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86426" w14:textId="77777777" w:rsidR="008D070C" w:rsidRPr="004B724E" w:rsidRDefault="008D070C" w:rsidP="12C7D60F">
      <w:pPr>
        <w:pStyle w:val="Plattetekst"/>
        <w:rPr>
          <w:rFonts w:ascii="Century Gothic" w:hAnsi="Century Gothic"/>
          <w:sz w:val="18"/>
          <w:szCs w:val="18"/>
        </w:rPr>
      </w:pPr>
    </w:p>
    <w:p w14:paraId="43E6DAD9" w14:textId="77777777" w:rsidR="0C155494" w:rsidRPr="004B724E" w:rsidRDefault="0C155494" w:rsidP="12C7D60F">
      <w:pPr>
        <w:pStyle w:val="Plattetekst"/>
        <w:rPr>
          <w:rFonts w:ascii="Century Gothic" w:hAnsi="Century Gothic"/>
          <w:sz w:val="18"/>
          <w:szCs w:val="18"/>
        </w:rPr>
      </w:pPr>
    </w:p>
    <w:p w14:paraId="0A6696E5" w14:textId="77777777" w:rsidR="00516435" w:rsidRPr="004B724E" w:rsidRDefault="00516435" w:rsidP="12C7D60F">
      <w:pPr>
        <w:pStyle w:val="Plattetekst"/>
        <w:rPr>
          <w:rFonts w:ascii="Century Gothic" w:hAnsi="Century Gothic"/>
          <w:sz w:val="18"/>
          <w:szCs w:val="18"/>
        </w:rPr>
      </w:pPr>
    </w:p>
    <w:p w14:paraId="1CB77D6D" w14:textId="77777777" w:rsidR="00E8692D" w:rsidRPr="004B724E" w:rsidRDefault="00E8692D" w:rsidP="12C7D60F">
      <w:pPr>
        <w:pStyle w:val="Plattetekst"/>
        <w:rPr>
          <w:rFonts w:ascii="Century Gothic" w:hAnsi="Century Gothic"/>
          <w:sz w:val="18"/>
          <w:szCs w:val="18"/>
        </w:rPr>
      </w:pPr>
    </w:p>
    <w:p w14:paraId="465374D8" w14:textId="77777777" w:rsidR="00FC181F" w:rsidRPr="004B724E" w:rsidRDefault="002A0FEE" w:rsidP="12C7D60F">
      <w:pPr>
        <w:pStyle w:val="Plattetekst"/>
        <w:rPr>
          <w:rFonts w:ascii="Century Gothic" w:hAnsi="Century Gothic"/>
          <w:sz w:val="18"/>
          <w:szCs w:val="18"/>
        </w:rPr>
      </w:pPr>
      <w:r w:rsidRPr="004B724E">
        <w:rPr>
          <w:rFonts w:ascii="Century Gothic" w:hAnsi="Century Gothic"/>
          <w:noProof/>
          <w:sz w:val="18"/>
          <w:szCs w:val="18"/>
        </w:rPr>
        <mc:AlternateContent>
          <mc:Choice Requires="wps">
            <w:drawing>
              <wp:anchor distT="45720" distB="45720" distL="114300" distR="114300" simplePos="0" relativeHeight="251658240" behindDoc="0" locked="0" layoutInCell="1" allowOverlap="1" wp14:anchorId="5CCDC9BB" wp14:editId="5DC0E884">
                <wp:simplePos x="0" y="0"/>
                <wp:positionH relativeFrom="column">
                  <wp:posOffset>-575310</wp:posOffset>
                </wp:positionH>
                <wp:positionV relativeFrom="paragraph">
                  <wp:posOffset>408305</wp:posOffset>
                </wp:positionV>
                <wp:extent cx="4411984" cy="206262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411984" cy="2062620"/>
                        </a:xfrm>
                        <a:prstGeom prst="rect">
                          <a:avLst/>
                        </a:prstGeom>
                        <a:noFill/>
                        <a:ln w="9525">
                          <a:noFill/>
                          <a:miter/>
                        </a:ln>
                      </wps:spPr>
                      <wps:txbx>
                        <w:txbxContent>
                          <w:p w14:paraId="1F386DEE" w14:textId="77777777" w:rsidR="004B5978" w:rsidRDefault="004B5978" w:rsidP="00A51270">
                            <w:pPr>
                              <w:spacing w:line="252" w:lineRule="auto"/>
                              <w:rPr>
                                <w:rFonts w:ascii="Century Gothic" w:hAnsi="Century Gothic"/>
                                <w:sz w:val="32"/>
                                <w:szCs w:val="32"/>
                                <w:lang w:val="en-US"/>
                              </w:rPr>
                            </w:pPr>
                            <w:proofErr w:type="spellStart"/>
                            <w:r>
                              <w:rPr>
                                <w:rFonts w:ascii="Century Gothic" w:hAnsi="Century Gothic"/>
                                <w:sz w:val="32"/>
                                <w:szCs w:val="32"/>
                                <w:lang w:val="en-US"/>
                              </w:rPr>
                              <w:t>Overeenkomst</w:t>
                            </w:r>
                            <w:proofErr w:type="spellEnd"/>
                            <w:r>
                              <w:rPr>
                                <w:rFonts w:ascii="Century Gothic" w:hAnsi="Century Gothic"/>
                                <w:sz w:val="32"/>
                                <w:szCs w:val="32"/>
                                <w:lang w:val="en-US"/>
                              </w:rPr>
                              <w:br/>
                              <w:t>Safehouse</w:t>
                            </w:r>
                          </w:p>
                          <w:p w14:paraId="52DE0805" w14:textId="77777777" w:rsidR="004B5978" w:rsidRDefault="004B5978" w:rsidP="00A51270">
                            <w:pPr>
                              <w:spacing w:line="252" w:lineRule="auto"/>
                              <w:rPr>
                                <w:rFonts w:ascii="Century Gothic" w:hAnsi="Century Gothic"/>
                                <w:color w:val="000000"/>
                                <w:lang w:val="en-US"/>
                              </w:rPr>
                            </w:pPr>
                            <w:proofErr w:type="spellStart"/>
                            <w:r>
                              <w:rPr>
                                <w:rFonts w:ascii="Century Gothic" w:hAnsi="Century Gothic"/>
                                <w:color w:val="000000"/>
                                <w:lang w:val="en-US"/>
                              </w:rPr>
                              <w:t>Toelatingsprocedure</w:t>
                            </w:r>
                            <w:proofErr w:type="spellEnd"/>
                          </w:p>
                          <w:p w14:paraId="2AE68960" w14:textId="77777777" w:rsidR="004B5978" w:rsidRDefault="004B5978" w:rsidP="00A51270">
                            <w:pPr>
                              <w:spacing w:line="252" w:lineRule="auto"/>
                              <w:rPr>
                                <w:rFonts w:ascii="Century Gothic" w:hAnsi="Century Gothic"/>
                                <w:lang w:val="en-US"/>
                              </w:rPr>
                            </w:pPr>
                            <w:r>
                              <w:rPr>
                                <w:rFonts w:ascii="Century Gothic" w:hAnsi="Century Gothic"/>
                                <w:lang w:val="en-US"/>
                              </w:rPr>
                              <w:t> </w:t>
                            </w:r>
                          </w:p>
                          <w:p w14:paraId="6930EE61" w14:textId="77777777" w:rsidR="004B5978" w:rsidRDefault="004B5978" w:rsidP="00A51270">
                            <w:pPr>
                              <w:spacing w:line="252" w:lineRule="auto"/>
                              <w:rPr>
                                <w:rFonts w:ascii="Century Gothic" w:hAnsi="Century Gothic"/>
                                <w:lang w:val="en-US"/>
                              </w:rPr>
                            </w:pPr>
                            <w:r>
                              <w:rPr>
                                <w:rFonts w:ascii="Century Gothic" w:hAnsi="Century Gothic"/>
                                <w:lang w:val="en-US"/>
                              </w:rPr>
                              <w:t> </w:t>
                            </w:r>
                          </w:p>
                          <w:p w14:paraId="1535FC85" w14:textId="649F843F" w:rsidR="004B5978" w:rsidRDefault="004B5978" w:rsidP="00A51270">
                            <w:pPr>
                              <w:spacing w:line="252" w:lineRule="auto"/>
                              <w:rPr>
                                <w:rFonts w:ascii="Century Gothic" w:hAnsi="Century Gothic"/>
                                <w:lang w:val="en-US"/>
                              </w:rPr>
                            </w:pPr>
                            <w:r>
                              <w:rPr>
                                <w:rFonts w:ascii="Century Gothic" w:hAnsi="Century Gothic"/>
                                <w:lang w:val="en-US"/>
                              </w:rPr>
                              <w:t xml:space="preserve">Versie </w:t>
                            </w:r>
                            <w:r>
                              <w:rPr>
                                <w:rFonts w:ascii="Century Gothic" w:hAnsi="Century Gothic"/>
                                <w:color w:val="000000"/>
                                <w:lang w:val="en-US"/>
                              </w:rPr>
                              <w:t xml:space="preserve">1 </w:t>
                            </w:r>
                            <w:proofErr w:type="spellStart"/>
                            <w:r>
                              <w:rPr>
                                <w:rFonts w:ascii="Century Gothic" w:hAnsi="Century Gothic"/>
                                <w:color w:val="000000"/>
                                <w:lang w:val="en-US"/>
                              </w:rPr>
                              <w:t>d.d.</w:t>
                            </w:r>
                            <w:proofErr w:type="spellEnd"/>
                            <w:r>
                              <w:rPr>
                                <w:rFonts w:ascii="Century Gothic" w:hAnsi="Century Gothic"/>
                                <w:color w:val="000000"/>
                                <w:lang w:val="en-US"/>
                              </w:rPr>
                              <w:t xml:space="preserve"> </w:t>
                            </w:r>
                            <w:r w:rsidR="00175FC2">
                              <w:rPr>
                                <w:rFonts w:ascii="Century Gothic" w:hAnsi="Century Gothic"/>
                                <w:color w:val="000000"/>
                                <w:lang w:val="en-US"/>
                              </w:rPr>
                              <w:t>11</w:t>
                            </w:r>
                            <w:r>
                              <w:rPr>
                                <w:rFonts w:ascii="Century Gothic" w:hAnsi="Century Gothic"/>
                                <w:color w:val="000000"/>
                                <w:lang w:val="en-US"/>
                              </w:rPr>
                              <w:t xml:space="preserve"> </w:t>
                            </w:r>
                            <w:proofErr w:type="spellStart"/>
                            <w:r>
                              <w:rPr>
                                <w:rFonts w:ascii="Century Gothic" w:hAnsi="Century Gothic"/>
                                <w:color w:val="000000"/>
                                <w:lang w:val="en-US"/>
                              </w:rPr>
                              <w:t>september</w:t>
                            </w:r>
                            <w:proofErr w:type="spellEnd"/>
                            <w:r>
                              <w:rPr>
                                <w:rFonts w:ascii="Century Gothic" w:hAnsi="Century Gothic"/>
                                <w:color w:val="000000"/>
                                <w:lang w:val="en-US"/>
                              </w:rPr>
                              <w:t xml:space="preserve"> 2024</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v:rect w14:anchorId="5CCDC9BB" id="Tekstvak 2" o:spid="_x0000_s1026" style="position:absolute;left:0;text-align:left;margin-left:-45.3pt;margin-top:32.15pt;width:347.4pt;height:162.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8OwQEAAG8DAAAOAAAAZHJzL2Uyb0RvYy54bWysU8tu2zAQvBfoPxC813pAdmPBchA0SFEg&#10;aAOk/QCaoiyhJJdd0pb8913SimM0t6AXgsvhzs4sl5vbyWh2VOgHsA0vFjlnykpoB7tv+K+fD59u&#10;OPNB2FZosKrhJ+X57fbjh83oalVCD7pVyIjE+np0De9DcHWWedkrI/wCnLIEdoBGBApxn7UoRmI3&#10;OivzfJWNgK1DkMp7Or0/g3yb+LtOyfCj67wKTDectIW0Ylp3cc22G1HvUbh+kLMM8Q4VRgyWil6o&#10;7kUQ7IDDGyozSAQPXVhIMBl03SBV8kBuivwfN8+9cCp5oeZ4d2mT/3+08vvx2T1hlO7dI8jfnln4&#10;0gu7V3eIMPZKtFSuiI3KRufrS0IM/Jw6dWgiBflhU2ru6dJcNQUm6bCqimJ9U3EmCSvzVbkqU/sz&#10;Ub+kO/ThqwLD4qbhSK+XmiqOjz5EAaJ+uRKrWXgYtE4vqC0bG75elsuUcIWYISg852o7ezjLjgbC&#10;tJsIjNsdtKcnZCPNQsP9n4NAxZn+Zsn9uqiqODwpqJafSTjDa2R3jQgre6ARO2v37u4QSGjS/1pn&#10;VkKvmmzNExjH5jpOt17/yfYvAAAA//8DAFBLAwQUAAYACAAAACEAIIck3eMAAAAKAQAADwAAAGRy&#10;cy9kb3ducmV2LnhtbEyPQUvDQBCF74L/YRnBW7vbJIQ2zaSIqAdBStOi9LbNjkkwu5tmt038964n&#10;PQ7v471v8s2kO3alwbXWICzmAhiZyqrW1AiH/fNsCcx5aZTsrCGEb3KwKW5vcpkpO5odXUtfs1Bi&#10;XCYRGu/7jHNXNaSlm9ueTMg+7aClD+dQczXIMZTrjkdCpFzL1oSFRvb02FD1VV40wvvruUzePpKj&#10;jfbj4YnX2/NLvEW8v5se1sA8Tf4Phl/9oA5FcDrZi1GOdQizlUgDipAmMbAApCKJgJ0Q4uVqAbzI&#10;+f8Xih8AAAD//wMAUEsBAi0AFAAGAAgAAAAhALaDOJL+AAAA4QEAABMAAAAAAAAAAAAAAAAAAAAA&#10;AFtDb250ZW50X1R5cGVzXS54bWxQSwECLQAUAAYACAAAACEAOP0h/9YAAACUAQAACwAAAAAAAAAA&#10;AAAAAAAvAQAAX3JlbHMvLnJlbHNQSwECLQAUAAYACAAAACEArpsfDsEBAABvAwAADgAAAAAAAAAA&#10;AAAAAAAuAgAAZHJzL2Uyb0RvYy54bWxQSwECLQAUAAYACAAAACEAIIck3eMAAAAKAQAADwAAAAAA&#10;AAAAAAAAAAAbBAAAZHJzL2Rvd25yZXYueG1sUEsFBgAAAAAEAAQA8wAAACsFAAAAAA==&#10;" filled="f" stroked="f">
                <v:textbox style="mso-fit-shape-to-text:t">
                  <w:txbxContent>
                    <w:p w14:paraId="1F386DEE" w14:textId="77777777" w:rsidR="004B5978" w:rsidRDefault="004B5978" w:rsidP="00A51270">
                      <w:pPr>
                        <w:spacing w:line="252" w:lineRule="auto"/>
                        <w:rPr>
                          <w:rFonts w:ascii="Century Gothic" w:hAnsi="Century Gothic"/>
                          <w:sz w:val="32"/>
                          <w:szCs w:val="32"/>
                          <w:lang w:val="en-US"/>
                        </w:rPr>
                      </w:pPr>
                      <w:proofErr w:type="spellStart"/>
                      <w:r>
                        <w:rPr>
                          <w:rFonts w:ascii="Century Gothic" w:hAnsi="Century Gothic"/>
                          <w:sz w:val="32"/>
                          <w:szCs w:val="32"/>
                          <w:lang w:val="en-US"/>
                        </w:rPr>
                        <w:t>Overeenkomst</w:t>
                      </w:r>
                      <w:proofErr w:type="spellEnd"/>
                      <w:r>
                        <w:rPr>
                          <w:rFonts w:ascii="Century Gothic" w:hAnsi="Century Gothic"/>
                          <w:sz w:val="32"/>
                          <w:szCs w:val="32"/>
                          <w:lang w:val="en-US"/>
                        </w:rPr>
                        <w:br/>
                        <w:t>Safehouse</w:t>
                      </w:r>
                    </w:p>
                    <w:p w14:paraId="52DE0805" w14:textId="77777777" w:rsidR="004B5978" w:rsidRDefault="004B5978" w:rsidP="00A51270">
                      <w:pPr>
                        <w:spacing w:line="252" w:lineRule="auto"/>
                        <w:rPr>
                          <w:rFonts w:ascii="Century Gothic" w:hAnsi="Century Gothic"/>
                          <w:color w:val="000000"/>
                          <w:lang w:val="en-US"/>
                        </w:rPr>
                      </w:pPr>
                      <w:proofErr w:type="spellStart"/>
                      <w:r>
                        <w:rPr>
                          <w:rFonts w:ascii="Century Gothic" w:hAnsi="Century Gothic"/>
                          <w:color w:val="000000"/>
                          <w:lang w:val="en-US"/>
                        </w:rPr>
                        <w:t>Toelatingsprocedure</w:t>
                      </w:r>
                      <w:proofErr w:type="spellEnd"/>
                    </w:p>
                    <w:p w14:paraId="2AE68960" w14:textId="77777777" w:rsidR="004B5978" w:rsidRDefault="004B5978" w:rsidP="00A51270">
                      <w:pPr>
                        <w:spacing w:line="252" w:lineRule="auto"/>
                        <w:rPr>
                          <w:rFonts w:ascii="Century Gothic" w:hAnsi="Century Gothic"/>
                          <w:lang w:val="en-US"/>
                        </w:rPr>
                      </w:pPr>
                      <w:r>
                        <w:rPr>
                          <w:rFonts w:ascii="Century Gothic" w:hAnsi="Century Gothic"/>
                          <w:lang w:val="en-US"/>
                        </w:rPr>
                        <w:t> </w:t>
                      </w:r>
                    </w:p>
                    <w:p w14:paraId="6930EE61" w14:textId="77777777" w:rsidR="004B5978" w:rsidRDefault="004B5978" w:rsidP="00A51270">
                      <w:pPr>
                        <w:spacing w:line="252" w:lineRule="auto"/>
                        <w:rPr>
                          <w:rFonts w:ascii="Century Gothic" w:hAnsi="Century Gothic"/>
                          <w:lang w:val="en-US"/>
                        </w:rPr>
                      </w:pPr>
                      <w:r>
                        <w:rPr>
                          <w:rFonts w:ascii="Century Gothic" w:hAnsi="Century Gothic"/>
                          <w:lang w:val="en-US"/>
                        </w:rPr>
                        <w:t> </w:t>
                      </w:r>
                    </w:p>
                    <w:p w14:paraId="1535FC85" w14:textId="649F843F" w:rsidR="004B5978" w:rsidRDefault="004B5978" w:rsidP="00A51270">
                      <w:pPr>
                        <w:spacing w:line="252" w:lineRule="auto"/>
                        <w:rPr>
                          <w:rFonts w:ascii="Century Gothic" w:hAnsi="Century Gothic"/>
                          <w:lang w:val="en-US"/>
                        </w:rPr>
                      </w:pPr>
                      <w:r>
                        <w:rPr>
                          <w:rFonts w:ascii="Century Gothic" w:hAnsi="Century Gothic"/>
                          <w:lang w:val="en-US"/>
                        </w:rPr>
                        <w:t xml:space="preserve">Versie </w:t>
                      </w:r>
                      <w:r>
                        <w:rPr>
                          <w:rFonts w:ascii="Century Gothic" w:hAnsi="Century Gothic"/>
                          <w:color w:val="000000"/>
                          <w:lang w:val="en-US"/>
                        </w:rPr>
                        <w:t xml:space="preserve">1 </w:t>
                      </w:r>
                      <w:proofErr w:type="spellStart"/>
                      <w:r>
                        <w:rPr>
                          <w:rFonts w:ascii="Century Gothic" w:hAnsi="Century Gothic"/>
                          <w:color w:val="000000"/>
                          <w:lang w:val="en-US"/>
                        </w:rPr>
                        <w:t>d.d.</w:t>
                      </w:r>
                      <w:proofErr w:type="spellEnd"/>
                      <w:r>
                        <w:rPr>
                          <w:rFonts w:ascii="Century Gothic" w:hAnsi="Century Gothic"/>
                          <w:color w:val="000000"/>
                          <w:lang w:val="en-US"/>
                        </w:rPr>
                        <w:t xml:space="preserve"> </w:t>
                      </w:r>
                      <w:r w:rsidR="00175FC2">
                        <w:rPr>
                          <w:rFonts w:ascii="Century Gothic" w:hAnsi="Century Gothic"/>
                          <w:color w:val="000000"/>
                          <w:lang w:val="en-US"/>
                        </w:rPr>
                        <w:t>11</w:t>
                      </w:r>
                      <w:r>
                        <w:rPr>
                          <w:rFonts w:ascii="Century Gothic" w:hAnsi="Century Gothic"/>
                          <w:color w:val="000000"/>
                          <w:lang w:val="en-US"/>
                        </w:rPr>
                        <w:t xml:space="preserve"> </w:t>
                      </w:r>
                      <w:proofErr w:type="spellStart"/>
                      <w:r>
                        <w:rPr>
                          <w:rFonts w:ascii="Century Gothic" w:hAnsi="Century Gothic"/>
                          <w:color w:val="000000"/>
                          <w:lang w:val="en-US"/>
                        </w:rPr>
                        <w:t>september</w:t>
                      </w:r>
                      <w:proofErr w:type="spellEnd"/>
                      <w:r>
                        <w:rPr>
                          <w:rFonts w:ascii="Century Gothic" w:hAnsi="Century Gothic"/>
                          <w:color w:val="000000"/>
                          <w:lang w:val="en-US"/>
                        </w:rPr>
                        <w:t xml:space="preserve"> 2024</w:t>
                      </w:r>
                    </w:p>
                  </w:txbxContent>
                </v:textbox>
                <w10:wrap type="square"/>
              </v:rect>
            </w:pict>
          </mc:Fallback>
        </mc:AlternateContent>
      </w:r>
      <w:r w:rsidR="00FC181F" w:rsidRPr="004B724E">
        <w:rPr>
          <w:rFonts w:ascii="Century Gothic" w:hAnsi="Century Gothic"/>
          <w:sz w:val="18"/>
          <w:szCs w:val="18"/>
        </w:rPr>
        <w:br w:type="page"/>
      </w:r>
    </w:p>
    <w:p w14:paraId="0AB66FCB" w14:textId="77777777" w:rsidR="00FC181F" w:rsidRPr="004B724E" w:rsidRDefault="00DE1DAC" w:rsidP="12C7D60F">
      <w:pPr>
        <w:pStyle w:val="Kopvaninhoudsopgave"/>
        <w:rPr>
          <w:rFonts w:ascii="Century Gothic" w:hAnsi="Century Gothic"/>
          <w:noProof/>
          <w:color w:val="auto"/>
          <w:sz w:val="28"/>
          <w:szCs w:val="28"/>
        </w:rPr>
      </w:pPr>
      <w:bookmarkStart w:id="0" w:name="_Toc168604284"/>
      <w:r w:rsidRPr="2879FE87">
        <w:rPr>
          <w:rFonts w:ascii="Century Gothic" w:hAnsi="Century Gothic"/>
          <w:color w:val="auto"/>
          <w:sz w:val="28"/>
          <w:szCs w:val="28"/>
        </w:rPr>
        <w:lastRenderedPageBreak/>
        <w:t>Inhoud</w:t>
      </w:r>
      <w:bookmarkEnd w:id="0"/>
    </w:p>
    <w:p w14:paraId="69D9D6A7" w14:textId="1E5E71D1" w:rsidR="00067464" w:rsidRDefault="00BC38FD">
      <w:pPr>
        <w:pStyle w:val="Inhopg1"/>
        <w:rPr>
          <w:b w:val="0"/>
          <w:bCs w:val="0"/>
          <w:noProof/>
          <w:kern w:val="2"/>
          <w:sz w:val="22"/>
          <w:szCs w:val="22"/>
          <w:lang w:eastAsia="nl-NL"/>
          <w14:ligatures w14:val="standardContextual"/>
        </w:rPr>
      </w:pPr>
      <w:r>
        <w:fldChar w:fldCharType="begin"/>
      </w:r>
      <w:r w:rsidR="4F6DD1B5">
        <w:instrText>TOC \o "1-3" \h \z \u</w:instrText>
      </w:r>
      <w:r>
        <w:fldChar w:fldCharType="separate"/>
      </w:r>
      <w:hyperlink w:anchor="_Toc168604284" w:history="1">
        <w:r w:rsidR="00067464" w:rsidRPr="00DA09E6">
          <w:rPr>
            <w:rStyle w:val="Hyperlink"/>
            <w:rFonts w:ascii="Century Gothic" w:hAnsi="Century Gothic"/>
            <w:noProof/>
          </w:rPr>
          <w:t>Inhoud</w:t>
        </w:r>
        <w:r w:rsidR="00067464">
          <w:rPr>
            <w:noProof/>
            <w:webHidden/>
          </w:rPr>
          <w:tab/>
        </w:r>
        <w:r w:rsidR="00067464">
          <w:rPr>
            <w:noProof/>
            <w:webHidden/>
          </w:rPr>
          <w:fldChar w:fldCharType="begin"/>
        </w:r>
        <w:r w:rsidR="00067464">
          <w:rPr>
            <w:noProof/>
            <w:webHidden/>
          </w:rPr>
          <w:instrText xml:space="preserve"> PAGEREF _Toc168604284 \h </w:instrText>
        </w:r>
        <w:r w:rsidR="00067464">
          <w:rPr>
            <w:noProof/>
            <w:webHidden/>
          </w:rPr>
        </w:r>
        <w:r w:rsidR="00067464">
          <w:rPr>
            <w:noProof/>
            <w:webHidden/>
          </w:rPr>
          <w:fldChar w:fldCharType="separate"/>
        </w:r>
        <w:r w:rsidR="00067464">
          <w:rPr>
            <w:noProof/>
            <w:webHidden/>
          </w:rPr>
          <w:t>2</w:t>
        </w:r>
        <w:r w:rsidR="00067464">
          <w:rPr>
            <w:noProof/>
            <w:webHidden/>
          </w:rPr>
          <w:fldChar w:fldCharType="end"/>
        </w:r>
      </w:hyperlink>
    </w:p>
    <w:p w14:paraId="650CC5C4" w14:textId="530D886E" w:rsidR="00067464" w:rsidRDefault="004B5978">
      <w:pPr>
        <w:pStyle w:val="Inhopg1"/>
        <w:rPr>
          <w:b w:val="0"/>
          <w:bCs w:val="0"/>
          <w:noProof/>
          <w:kern w:val="2"/>
          <w:sz w:val="22"/>
          <w:szCs w:val="22"/>
          <w:lang w:eastAsia="nl-NL"/>
          <w14:ligatures w14:val="standardContextual"/>
        </w:rPr>
      </w:pPr>
      <w:hyperlink w:anchor="_Toc168604285" w:history="1">
        <w:r w:rsidR="00067464" w:rsidRPr="00DA09E6">
          <w:rPr>
            <w:rStyle w:val="Hyperlink"/>
            <w:rFonts w:ascii="Century Gothic" w:hAnsi="Century Gothic"/>
            <w:noProof/>
          </w:rPr>
          <w:t>Deel 1</w:t>
        </w:r>
        <w:r w:rsidR="00067464" w:rsidRPr="00DA09E6">
          <w:rPr>
            <w:rStyle w:val="Hyperlink"/>
            <w:noProof/>
          </w:rPr>
          <w:t xml:space="preserve"> </w:t>
        </w:r>
        <w:r w:rsidR="00067464" w:rsidRPr="00DA09E6">
          <w:rPr>
            <w:rStyle w:val="Hyperlink"/>
            <w:rFonts w:ascii="Century Gothic" w:hAnsi="Century Gothic"/>
            <w:noProof/>
          </w:rPr>
          <w:t>Bepalingen die gelden tussen de Gemeente en alle Aanbieders waarmee de Gemeente een overeenkomst sluit</w:t>
        </w:r>
        <w:r w:rsidR="00067464">
          <w:rPr>
            <w:noProof/>
            <w:webHidden/>
          </w:rPr>
          <w:tab/>
        </w:r>
        <w:r w:rsidR="00067464">
          <w:rPr>
            <w:noProof/>
            <w:webHidden/>
          </w:rPr>
          <w:fldChar w:fldCharType="begin"/>
        </w:r>
        <w:r w:rsidR="00067464">
          <w:rPr>
            <w:noProof/>
            <w:webHidden/>
          </w:rPr>
          <w:instrText xml:space="preserve"> PAGEREF _Toc168604285 \h </w:instrText>
        </w:r>
        <w:r w:rsidR="00067464">
          <w:rPr>
            <w:noProof/>
            <w:webHidden/>
          </w:rPr>
        </w:r>
        <w:r w:rsidR="00067464">
          <w:rPr>
            <w:noProof/>
            <w:webHidden/>
          </w:rPr>
          <w:fldChar w:fldCharType="separate"/>
        </w:r>
        <w:r w:rsidR="00067464">
          <w:rPr>
            <w:noProof/>
            <w:webHidden/>
          </w:rPr>
          <w:t>10</w:t>
        </w:r>
        <w:r w:rsidR="00067464">
          <w:rPr>
            <w:noProof/>
            <w:webHidden/>
          </w:rPr>
          <w:fldChar w:fldCharType="end"/>
        </w:r>
      </w:hyperlink>
    </w:p>
    <w:p w14:paraId="360BEF22" w14:textId="5F5A0B39" w:rsidR="00067464" w:rsidRDefault="004B5978">
      <w:pPr>
        <w:pStyle w:val="Inhopg1"/>
        <w:rPr>
          <w:b w:val="0"/>
          <w:bCs w:val="0"/>
          <w:noProof/>
          <w:kern w:val="2"/>
          <w:sz w:val="22"/>
          <w:szCs w:val="22"/>
          <w:lang w:eastAsia="nl-NL"/>
          <w14:ligatures w14:val="standardContextual"/>
        </w:rPr>
      </w:pPr>
      <w:hyperlink w:anchor="_Toc168604286" w:history="1">
        <w:r w:rsidR="00067464" w:rsidRPr="00DA09E6">
          <w:rPr>
            <w:rStyle w:val="Hyperlink"/>
            <w:rFonts w:ascii="Century Gothic" w:hAnsi="Century Gothic"/>
            <w:noProof/>
          </w:rPr>
          <w:t>Artikel 1.1 Definities</w:t>
        </w:r>
        <w:r w:rsidR="00067464">
          <w:rPr>
            <w:noProof/>
            <w:webHidden/>
          </w:rPr>
          <w:tab/>
        </w:r>
        <w:r w:rsidR="00067464">
          <w:rPr>
            <w:noProof/>
            <w:webHidden/>
          </w:rPr>
          <w:fldChar w:fldCharType="begin"/>
        </w:r>
        <w:r w:rsidR="00067464">
          <w:rPr>
            <w:noProof/>
            <w:webHidden/>
          </w:rPr>
          <w:instrText xml:space="preserve"> PAGEREF _Toc168604286 \h </w:instrText>
        </w:r>
        <w:r w:rsidR="00067464">
          <w:rPr>
            <w:noProof/>
            <w:webHidden/>
          </w:rPr>
        </w:r>
        <w:r w:rsidR="00067464">
          <w:rPr>
            <w:noProof/>
            <w:webHidden/>
          </w:rPr>
          <w:fldChar w:fldCharType="separate"/>
        </w:r>
        <w:r w:rsidR="00067464">
          <w:rPr>
            <w:noProof/>
            <w:webHidden/>
          </w:rPr>
          <w:t>10</w:t>
        </w:r>
        <w:r w:rsidR="00067464">
          <w:rPr>
            <w:noProof/>
            <w:webHidden/>
          </w:rPr>
          <w:fldChar w:fldCharType="end"/>
        </w:r>
      </w:hyperlink>
    </w:p>
    <w:p w14:paraId="02E1B9A8" w14:textId="6EFB657E" w:rsidR="00067464" w:rsidRDefault="004B5978">
      <w:pPr>
        <w:pStyle w:val="Inhopg1"/>
        <w:rPr>
          <w:b w:val="0"/>
          <w:bCs w:val="0"/>
          <w:noProof/>
          <w:kern w:val="2"/>
          <w:sz w:val="22"/>
          <w:szCs w:val="22"/>
          <w:lang w:eastAsia="nl-NL"/>
          <w14:ligatures w14:val="standardContextual"/>
        </w:rPr>
      </w:pPr>
      <w:hyperlink w:anchor="_Toc168604287" w:history="1">
        <w:r w:rsidR="00067464" w:rsidRPr="00DA09E6">
          <w:rPr>
            <w:rStyle w:val="Hyperlink"/>
            <w:rFonts w:ascii="Century Gothic" w:hAnsi="Century Gothic"/>
            <w:noProof/>
          </w:rPr>
          <w:t>Artikel 1.2 Maatschappelijke ondersteuning</w:t>
        </w:r>
        <w:r w:rsidR="00067464">
          <w:rPr>
            <w:noProof/>
            <w:webHidden/>
          </w:rPr>
          <w:tab/>
        </w:r>
        <w:r w:rsidR="00067464">
          <w:rPr>
            <w:noProof/>
            <w:webHidden/>
          </w:rPr>
          <w:fldChar w:fldCharType="begin"/>
        </w:r>
        <w:r w:rsidR="00067464">
          <w:rPr>
            <w:noProof/>
            <w:webHidden/>
          </w:rPr>
          <w:instrText xml:space="preserve"> PAGEREF _Toc168604287 \h </w:instrText>
        </w:r>
        <w:r w:rsidR="00067464">
          <w:rPr>
            <w:noProof/>
            <w:webHidden/>
          </w:rPr>
        </w:r>
        <w:r w:rsidR="00067464">
          <w:rPr>
            <w:noProof/>
            <w:webHidden/>
          </w:rPr>
          <w:fldChar w:fldCharType="separate"/>
        </w:r>
        <w:r w:rsidR="00067464">
          <w:rPr>
            <w:noProof/>
            <w:webHidden/>
          </w:rPr>
          <w:t>11</w:t>
        </w:r>
        <w:r w:rsidR="00067464">
          <w:rPr>
            <w:noProof/>
            <w:webHidden/>
          </w:rPr>
          <w:fldChar w:fldCharType="end"/>
        </w:r>
      </w:hyperlink>
    </w:p>
    <w:p w14:paraId="289C0E64" w14:textId="1D82B28E" w:rsidR="00067464" w:rsidRDefault="004B5978">
      <w:pPr>
        <w:pStyle w:val="Inhopg1"/>
        <w:rPr>
          <w:b w:val="0"/>
          <w:bCs w:val="0"/>
          <w:noProof/>
          <w:kern w:val="2"/>
          <w:sz w:val="22"/>
          <w:szCs w:val="22"/>
          <w:lang w:eastAsia="nl-NL"/>
          <w14:ligatures w14:val="standardContextual"/>
        </w:rPr>
      </w:pPr>
      <w:hyperlink w:anchor="_Toc168604288" w:history="1">
        <w:r w:rsidR="00067464" w:rsidRPr="00DA09E6">
          <w:rPr>
            <w:rStyle w:val="Hyperlink"/>
            <w:rFonts w:ascii="Century Gothic" w:hAnsi="Century Gothic"/>
            <w:noProof/>
          </w:rPr>
          <w:t>Artikel 1.3 Wet- en regelgeving van toepassing op de overeenkomst</w:t>
        </w:r>
        <w:r w:rsidR="00067464">
          <w:rPr>
            <w:noProof/>
            <w:webHidden/>
          </w:rPr>
          <w:tab/>
        </w:r>
        <w:r w:rsidR="00067464">
          <w:rPr>
            <w:noProof/>
            <w:webHidden/>
          </w:rPr>
          <w:fldChar w:fldCharType="begin"/>
        </w:r>
        <w:r w:rsidR="00067464">
          <w:rPr>
            <w:noProof/>
            <w:webHidden/>
          </w:rPr>
          <w:instrText xml:space="preserve"> PAGEREF _Toc168604288 \h </w:instrText>
        </w:r>
        <w:r w:rsidR="00067464">
          <w:rPr>
            <w:noProof/>
            <w:webHidden/>
          </w:rPr>
        </w:r>
        <w:r w:rsidR="00067464">
          <w:rPr>
            <w:noProof/>
            <w:webHidden/>
          </w:rPr>
          <w:fldChar w:fldCharType="separate"/>
        </w:r>
        <w:r w:rsidR="00067464">
          <w:rPr>
            <w:noProof/>
            <w:webHidden/>
          </w:rPr>
          <w:t>11</w:t>
        </w:r>
        <w:r w:rsidR="00067464">
          <w:rPr>
            <w:noProof/>
            <w:webHidden/>
          </w:rPr>
          <w:fldChar w:fldCharType="end"/>
        </w:r>
      </w:hyperlink>
    </w:p>
    <w:p w14:paraId="05E0DA31" w14:textId="42FA845A" w:rsidR="00067464" w:rsidRDefault="004B5978">
      <w:pPr>
        <w:pStyle w:val="Inhopg1"/>
        <w:rPr>
          <w:b w:val="0"/>
          <w:bCs w:val="0"/>
          <w:noProof/>
          <w:kern w:val="2"/>
          <w:sz w:val="22"/>
          <w:szCs w:val="22"/>
          <w:lang w:eastAsia="nl-NL"/>
          <w14:ligatures w14:val="standardContextual"/>
        </w:rPr>
      </w:pPr>
      <w:hyperlink w:anchor="_Toc168604289" w:history="1">
        <w:r w:rsidR="00067464" w:rsidRPr="00DA09E6">
          <w:rPr>
            <w:rStyle w:val="Hyperlink"/>
            <w:rFonts w:ascii="Century Gothic" w:hAnsi="Century Gothic"/>
            <w:noProof/>
          </w:rPr>
          <w:t>Artikel 1.4 Hiërarchische volgorde documenten</w:t>
        </w:r>
        <w:r w:rsidR="00067464">
          <w:rPr>
            <w:noProof/>
            <w:webHidden/>
          </w:rPr>
          <w:tab/>
        </w:r>
        <w:r w:rsidR="00067464">
          <w:rPr>
            <w:noProof/>
            <w:webHidden/>
          </w:rPr>
          <w:fldChar w:fldCharType="begin"/>
        </w:r>
        <w:r w:rsidR="00067464">
          <w:rPr>
            <w:noProof/>
            <w:webHidden/>
          </w:rPr>
          <w:instrText xml:space="preserve"> PAGEREF _Toc168604289 \h </w:instrText>
        </w:r>
        <w:r w:rsidR="00067464">
          <w:rPr>
            <w:noProof/>
            <w:webHidden/>
          </w:rPr>
        </w:r>
        <w:r w:rsidR="00067464">
          <w:rPr>
            <w:noProof/>
            <w:webHidden/>
          </w:rPr>
          <w:fldChar w:fldCharType="separate"/>
        </w:r>
        <w:r w:rsidR="00067464">
          <w:rPr>
            <w:noProof/>
            <w:webHidden/>
          </w:rPr>
          <w:t>12</w:t>
        </w:r>
        <w:r w:rsidR="00067464">
          <w:rPr>
            <w:noProof/>
            <w:webHidden/>
          </w:rPr>
          <w:fldChar w:fldCharType="end"/>
        </w:r>
      </w:hyperlink>
    </w:p>
    <w:p w14:paraId="1E1F3556" w14:textId="406BB9CF" w:rsidR="00067464" w:rsidRDefault="004B5978">
      <w:pPr>
        <w:pStyle w:val="Inhopg1"/>
        <w:rPr>
          <w:b w:val="0"/>
          <w:bCs w:val="0"/>
          <w:noProof/>
          <w:kern w:val="2"/>
          <w:sz w:val="22"/>
          <w:szCs w:val="22"/>
          <w:lang w:eastAsia="nl-NL"/>
          <w14:ligatures w14:val="standardContextual"/>
        </w:rPr>
      </w:pPr>
      <w:hyperlink w:anchor="_Toc168604290" w:history="1">
        <w:r w:rsidR="00067464" w:rsidRPr="00DA09E6">
          <w:rPr>
            <w:rStyle w:val="Hyperlink"/>
            <w:rFonts w:ascii="Century Gothic" w:hAnsi="Century Gothic"/>
            <w:noProof/>
          </w:rPr>
          <w:t>Artikel 1.5 Looptijd overeenkomst en opties tot verlenging</w:t>
        </w:r>
        <w:r w:rsidR="00067464">
          <w:rPr>
            <w:noProof/>
            <w:webHidden/>
          </w:rPr>
          <w:tab/>
        </w:r>
        <w:r w:rsidR="00067464">
          <w:rPr>
            <w:noProof/>
            <w:webHidden/>
          </w:rPr>
          <w:fldChar w:fldCharType="begin"/>
        </w:r>
        <w:r w:rsidR="00067464">
          <w:rPr>
            <w:noProof/>
            <w:webHidden/>
          </w:rPr>
          <w:instrText xml:space="preserve"> PAGEREF _Toc168604290 \h </w:instrText>
        </w:r>
        <w:r w:rsidR="00067464">
          <w:rPr>
            <w:noProof/>
            <w:webHidden/>
          </w:rPr>
        </w:r>
        <w:r w:rsidR="00067464">
          <w:rPr>
            <w:noProof/>
            <w:webHidden/>
          </w:rPr>
          <w:fldChar w:fldCharType="separate"/>
        </w:r>
        <w:r w:rsidR="00067464">
          <w:rPr>
            <w:noProof/>
            <w:webHidden/>
          </w:rPr>
          <w:t>12</w:t>
        </w:r>
        <w:r w:rsidR="00067464">
          <w:rPr>
            <w:noProof/>
            <w:webHidden/>
          </w:rPr>
          <w:fldChar w:fldCharType="end"/>
        </w:r>
      </w:hyperlink>
    </w:p>
    <w:p w14:paraId="2E4DEC2D" w14:textId="0D03A9A2" w:rsidR="00067464" w:rsidRDefault="004B5978">
      <w:pPr>
        <w:pStyle w:val="Inhopg1"/>
        <w:rPr>
          <w:b w:val="0"/>
          <w:bCs w:val="0"/>
          <w:noProof/>
          <w:kern w:val="2"/>
          <w:sz w:val="22"/>
          <w:szCs w:val="22"/>
          <w:lang w:eastAsia="nl-NL"/>
          <w14:ligatures w14:val="standardContextual"/>
        </w:rPr>
      </w:pPr>
      <w:hyperlink w:anchor="_Toc168604291" w:history="1">
        <w:r w:rsidR="00067464" w:rsidRPr="00DA09E6">
          <w:rPr>
            <w:rStyle w:val="Hyperlink"/>
            <w:rFonts w:ascii="Century Gothic" w:hAnsi="Century Gothic"/>
            <w:noProof/>
          </w:rPr>
          <w:t>Artikel 1.6 Herzieningsclausule lid 1</w:t>
        </w:r>
        <w:r w:rsidR="00067464">
          <w:rPr>
            <w:noProof/>
            <w:webHidden/>
          </w:rPr>
          <w:tab/>
        </w:r>
        <w:r w:rsidR="00067464">
          <w:rPr>
            <w:noProof/>
            <w:webHidden/>
          </w:rPr>
          <w:fldChar w:fldCharType="begin"/>
        </w:r>
        <w:r w:rsidR="00067464">
          <w:rPr>
            <w:noProof/>
            <w:webHidden/>
          </w:rPr>
          <w:instrText xml:space="preserve"> PAGEREF _Toc168604291 \h </w:instrText>
        </w:r>
        <w:r w:rsidR="00067464">
          <w:rPr>
            <w:noProof/>
            <w:webHidden/>
          </w:rPr>
        </w:r>
        <w:r w:rsidR="00067464">
          <w:rPr>
            <w:noProof/>
            <w:webHidden/>
          </w:rPr>
          <w:fldChar w:fldCharType="separate"/>
        </w:r>
        <w:r w:rsidR="00067464">
          <w:rPr>
            <w:noProof/>
            <w:webHidden/>
          </w:rPr>
          <w:t>12</w:t>
        </w:r>
        <w:r w:rsidR="00067464">
          <w:rPr>
            <w:noProof/>
            <w:webHidden/>
          </w:rPr>
          <w:fldChar w:fldCharType="end"/>
        </w:r>
      </w:hyperlink>
    </w:p>
    <w:p w14:paraId="7E6A3C35" w14:textId="0447BEC2" w:rsidR="00067464" w:rsidRDefault="004B5978">
      <w:pPr>
        <w:pStyle w:val="Inhopg1"/>
        <w:rPr>
          <w:b w:val="0"/>
          <w:bCs w:val="0"/>
          <w:noProof/>
          <w:kern w:val="2"/>
          <w:sz w:val="22"/>
          <w:szCs w:val="22"/>
          <w:lang w:eastAsia="nl-NL"/>
          <w14:ligatures w14:val="standardContextual"/>
        </w:rPr>
      </w:pPr>
      <w:hyperlink w:anchor="_Toc168604292" w:history="1">
        <w:r w:rsidR="00067464" w:rsidRPr="00DA09E6">
          <w:rPr>
            <w:rStyle w:val="Hyperlink"/>
            <w:rFonts w:ascii="Century Gothic" w:hAnsi="Century Gothic"/>
            <w:noProof/>
          </w:rPr>
          <w:t>Artikel 1.6 Herzieningsclausule lid 2</w:t>
        </w:r>
        <w:r w:rsidR="00067464">
          <w:rPr>
            <w:noProof/>
            <w:webHidden/>
          </w:rPr>
          <w:tab/>
        </w:r>
        <w:r w:rsidR="00067464">
          <w:rPr>
            <w:noProof/>
            <w:webHidden/>
          </w:rPr>
          <w:fldChar w:fldCharType="begin"/>
        </w:r>
        <w:r w:rsidR="00067464">
          <w:rPr>
            <w:noProof/>
            <w:webHidden/>
          </w:rPr>
          <w:instrText xml:space="preserve"> PAGEREF _Toc168604292 \h </w:instrText>
        </w:r>
        <w:r w:rsidR="00067464">
          <w:rPr>
            <w:noProof/>
            <w:webHidden/>
          </w:rPr>
        </w:r>
        <w:r w:rsidR="00067464">
          <w:rPr>
            <w:noProof/>
            <w:webHidden/>
          </w:rPr>
          <w:fldChar w:fldCharType="separate"/>
        </w:r>
        <w:r w:rsidR="00067464">
          <w:rPr>
            <w:noProof/>
            <w:webHidden/>
          </w:rPr>
          <w:t>13</w:t>
        </w:r>
        <w:r w:rsidR="00067464">
          <w:rPr>
            <w:noProof/>
            <w:webHidden/>
          </w:rPr>
          <w:fldChar w:fldCharType="end"/>
        </w:r>
      </w:hyperlink>
    </w:p>
    <w:p w14:paraId="4C94B07E" w14:textId="24589702" w:rsidR="00067464" w:rsidRDefault="004B5978">
      <w:pPr>
        <w:pStyle w:val="Inhopg1"/>
        <w:rPr>
          <w:b w:val="0"/>
          <w:bCs w:val="0"/>
          <w:noProof/>
          <w:kern w:val="2"/>
          <w:sz w:val="22"/>
          <w:szCs w:val="22"/>
          <w:lang w:eastAsia="nl-NL"/>
          <w14:ligatures w14:val="standardContextual"/>
        </w:rPr>
      </w:pPr>
      <w:hyperlink w:anchor="_Toc168604293" w:history="1">
        <w:r w:rsidR="00067464" w:rsidRPr="00DA09E6">
          <w:rPr>
            <w:rStyle w:val="Hyperlink"/>
            <w:rFonts w:ascii="Century Gothic" w:hAnsi="Century Gothic"/>
            <w:noProof/>
          </w:rPr>
          <w:t>Artikel 1.6 Herzieningsclausule lid 3</w:t>
        </w:r>
        <w:r w:rsidR="00067464">
          <w:rPr>
            <w:noProof/>
            <w:webHidden/>
          </w:rPr>
          <w:tab/>
        </w:r>
        <w:r w:rsidR="00067464">
          <w:rPr>
            <w:noProof/>
            <w:webHidden/>
          </w:rPr>
          <w:fldChar w:fldCharType="begin"/>
        </w:r>
        <w:r w:rsidR="00067464">
          <w:rPr>
            <w:noProof/>
            <w:webHidden/>
          </w:rPr>
          <w:instrText xml:space="preserve"> PAGEREF _Toc168604293 \h </w:instrText>
        </w:r>
        <w:r w:rsidR="00067464">
          <w:rPr>
            <w:noProof/>
            <w:webHidden/>
          </w:rPr>
        </w:r>
        <w:r w:rsidR="00067464">
          <w:rPr>
            <w:noProof/>
            <w:webHidden/>
          </w:rPr>
          <w:fldChar w:fldCharType="separate"/>
        </w:r>
        <w:r w:rsidR="00067464">
          <w:rPr>
            <w:noProof/>
            <w:webHidden/>
          </w:rPr>
          <w:t>13</w:t>
        </w:r>
        <w:r w:rsidR="00067464">
          <w:rPr>
            <w:noProof/>
            <w:webHidden/>
          </w:rPr>
          <w:fldChar w:fldCharType="end"/>
        </w:r>
      </w:hyperlink>
    </w:p>
    <w:p w14:paraId="7F43B9B2" w14:textId="56F7198C" w:rsidR="00067464" w:rsidRDefault="004B5978">
      <w:pPr>
        <w:pStyle w:val="Inhopg1"/>
        <w:rPr>
          <w:b w:val="0"/>
          <w:bCs w:val="0"/>
          <w:noProof/>
          <w:kern w:val="2"/>
          <w:sz w:val="22"/>
          <w:szCs w:val="22"/>
          <w:lang w:eastAsia="nl-NL"/>
          <w14:ligatures w14:val="standardContextual"/>
        </w:rPr>
      </w:pPr>
      <w:hyperlink w:anchor="_Toc168604294" w:history="1">
        <w:r w:rsidR="00067464" w:rsidRPr="00DA09E6">
          <w:rPr>
            <w:rStyle w:val="Hyperlink"/>
            <w:rFonts w:ascii="Century Gothic" w:hAnsi="Century Gothic"/>
            <w:noProof/>
          </w:rPr>
          <w:t>Artikel 1.7 18-/18+ lid 1</w:t>
        </w:r>
        <w:r w:rsidR="00067464">
          <w:rPr>
            <w:noProof/>
            <w:webHidden/>
          </w:rPr>
          <w:tab/>
        </w:r>
        <w:r w:rsidR="00067464">
          <w:rPr>
            <w:noProof/>
            <w:webHidden/>
          </w:rPr>
          <w:fldChar w:fldCharType="begin"/>
        </w:r>
        <w:r w:rsidR="00067464">
          <w:rPr>
            <w:noProof/>
            <w:webHidden/>
          </w:rPr>
          <w:instrText xml:space="preserve"> PAGEREF _Toc168604294 \h </w:instrText>
        </w:r>
        <w:r w:rsidR="00067464">
          <w:rPr>
            <w:noProof/>
            <w:webHidden/>
          </w:rPr>
        </w:r>
        <w:r w:rsidR="00067464">
          <w:rPr>
            <w:noProof/>
            <w:webHidden/>
          </w:rPr>
          <w:fldChar w:fldCharType="separate"/>
        </w:r>
        <w:r w:rsidR="00067464">
          <w:rPr>
            <w:noProof/>
            <w:webHidden/>
          </w:rPr>
          <w:t>13</w:t>
        </w:r>
        <w:r w:rsidR="00067464">
          <w:rPr>
            <w:noProof/>
            <w:webHidden/>
          </w:rPr>
          <w:fldChar w:fldCharType="end"/>
        </w:r>
      </w:hyperlink>
    </w:p>
    <w:p w14:paraId="6437DF64" w14:textId="70226DEA" w:rsidR="00067464" w:rsidRDefault="004B5978">
      <w:pPr>
        <w:pStyle w:val="Inhopg1"/>
        <w:rPr>
          <w:b w:val="0"/>
          <w:bCs w:val="0"/>
          <w:noProof/>
          <w:kern w:val="2"/>
          <w:sz w:val="22"/>
          <w:szCs w:val="22"/>
          <w:lang w:eastAsia="nl-NL"/>
          <w14:ligatures w14:val="standardContextual"/>
        </w:rPr>
      </w:pPr>
      <w:hyperlink w:anchor="_Toc168604295" w:history="1">
        <w:r w:rsidR="00067464" w:rsidRPr="00DA09E6">
          <w:rPr>
            <w:rStyle w:val="Hyperlink"/>
            <w:rFonts w:ascii="Century Gothic" w:hAnsi="Century Gothic"/>
            <w:noProof/>
          </w:rPr>
          <w:t>Artikel 1.7 18-/18+ lid 2</w:t>
        </w:r>
        <w:r w:rsidR="00067464">
          <w:rPr>
            <w:noProof/>
            <w:webHidden/>
          </w:rPr>
          <w:tab/>
        </w:r>
        <w:r w:rsidR="00067464">
          <w:rPr>
            <w:noProof/>
            <w:webHidden/>
          </w:rPr>
          <w:fldChar w:fldCharType="begin"/>
        </w:r>
        <w:r w:rsidR="00067464">
          <w:rPr>
            <w:noProof/>
            <w:webHidden/>
          </w:rPr>
          <w:instrText xml:space="preserve"> PAGEREF _Toc168604295 \h </w:instrText>
        </w:r>
        <w:r w:rsidR="00067464">
          <w:rPr>
            <w:noProof/>
            <w:webHidden/>
          </w:rPr>
        </w:r>
        <w:r w:rsidR="00067464">
          <w:rPr>
            <w:noProof/>
            <w:webHidden/>
          </w:rPr>
          <w:fldChar w:fldCharType="separate"/>
        </w:r>
        <w:r w:rsidR="00067464">
          <w:rPr>
            <w:noProof/>
            <w:webHidden/>
          </w:rPr>
          <w:t>13</w:t>
        </w:r>
        <w:r w:rsidR="00067464">
          <w:rPr>
            <w:noProof/>
            <w:webHidden/>
          </w:rPr>
          <w:fldChar w:fldCharType="end"/>
        </w:r>
      </w:hyperlink>
    </w:p>
    <w:p w14:paraId="4E81F7BD" w14:textId="24C520CD" w:rsidR="00067464" w:rsidRDefault="004B5978">
      <w:pPr>
        <w:pStyle w:val="Inhopg1"/>
        <w:rPr>
          <w:b w:val="0"/>
          <w:bCs w:val="0"/>
          <w:noProof/>
          <w:kern w:val="2"/>
          <w:sz w:val="22"/>
          <w:szCs w:val="22"/>
          <w:lang w:eastAsia="nl-NL"/>
          <w14:ligatures w14:val="standardContextual"/>
        </w:rPr>
      </w:pPr>
      <w:hyperlink w:anchor="_Toc168604296" w:history="1">
        <w:r w:rsidR="00067464" w:rsidRPr="00DA09E6">
          <w:rPr>
            <w:rStyle w:val="Hyperlink"/>
            <w:rFonts w:ascii="Century Gothic" w:hAnsi="Century Gothic"/>
            <w:noProof/>
          </w:rPr>
          <w:t>Deel 2</w:t>
        </w:r>
        <w:r w:rsidR="00067464" w:rsidRPr="00DA09E6">
          <w:rPr>
            <w:rStyle w:val="Hyperlink"/>
            <w:noProof/>
          </w:rPr>
          <w:t xml:space="preserve"> </w:t>
        </w:r>
        <w:r w:rsidR="00067464" w:rsidRPr="00DA09E6">
          <w:rPr>
            <w:rStyle w:val="Hyperlink"/>
            <w:rFonts w:ascii="Century Gothic" w:hAnsi="Century Gothic"/>
            <w:noProof/>
          </w:rPr>
          <w:t>Bepalingen die gelden tussen de Gemeente en een individuele Aanbieder waarmee de Gemeente een overeenkomst sluit</w:t>
        </w:r>
        <w:r w:rsidR="00067464">
          <w:rPr>
            <w:noProof/>
            <w:webHidden/>
          </w:rPr>
          <w:tab/>
        </w:r>
        <w:r w:rsidR="00067464">
          <w:rPr>
            <w:noProof/>
            <w:webHidden/>
          </w:rPr>
          <w:fldChar w:fldCharType="begin"/>
        </w:r>
        <w:r w:rsidR="00067464">
          <w:rPr>
            <w:noProof/>
            <w:webHidden/>
          </w:rPr>
          <w:instrText xml:space="preserve"> PAGEREF _Toc168604296 \h </w:instrText>
        </w:r>
        <w:r w:rsidR="00067464">
          <w:rPr>
            <w:noProof/>
            <w:webHidden/>
          </w:rPr>
        </w:r>
        <w:r w:rsidR="00067464">
          <w:rPr>
            <w:noProof/>
            <w:webHidden/>
          </w:rPr>
          <w:fldChar w:fldCharType="separate"/>
        </w:r>
        <w:r w:rsidR="00067464">
          <w:rPr>
            <w:noProof/>
            <w:webHidden/>
          </w:rPr>
          <w:t>14</w:t>
        </w:r>
        <w:r w:rsidR="00067464">
          <w:rPr>
            <w:noProof/>
            <w:webHidden/>
          </w:rPr>
          <w:fldChar w:fldCharType="end"/>
        </w:r>
      </w:hyperlink>
    </w:p>
    <w:p w14:paraId="6B09E387" w14:textId="386BCFBC" w:rsidR="00067464" w:rsidRDefault="004B5978">
      <w:pPr>
        <w:pStyle w:val="Inhopg1"/>
        <w:rPr>
          <w:b w:val="0"/>
          <w:bCs w:val="0"/>
          <w:noProof/>
          <w:kern w:val="2"/>
          <w:sz w:val="22"/>
          <w:szCs w:val="22"/>
          <w:lang w:eastAsia="nl-NL"/>
          <w14:ligatures w14:val="standardContextual"/>
        </w:rPr>
      </w:pPr>
      <w:hyperlink w:anchor="_Toc168604297" w:history="1">
        <w:r w:rsidR="00067464" w:rsidRPr="00DA09E6">
          <w:rPr>
            <w:rStyle w:val="Hyperlink"/>
            <w:rFonts w:ascii="Century Gothic" w:eastAsia="Century Gothic" w:hAnsi="Century Gothic" w:cs="Century Gothic"/>
            <w:noProof/>
          </w:rPr>
          <w:t>Artikel 2.1 Percelen en gemeenten</w:t>
        </w:r>
        <w:r w:rsidR="00067464">
          <w:rPr>
            <w:noProof/>
            <w:webHidden/>
          </w:rPr>
          <w:tab/>
        </w:r>
        <w:r w:rsidR="00067464">
          <w:rPr>
            <w:noProof/>
            <w:webHidden/>
          </w:rPr>
          <w:fldChar w:fldCharType="begin"/>
        </w:r>
        <w:r w:rsidR="00067464">
          <w:rPr>
            <w:noProof/>
            <w:webHidden/>
          </w:rPr>
          <w:instrText xml:space="preserve"> PAGEREF _Toc168604297 \h </w:instrText>
        </w:r>
        <w:r w:rsidR="00067464">
          <w:rPr>
            <w:noProof/>
            <w:webHidden/>
          </w:rPr>
        </w:r>
        <w:r w:rsidR="00067464">
          <w:rPr>
            <w:noProof/>
            <w:webHidden/>
          </w:rPr>
          <w:fldChar w:fldCharType="separate"/>
        </w:r>
        <w:r w:rsidR="00067464">
          <w:rPr>
            <w:noProof/>
            <w:webHidden/>
          </w:rPr>
          <w:t>14</w:t>
        </w:r>
        <w:r w:rsidR="00067464">
          <w:rPr>
            <w:noProof/>
            <w:webHidden/>
          </w:rPr>
          <w:fldChar w:fldCharType="end"/>
        </w:r>
      </w:hyperlink>
    </w:p>
    <w:p w14:paraId="756A9206" w14:textId="30FD9D88" w:rsidR="00067464" w:rsidRDefault="004B5978">
      <w:pPr>
        <w:pStyle w:val="Inhopg1"/>
        <w:rPr>
          <w:b w:val="0"/>
          <w:bCs w:val="0"/>
          <w:noProof/>
          <w:kern w:val="2"/>
          <w:sz w:val="22"/>
          <w:szCs w:val="22"/>
          <w:lang w:eastAsia="nl-NL"/>
          <w14:ligatures w14:val="standardContextual"/>
        </w:rPr>
      </w:pPr>
      <w:hyperlink w:anchor="_Toc168604298" w:history="1">
        <w:r w:rsidR="00067464" w:rsidRPr="00DA09E6">
          <w:rPr>
            <w:rStyle w:val="Hyperlink"/>
            <w:rFonts w:ascii="Century Gothic" w:eastAsia="Century Gothic" w:hAnsi="Century Gothic" w:cs="Century Gothic"/>
            <w:noProof/>
          </w:rPr>
          <w:t>Artikel 2.2 Tarieven</w:t>
        </w:r>
        <w:r w:rsidR="00067464">
          <w:rPr>
            <w:noProof/>
            <w:webHidden/>
          </w:rPr>
          <w:tab/>
        </w:r>
        <w:r w:rsidR="00067464">
          <w:rPr>
            <w:noProof/>
            <w:webHidden/>
          </w:rPr>
          <w:fldChar w:fldCharType="begin"/>
        </w:r>
        <w:r w:rsidR="00067464">
          <w:rPr>
            <w:noProof/>
            <w:webHidden/>
          </w:rPr>
          <w:instrText xml:space="preserve"> PAGEREF _Toc168604298 \h </w:instrText>
        </w:r>
        <w:r w:rsidR="00067464">
          <w:rPr>
            <w:noProof/>
            <w:webHidden/>
          </w:rPr>
        </w:r>
        <w:r w:rsidR="00067464">
          <w:rPr>
            <w:noProof/>
            <w:webHidden/>
          </w:rPr>
          <w:fldChar w:fldCharType="separate"/>
        </w:r>
        <w:r w:rsidR="00067464">
          <w:rPr>
            <w:noProof/>
            <w:webHidden/>
          </w:rPr>
          <w:t>14</w:t>
        </w:r>
        <w:r w:rsidR="00067464">
          <w:rPr>
            <w:noProof/>
            <w:webHidden/>
          </w:rPr>
          <w:fldChar w:fldCharType="end"/>
        </w:r>
      </w:hyperlink>
    </w:p>
    <w:p w14:paraId="1470E43F" w14:textId="2F88B238" w:rsidR="00067464" w:rsidRDefault="004B5978">
      <w:pPr>
        <w:pStyle w:val="Inhopg1"/>
        <w:rPr>
          <w:b w:val="0"/>
          <w:bCs w:val="0"/>
          <w:noProof/>
          <w:kern w:val="2"/>
          <w:sz w:val="22"/>
          <w:szCs w:val="22"/>
          <w:lang w:eastAsia="nl-NL"/>
          <w14:ligatures w14:val="standardContextual"/>
        </w:rPr>
      </w:pPr>
      <w:hyperlink w:anchor="_Toc168604299" w:history="1">
        <w:r w:rsidR="00067464" w:rsidRPr="00DA09E6">
          <w:rPr>
            <w:rStyle w:val="Hyperlink"/>
            <w:rFonts w:ascii="Century Gothic" w:eastAsia="Century Gothic" w:hAnsi="Century Gothic" w:cs="Century Gothic"/>
            <w:noProof/>
          </w:rPr>
          <w:t>Artikel 2.3 Onderaannemers</w:t>
        </w:r>
        <w:r w:rsidR="00067464">
          <w:rPr>
            <w:noProof/>
            <w:webHidden/>
          </w:rPr>
          <w:tab/>
        </w:r>
        <w:r w:rsidR="00067464">
          <w:rPr>
            <w:noProof/>
            <w:webHidden/>
          </w:rPr>
          <w:fldChar w:fldCharType="begin"/>
        </w:r>
        <w:r w:rsidR="00067464">
          <w:rPr>
            <w:noProof/>
            <w:webHidden/>
          </w:rPr>
          <w:instrText xml:space="preserve"> PAGEREF _Toc168604299 \h </w:instrText>
        </w:r>
        <w:r w:rsidR="00067464">
          <w:rPr>
            <w:noProof/>
            <w:webHidden/>
          </w:rPr>
        </w:r>
        <w:r w:rsidR="00067464">
          <w:rPr>
            <w:noProof/>
            <w:webHidden/>
          </w:rPr>
          <w:fldChar w:fldCharType="separate"/>
        </w:r>
        <w:r w:rsidR="00067464">
          <w:rPr>
            <w:noProof/>
            <w:webHidden/>
          </w:rPr>
          <w:t>15</w:t>
        </w:r>
        <w:r w:rsidR="00067464">
          <w:rPr>
            <w:noProof/>
            <w:webHidden/>
          </w:rPr>
          <w:fldChar w:fldCharType="end"/>
        </w:r>
      </w:hyperlink>
    </w:p>
    <w:p w14:paraId="49F1064D" w14:textId="585B082C" w:rsidR="00067464" w:rsidRDefault="004B5978">
      <w:pPr>
        <w:pStyle w:val="Inhopg1"/>
        <w:rPr>
          <w:b w:val="0"/>
          <w:bCs w:val="0"/>
          <w:noProof/>
          <w:kern w:val="2"/>
          <w:sz w:val="22"/>
          <w:szCs w:val="22"/>
          <w:lang w:eastAsia="nl-NL"/>
          <w14:ligatures w14:val="standardContextual"/>
        </w:rPr>
      </w:pPr>
      <w:hyperlink w:anchor="_Toc168604300" w:history="1">
        <w:r w:rsidR="00067464" w:rsidRPr="00DA09E6">
          <w:rPr>
            <w:rStyle w:val="Hyperlink"/>
            <w:rFonts w:ascii="Century Gothic" w:hAnsi="Century Gothic"/>
            <w:noProof/>
          </w:rPr>
          <w:t>Deel 3</w:t>
        </w:r>
        <w:r w:rsidR="00067464" w:rsidRPr="00DA09E6">
          <w:rPr>
            <w:rStyle w:val="Hyperlink"/>
            <w:noProof/>
          </w:rPr>
          <w:t xml:space="preserve"> </w:t>
        </w:r>
        <w:r w:rsidR="00067464" w:rsidRPr="00DA09E6">
          <w:rPr>
            <w:rStyle w:val="Hyperlink"/>
            <w:rFonts w:ascii="Century Gothic" w:hAnsi="Century Gothic"/>
            <w:noProof/>
          </w:rPr>
          <w:t>Generieke bepalingen</w:t>
        </w:r>
        <w:r w:rsidR="00067464">
          <w:rPr>
            <w:noProof/>
            <w:webHidden/>
          </w:rPr>
          <w:tab/>
        </w:r>
        <w:r w:rsidR="00067464">
          <w:rPr>
            <w:noProof/>
            <w:webHidden/>
          </w:rPr>
          <w:fldChar w:fldCharType="begin"/>
        </w:r>
        <w:r w:rsidR="00067464">
          <w:rPr>
            <w:noProof/>
            <w:webHidden/>
          </w:rPr>
          <w:instrText xml:space="preserve"> PAGEREF _Toc168604300 \h </w:instrText>
        </w:r>
        <w:r w:rsidR="00067464">
          <w:rPr>
            <w:noProof/>
            <w:webHidden/>
          </w:rPr>
        </w:r>
        <w:r w:rsidR="00067464">
          <w:rPr>
            <w:noProof/>
            <w:webHidden/>
          </w:rPr>
          <w:fldChar w:fldCharType="separate"/>
        </w:r>
        <w:r w:rsidR="00067464">
          <w:rPr>
            <w:noProof/>
            <w:webHidden/>
          </w:rPr>
          <w:t>16</w:t>
        </w:r>
        <w:r w:rsidR="00067464">
          <w:rPr>
            <w:noProof/>
            <w:webHidden/>
          </w:rPr>
          <w:fldChar w:fldCharType="end"/>
        </w:r>
      </w:hyperlink>
    </w:p>
    <w:p w14:paraId="3E8B8167" w14:textId="66207E89" w:rsidR="00067464" w:rsidRDefault="004B5978">
      <w:pPr>
        <w:pStyle w:val="Inhopg1"/>
        <w:rPr>
          <w:b w:val="0"/>
          <w:bCs w:val="0"/>
          <w:noProof/>
          <w:kern w:val="2"/>
          <w:sz w:val="22"/>
          <w:szCs w:val="22"/>
          <w:lang w:eastAsia="nl-NL"/>
          <w14:ligatures w14:val="standardContextual"/>
        </w:rPr>
      </w:pPr>
      <w:hyperlink w:anchor="_Toc168604301" w:history="1">
        <w:r w:rsidR="00067464" w:rsidRPr="00DA09E6">
          <w:rPr>
            <w:rStyle w:val="Hyperlink"/>
            <w:rFonts w:ascii="Century Gothic" w:hAnsi="Century Gothic"/>
            <w:noProof/>
          </w:rPr>
          <w:t>Hoofdstuk 1 Levering van maatschappelijke ondersteuning</w:t>
        </w:r>
        <w:r w:rsidR="00067464">
          <w:rPr>
            <w:noProof/>
            <w:webHidden/>
          </w:rPr>
          <w:tab/>
        </w:r>
        <w:r w:rsidR="00067464">
          <w:rPr>
            <w:noProof/>
            <w:webHidden/>
          </w:rPr>
          <w:fldChar w:fldCharType="begin"/>
        </w:r>
        <w:r w:rsidR="00067464">
          <w:rPr>
            <w:noProof/>
            <w:webHidden/>
          </w:rPr>
          <w:instrText xml:space="preserve"> PAGEREF _Toc168604301 \h </w:instrText>
        </w:r>
        <w:r w:rsidR="00067464">
          <w:rPr>
            <w:noProof/>
            <w:webHidden/>
          </w:rPr>
        </w:r>
        <w:r w:rsidR="00067464">
          <w:rPr>
            <w:noProof/>
            <w:webHidden/>
          </w:rPr>
          <w:fldChar w:fldCharType="separate"/>
        </w:r>
        <w:r w:rsidR="00067464">
          <w:rPr>
            <w:noProof/>
            <w:webHidden/>
          </w:rPr>
          <w:t>16</w:t>
        </w:r>
        <w:r w:rsidR="00067464">
          <w:rPr>
            <w:noProof/>
            <w:webHidden/>
          </w:rPr>
          <w:fldChar w:fldCharType="end"/>
        </w:r>
      </w:hyperlink>
    </w:p>
    <w:p w14:paraId="08F0268F" w14:textId="59FC593F" w:rsidR="00067464" w:rsidRDefault="004B5978">
      <w:pPr>
        <w:pStyle w:val="Inhopg1"/>
        <w:rPr>
          <w:b w:val="0"/>
          <w:bCs w:val="0"/>
          <w:noProof/>
          <w:kern w:val="2"/>
          <w:sz w:val="22"/>
          <w:szCs w:val="22"/>
          <w:lang w:eastAsia="nl-NL"/>
          <w14:ligatures w14:val="standardContextual"/>
        </w:rPr>
      </w:pPr>
      <w:hyperlink w:anchor="_Toc168604302" w:history="1">
        <w:r w:rsidR="00067464" w:rsidRPr="00DA09E6">
          <w:rPr>
            <w:rStyle w:val="Hyperlink"/>
            <w:rFonts w:ascii="Century Gothic" w:hAnsi="Century Gothic"/>
            <w:noProof/>
          </w:rPr>
          <w:t>Artikel 3.1 Levering van maatschappelijke ondersteuning - lid 1</w:t>
        </w:r>
        <w:r w:rsidR="00067464">
          <w:rPr>
            <w:noProof/>
            <w:webHidden/>
          </w:rPr>
          <w:tab/>
        </w:r>
        <w:r w:rsidR="00067464">
          <w:rPr>
            <w:noProof/>
            <w:webHidden/>
          </w:rPr>
          <w:fldChar w:fldCharType="begin"/>
        </w:r>
        <w:r w:rsidR="00067464">
          <w:rPr>
            <w:noProof/>
            <w:webHidden/>
          </w:rPr>
          <w:instrText xml:space="preserve"> PAGEREF _Toc168604302 \h </w:instrText>
        </w:r>
        <w:r w:rsidR="00067464">
          <w:rPr>
            <w:noProof/>
            <w:webHidden/>
          </w:rPr>
        </w:r>
        <w:r w:rsidR="00067464">
          <w:rPr>
            <w:noProof/>
            <w:webHidden/>
          </w:rPr>
          <w:fldChar w:fldCharType="separate"/>
        </w:r>
        <w:r w:rsidR="00067464">
          <w:rPr>
            <w:noProof/>
            <w:webHidden/>
          </w:rPr>
          <w:t>16</w:t>
        </w:r>
        <w:r w:rsidR="00067464">
          <w:rPr>
            <w:noProof/>
            <w:webHidden/>
          </w:rPr>
          <w:fldChar w:fldCharType="end"/>
        </w:r>
      </w:hyperlink>
    </w:p>
    <w:p w14:paraId="00040323" w14:textId="1EB87540" w:rsidR="00067464" w:rsidRDefault="004B5978">
      <w:pPr>
        <w:pStyle w:val="Inhopg1"/>
        <w:rPr>
          <w:b w:val="0"/>
          <w:bCs w:val="0"/>
          <w:noProof/>
          <w:kern w:val="2"/>
          <w:sz w:val="22"/>
          <w:szCs w:val="22"/>
          <w:lang w:eastAsia="nl-NL"/>
          <w14:ligatures w14:val="standardContextual"/>
        </w:rPr>
      </w:pPr>
      <w:hyperlink w:anchor="_Toc168604303" w:history="1">
        <w:r w:rsidR="00067464" w:rsidRPr="00DA09E6">
          <w:rPr>
            <w:rStyle w:val="Hyperlink"/>
            <w:rFonts w:ascii="Century Gothic" w:hAnsi="Century Gothic"/>
            <w:noProof/>
          </w:rPr>
          <w:t>Artikel 3.1 Levering van maatschappelijke ondersteuning - lid 2</w:t>
        </w:r>
        <w:r w:rsidR="00067464">
          <w:rPr>
            <w:noProof/>
            <w:webHidden/>
          </w:rPr>
          <w:tab/>
        </w:r>
        <w:r w:rsidR="00067464">
          <w:rPr>
            <w:noProof/>
            <w:webHidden/>
          </w:rPr>
          <w:fldChar w:fldCharType="begin"/>
        </w:r>
        <w:r w:rsidR="00067464">
          <w:rPr>
            <w:noProof/>
            <w:webHidden/>
          </w:rPr>
          <w:instrText xml:space="preserve"> PAGEREF _Toc168604303 \h </w:instrText>
        </w:r>
        <w:r w:rsidR="00067464">
          <w:rPr>
            <w:noProof/>
            <w:webHidden/>
          </w:rPr>
        </w:r>
        <w:r w:rsidR="00067464">
          <w:rPr>
            <w:noProof/>
            <w:webHidden/>
          </w:rPr>
          <w:fldChar w:fldCharType="separate"/>
        </w:r>
        <w:r w:rsidR="00067464">
          <w:rPr>
            <w:noProof/>
            <w:webHidden/>
          </w:rPr>
          <w:t>16</w:t>
        </w:r>
        <w:r w:rsidR="00067464">
          <w:rPr>
            <w:noProof/>
            <w:webHidden/>
          </w:rPr>
          <w:fldChar w:fldCharType="end"/>
        </w:r>
      </w:hyperlink>
    </w:p>
    <w:p w14:paraId="34F8F842" w14:textId="56BFD184" w:rsidR="00067464" w:rsidRDefault="004B5978">
      <w:pPr>
        <w:pStyle w:val="Inhopg1"/>
        <w:rPr>
          <w:b w:val="0"/>
          <w:bCs w:val="0"/>
          <w:noProof/>
          <w:kern w:val="2"/>
          <w:sz w:val="22"/>
          <w:szCs w:val="22"/>
          <w:lang w:eastAsia="nl-NL"/>
          <w14:ligatures w14:val="standardContextual"/>
        </w:rPr>
      </w:pPr>
      <w:hyperlink w:anchor="_Toc168604304" w:history="1">
        <w:r w:rsidR="00067464" w:rsidRPr="00DA09E6">
          <w:rPr>
            <w:rStyle w:val="Hyperlink"/>
            <w:rFonts w:ascii="Century Gothic" w:hAnsi="Century Gothic"/>
            <w:noProof/>
          </w:rPr>
          <w:t>Artikel 3.1 Levering van maatschappelijke ondersteuning - lid 3</w:t>
        </w:r>
        <w:r w:rsidR="00067464">
          <w:rPr>
            <w:noProof/>
            <w:webHidden/>
          </w:rPr>
          <w:tab/>
        </w:r>
        <w:r w:rsidR="00067464">
          <w:rPr>
            <w:noProof/>
            <w:webHidden/>
          </w:rPr>
          <w:fldChar w:fldCharType="begin"/>
        </w:r>
        <w:r w:rsidR="00067464">
          <w:rPr>
            <w:noProof/>
            <w:webHidden/>
          </w:rPr>
          <w:instrText xml:space="preserve"> PAGEREF _Toc168604304 \h </w:instrText>
        </w:r>
        <w:r w:rsidR="00067464">
          <w:rPr>
            <w:noProof/>
            <w:webHidden/>
          </w:rPr>
        </w:r>
        <w:r w:rsidR="00067464">
          <w:rPr>
            <w:noProof/>
            <w:webHidden/>
          </w:rPr>
          <w:fldChar w:fldCharType="separate"/>
        </w:r>
        <w:r w:rsidR="00067464">
          <w:rPr>
            <w:noProof/>
            <w:webHidden/>
          </w:rPr>
          <w:t>16</w:t>
        </w:r>
        <w:r w:rsidR="00067464">
          <w:rPr>
            <w:noProof/>
            <w:webHidden/>
          </w:rPr>
          <w:fldChar w:fldCharType="end"/>
        </w:r>
      </w:hyperlink>
    </w:p>
    <w:p w14:paraId="4E58CBB3" w14:textId="1B6BD031" w:rsidR="00067464" w:rsidRDefault="004B5978">
      <w:pPr>
        <w:pStyle w:val="Inhopg1"/>
        <w:rPr>
          <w:b w:val="0"/>
          <w:bCs w:val="0"/>
          <w:noProof/>
          <w:kern w:val="2"/>
          <w:sz w:val="22"/>
          <w:szCs w:val="22"/>
          <w:lang w:eastAsia="nl-NL"/>
          <w14:ligatures w14:val="standardContextual"/>
        </w:rPr>
      </w:pPr>
      <w:hyperlink w:anchor="_Toc168604305" w:history="1">
        <w:r w:rsidR="00067464" w:rsidRPr="00DA09E6">
          <w:rPr>
            <w:rStyle w:val="Hyperlink"/>
            <w:rFonts w:ascii="Century Gothic" w:hAnsi="Century Gothic"/>
            <w:noProof/>
          </w:rPr>
          <w:t>Artikel 3.1 Levering van maatschappelijke ondersteuning - lid 4</w:t>
        </w:r>
        <w:r w:rsidR="00067464">
          <w:rPr>
            <w:noProof/>
            <w:webHidden/>
          </w:rPr>
          <w:tab/>
        </w:r>
        <w:r w:rsidR="00067464">
          <w:rPr>
            <w:noProof/>
            <w:webHidden/>
          </w:rPr>
          <w:fldChar w:fldCharType="begin"/>
        </w:r>
        <w:r w:rsidR="00067464">
          <w:rPr>
            <w:noProof/>
            <w:webHidden/>
          </w:rPr>
          <w:instrText xml:space="preserve"> PAGEREF _Toc168604305 \h </w:instrText>
        </w:r>
        <w:r w:rsidR="00067464">
          <w:rPr>
            <w:noProof/>
            <w:webHidden/>
          </w:rPr>
        </w:r>
        <w:r w:rsidR="00067464">
          <w:rPr>
            <w:noProof/>
            <w:webHidden/>
          </w:rPr>
          <w:fldChar w:fldCharType="separate"/>
        </w:r>
        <w:r w:rsidR="00067464">
          <w:rPr>
            <w:noProof/>
            <w:webHidden/>
          </w:rPr>
          <w:t>17</w:t>
        </w:r>
        <w:r w:rsidR="00067464">
          <w:rPr>
            <w:noProof/>
            <w:webHidden/>
          </w:rPr>
          <w:fldChar w:fldCharType="end"/>
        </w:r>
      </w:hyperlink>
    </w:p>
    <w:p w14:paraId="3F8B83E2" w14:textId="08316033" w:rsidR="00067464" w:rsidRDefault="004B5978">
      <w:pPr>
        <w:pStyle w:val="Inhopg1"/>
        <w:rPr>
          <w:b w:val="0"/>
          <w:bCs w:val="0"/>
          <w:noProof/>
          <w:kern w:val="2"/>
          <w:sz w:val="22"/>
          <w:szCs w:val="22"/>
          <w:lang w:eastAsia="nl-NL"/>
          <w14:ligatures w14:val="standardContextual"/>
        </w:rPr>
      </w:pPr>
      <w:hyperlink w:anchor="_Toc168604306" w:history="1">
        <w:r w:rsidR="00067464" w:rsidRPr="00DA09E6">
          <w:rPr>
            <w:rStyle w:val="Hyperlink"/>
            <w:rFonts w:ascii="Century Gothic" w:hAnsi="Century Gothic"/>
            <w:noProof/>
          </w:rPr>
          <w:t>Artikel 3.1 Levering van maatschappelijke ondersteuning - lid 5</w:t>
        </w:r>
        <w:r w:rsidR="00067464">
          <w:rPr>
            <w:noProof/>
            <w:webHidden/>
          </w:rPr>
          <w:tab/>
        </w:r>
        <w:r w:rsidR="00067464">
          <w:rPr>
            <w:noProof/>
            <w:webHidden/>
          </w:rPr>
          <w:fldChar w:fldCharType="begin"/>
        </w:r>
        <w:r w:rsidR="00067464">
          <w:rPr>
            <w:noProof/>
            <w:webHidden/>
          </w:rPr>
          <w:instrText xml:space="preserve"> PAGEREF _Toc168604306 \h </w:instrText>
        </w:r>
        <w:r w:rsidR="00067464">
          <w:rPr>
            <w:noProof/>
            <w:webHidden/>
          </w:rPr>
        </w:r>
        <w:r w:rsidR="00067464">
          <w:rPr>
            <w:noProof/>
            <w:webHidden/>
          </w:rPr>
          <w:fldChar w:fldCharType="separate"/>
        </w:r>
        <w:r w:rsidR="00067464">
          <w:rPr>
            <w:noProof/>
            <w:webHidden/>
          </w:rPr>
          <w:t>17</w:t>
        </w:r>
        <w:r w:rsidR="00067464">
          <w:rPr>
            <w:noProof/>
            <w:webHidden/>
          </w:rPr>
          <w:fldChar w:fldCharType="end"/>
        </w:r>
      </w:hyperlink>
    </w:p>
    <w:p w14:paraId="664F3BD5" w14:textId="69F9416F" w:rsidR="00067464" w:rsidRDefault="004B5978">
      <w:pPr>
        <w:pStyle w:val="Inhopg1"/>
        <w:rPr>
          <w:b w:val="0"/>
          <w:bCs w:val="0"/>
          <w:noProof/>
          <w:kern w:val="2"/>
          <w:sz w:val="22"/>
          <w:szCs w:val="22"/>
          <w:lang w:eastAsia="nl-NL"/>
          <w14:ligatures w14:val="standardContextual"/>
        </w:rPr>
      </w:pPr>
      <w:hyperlink w:anchor="_Toc168604307" w:history="1">
        <w:r w:rsidR="00067464" w:rsidRPr="00DA09E6">
          <w:rPr>
            <w:rStyle w:val="Hyperlink"/>
            <w:rFonts w:ascii="Century Gothic" w:hAnsi="Century Gothic"/>
            <w:noProof/>
          </w:rPr>
          <w:t>Artikel 3.2 Indexering</w:t>
        </w:r>
        <w:r w:rsidR="00067464">
          <w:rPr>
            <w:noProof/>
            <w:webHidden/>
          </w:rPr>
          <w:tab/>
        </w:r>
        <w:r w:rsidR="00067464">
          <w:rPr>
            <w:noProof/>
            <w:webHidden/>
          </w:rPr>
          <w:fldChar w:fldCharType="begin"/>
        </w:r>
        <w:r w:rsidR="00067464">
          <w:rPr>
            <w:noProof/>
            <w:webHidden/>
          </w:rPr>
          <w:instrText xml:space="preserve"> PAGEREF _Toc168604307 \h </w:instrText>
        </w:r>
        <w:r w:rsidR="00067464">
          <w:rPr>
            <w:noProof/>
            <w:webHidden/>
          </w:rPr>
        </w:r>
        <w:r w:rsidR="00067464">
          <w:rPr>
            <w:noProof/>
            <w:webHidden/>
          </w:rPr>
          <w:fldChar w:fldCharType="separate"/>
        </w:r>
        <w:r w:rsidR="00067464">
          <w:rPr>
            <w:noProof/>
            <w:webHidden/>
          </w:rPr>
          <w:t>17</w:t>
        </w:r>
        <w:r w:rsidR="00067464">
          <w:rPr>
            <w:noProof/>
            <w:webHidden/>
          </w:rPr>
          <w:fldChar w:fldCharType="end"/>
        </w:r>
      </w:hyperlink>
    </w:p>
    <w:p w14:paraId="08B74634" w14:textId="0456716B" w:rsidR="00067464" w:rsidRDefault="004B5978">
      <w:pPr>
        <w:pStyle w:val="Inhopg1"/>
        <w:rPr>
          <w:b w:val="0"/>
          <w:bCs w:val="0"/>
          <w:noProof/>
          <w:kern w:val="2"/>
          <w:sz w:val="22"/>
          <w:szCs w:val="22"/>
          <w:lang w:eastAsia="nl-NL"/>
          <w14:ligatures w14:val="standardContextual"/>
        </w:rPr>
      </w:pPr>
      <w:hyperlink w:anchor="_Toc168604308" w:history="1">
        <w:r w:rsidR="00067464" w:rsidRPr="00DA09E6">
          <w:rPr>
            <w:rStyle w:val="Hyperlink"/>
            <w:rFonts w:ascii="Century Gothic" w:hAnsi="Century Gothic"/>
            <w:noProof/>
          </w:rPr>
          <w:t>Artikel 3.3 Marketing - lid 1</w:t>
        </w:r>
        <w:r w:rsidR="00067464">
          <w:rPr>
            <w:noProof/>
            <w:webHidden/>
          </w:rPr>
          <w:tab/>
        </w:r>
        <w:r w:rsidR="00067464">
          <w:rPr>
            <w:noProof/>
            <w:webHidden/>
          </w:rPr>
          <w:fldChar w:fldCharType="begin"/>
        </w:r>
        <w:r w:rsidR="00067464">
          <w:rPr>
            <w:noProof/>
            <w:webHidden/>
          </w:rPr>
          <w:instrText xml:space="preserve"> PAGEREF _Toc168604308 \h </w:instrText>
        </w:r>
        <w:r w:rsidR="00067464">
          <w:rPr>
            <w:noProof/>
            <w:webHidden/>
          </w:rPr>
        </w:r>
        <w:r w:rsidR="00067464">
          <w:rPr>
            <w:noProof/>
            <w:webHidden/>
          </w:rPr>
          <w:fldChar w:fldCharType="separate"/>
        </w:r>
        <w:r w:rsidR="00067464">
          <w:rPr>
            <w:noProof/>
            <w:webHidden/>
          </w:rPr>
          <w:t>18</w:t>
        </w:r>
        <w:r w:rsidR="00067464">
          <w:rPr>
            <w:noProof/>
            <w:webHidden/>
          </w:rPr>
          <w:fldChar w:fldCharType="end"/>
        </w:r>
      </w:hyperlink>
    </w:p>
    <w:p w14:paraId="7A0CFAF9" w14:textId="0BB3DE88" w:rsidR="00067464" w:rsidRDefault="004B5978">
      <w:pPr>
        <w:pStyle w:val="Inhopg1"/>
        <w:rPr>
          <w:b w:val="0"/>
          <w:bCs w:val="0"/>
          <w:noProof/>
          <w:kern w:val="2"/>
          <w:sz w:val="22"/>
          <w:szCs w:val="22"/>
          <w:lang w:eastAsia="nl-NL"/>
          <w14:ligatures w14:val="standardContextual"/>
        </w:rPr>
      </w:pPr>
      <w:hyperlink w:anchor="_Toc168604309" w:history="1">
        <w:r w:rsidR="00067464" w:rsidRPr="00DA09E6">
          <w:rPr>
            <w:rStyle w:val="Hyperlink"/>
            <w:rFonts w:ascii="Century Gothic" w:hAnsi="Century Gothic"/>
            <w:noProof/>
          </w:rPr>
          <w:t>Artikel 3.3 Marketing - lid 2</w:t>
        </w:r>
        <w:r w:rsidR="00067464">
          <w:rPr>
            <w:noProof/>
            <w:webHidden/>
          </w:rPr>
          <w:tab/>
        </w:r>
        <w:r w:rsidR="00067464">
          <w:rPr>
            <w:noProof/>
            <w:webHidden/>
          </w:rPr>
          <w:fldChar w:fldCharType="begin"/>
        </w:r>
        <w:r w:rsidR="00067464">
          <w:rPr>
            <w:noProof/>
            <w:webHidden/>
          </w:rPr>
          <w:instrText xml:space="preserve"> PAGEREF _Toc168604309 \h </w:instrText>
        </w:r>
        <w:r w:rsidR="00067464">
          <w:rPr>
            <w:noProof/>
            <w:webHidden/>
          </w:rPr>
        </w:r>
        <w:r w:rsidR="00067464">
          <w:rPr>
            <w:noProof/>
            <w:webHidden/>
          </w:rPr>
          <w:fldChar w:fldCharType="separate"/>
        </w:r>
        <w:r w:rsidR="00067464">
          <w:rPr>
            <w:noProof/>
            <w:webHidden/>
          </w:rPr>
          <w:t>18</w:t>
        </w:r>
        <w:r w:rsidR="00067464">
          <w:rPr>
            <w:noProof/>
            <w:webHidden/>
          </w:rPr>
          <w:fldChar w:fldCharType="end"/>
        </w:r>
      </w:hyperlink>
    </w:p>
    <w:p w14:paraId="5F052A9A" w14:textId="1C5E0E87" w:rsidR="00067464" w:rsidRDefault="004B5978">
      <w:pPr>
        <w:pStyle w:val="Inhopg1"/>
        <w:rPr>
          <w:b w:val="0"/>
          <w:bCs w:val="0"/>
          <w:noProof/>
          <w:kern w:val="2"/>
          <w:sz w:val="22"/>
          <w:szCs w:val="22"/>
          <w:lang w:eastAsia="nl-NL"/>
          <w14:ligatures w14:val="standardContextual"/>
        </w:rPr>
      </w:pPr>
      <w:hyperlink w:anchor="_Toc168604310" w:history="1">
        <w:r w:rsidR="00067464" w:rsidRPr="00DA09E6">
          <w:rPr>
            <w:rStyle w:val="Hyperlink"/>
            <w:rFonts w:ascii="Century Gothic" w:hAnsi="Century Gothic"/>
            <w:noProof/>
          </w:rPr>
          <w:t>Artikel 3.4 Continuïteit van maatschappelijke ondersteuning - lid 1</w:t>
        </w:r>
        <w:r w:rsidR="00067464">
          <w:rPr>
            <w:noProof/>
            <w:webHidden/>
          </w:rPr>
          <w:tab/>
        </w:r>
        <w:r w:rsidR="00067464">
          <w:rPr>
            <w:noProof/>
            <w:webHidden/>
          </w:rPr>
          <w:fldChar w:fldCharType="begin"/>
        </w:r>
        <w:r w:rsidR="00067464">
          <w:rPr>
            <w:noProof/>
            <w:webHidden/>
          </w:rPr>
          <w:instrText xml:space="preserve"> PAGEREF _Toc168604310 \h </w:instrText>
        </w:r>
        <w:r w:rsidR="00067464">
          <w:rPr>
            <w:noProof/>
            <w:webHidden/>
          </w:rPr>
        </w:r>
        <w:r w:rsidR="00067464">
          <w:rPr>
            <w:noProof/>
            <w:webHidden/>
          </w:rPr>
          <w:fldChar w:fldCharType="separate"/>
        </w:r>
        <w:r w:rsidR="00067464">
          <w:rPr>
            <w:noProof/>
            <w:webHidden/>
          </w:rPr>
          <w:t>18</w:t>
        </w:r>
        <w:r w:rsidR="00067464">
          <w:rPr>
            <w:noProof/>
            <w:webHidden/>
          </w:rPr>
          <w:fldChar w:fldCharType="end"/>
        </w:r>
      </w:hyperlink>
    </w:p>
    <w:p w14:paraId="6440316E" w14:textId="52979E0E" w:rsidR="00067464" w:rsidRDefault="004B5978">
      <w:pPr>
        <w:pStyle w:val="Inhopg1"/>
        <w:rPr>
          <w:b w:val="0"/>
          <w:bCs w:val="0"/>
          <w:noProof/>
          <w:kern w:val="2"/>
          <w:sz w:val="22"/>
          <w:szCs w:val="22"/>
          <w:lang w:eastAsia="nl-NL"/>
          <w14:ligatures w14:val="standardContextual"/>
        </w:rPr>
      </w:pPr>
      <w:hyperlink w:anchor="_Toc168604311" w:history="1">
        <w:r w:rsidR="00067464" w:rsidRPr="00DA09E6">
          <w:rPr>
            <w:rStyle w:val="Hyperlink"/>
            <w:rFonts w:ascii="Century Gothic" w:hAnsi="Century Gothic"/>
            <w:noProof/>
          </w:rPr>
          <w:t>Artikel 3.4 Continuïteit van maatschappelijke ondersteuning - lid 2</w:t>
        </w:r>
        <w:r w:rsidR="00067464">
          <w:rPr>
            <w:noProof/>
            <w:webHidden/>
          </w:rPr>
          <w:tab/>
        </w:r>
        <w:r w:rsidR="00067464">
          <w:rPr>
            <w:noProof/>
            <w:webHidden/>
          </w:rPr>
          <w:fldChar w:fldCharType="begin"/>
        </w:r>
        <w:r w:rsidR="00067464">
          <w:rPr>
            <w:noProof/>
            <w:webHidden/>
          </w:rPr>
          <w:instrText xml:space="preserve"> PAGEREF _Toc168604311 \h </w:instrText>
        </w:r>
        <w:r w:rsidR="00067464">
          <w:rPr>
            <w:noProof/>
            <w:webHidden/>
          </w:rPr>
        </w:r>
        <w:r w:rsidR="00067464">
          <w:rPr>
            <w:noProof/>
            <w:webHidden/>
          </w:rPr>
          <w:fldChar w:fldCharType="separate"/>
        </w:r>
        <w:r w:rsidR="00067464">
          <w:rPr>
            <w:noProof/>
            <w:webHidden/>
          </w:rPr>
          <w:t>18</w:t>
        </w:r>
        <w:r w:rsidR="00067464">
          <w:rPr>
            <w:noProof/>
            <w:webHidden/>
          </w:rPr>
          <w:fldChar w:fldCharType="end"/>
        </w:r>
      </w:hyperlink>
    </w:p>
    <w:p w14:paraId="0DB540D9" w14:textId="34278DF4" w:rsidR="00067464" w:rsidRDefault="004B5978">
      <w:pPr>
        <w:pStyle w:val="Inhopg1"/>
        <w:rPr>
          <w:b w:val="0"/>
          <w:bCs w:val="0"/>
          <w:noProof/>
          <w:kern w:val="2"/>
          <w:sz w:val="22"/>
          <w:szCs w:val="22"/>
          <w:lang w:eastAsia="nl-NL"/>
          <w14:ligatures w14:val="standardContextual"/>
        </w:rPr>
      </w:pPr>
      <w:hyperlink w:anchor="_Toc168604312" w:history="1">
        <w:r w:rsidR="00067464" w:rsidRPr="00DA09E6">
          <w:rPr>
            <w:rStyle w:val="Hyperlink"/>
            <w:rFonts w:ascii="Century Gothic" w:hAnsi="Century Gothic"/>
            <w:noProof/>
          </w:rPr>
          <w:t>Artikel 3.5 Wachttijden - lid 1</w:t>
        </w:r>
        <w:r w:rsidR="00067464">
          <w:rPr>
            <w:noProof/>
            <w:webHidden/>
          </w:rPr>
          <w:tab/>
        </w:r>
        <w:r w:rsidR="00067464">
          <w:rPr>
            <w:noProof/>
            <w:webHidden/>
          </w:rPr>
          <w:fldChar w:fldCharType="begin"/>
        </w:r>
        <w:r w:rsidR="00067464">
          <w:rPr>
            <w:noProof/>
            <w:webHidden/>
          </w:rPr>
          <w:instrText xml:space="preserve"> PAGEREF _Toc168604312 \h </w:instrText>
        </w:r>
        <w:r w:rsidR="00067464">
          <w:rPr>
            <w:noProof/>
            <w:webHidden/>
          </w:rPr>
        </w:r>
        <w:r w:rsidR="00067464">
          <w:rPr>
            <w:noProof/>
            <w:webHidden/>
          </w:rPr>
          <w:fldChar w:fldCharType="separate"/>
        </w:r>
        <w:r w:rsidR="00067464">
          <w:rPr>
            <w:noProof/>
            <w:webHidden/>
          </w:rPr>
          <w:t>19</w:t>
        </w:r>
        <w:r w:rsidR="00067464">
          <w:rPr>
            <w:noProof/>
            <w:webHidden/>
          </w:rPr>
          <w:fldChar w:fldCharType="end"/>
        </w:r>
      </w:hyperlink>
    </w:p>
    <w:p w14:paraId="7D859048" w14:textId="3601A3C8" w:rsidR="00067464" w:rsidRDefault="004B5978">
      <w:pPr>
        <w:pStyle w:val="Inhopg1"/>
        <w:rPr>
          <w:b w:val="0"/>
          <w:bCs w:val="0"/>
          <w:noProof/>
          <w:kern w:val="2"/>
          <w:sz w:val="22"/>
          <w:szCs w:val="22"/>
          <w:lang w:eastAsia="nl-NL"/>
          <w14:ligatures w14:val="standardContextual"/>
        </w:rPr>
      </w:pPr>
      <w:hyperlink w:anchor="_Toc168604313" w:history="1">
        <w:r w:rsidR="00067464" w:rsidRPr="00DA09E6">
          <w:rPr>
            <w:rStyle w:val="Hyperlink"/>
            <w:rFonts w:ascii="Century Gothic" w:hAnsi="Century Gothic"/>
            <w:noProof/>
          </w:rPr>
          <w:t>Artikel 3.5 Wachttijden - lid 2</w:t>
        </w:r>
        <w:r w:rsidR="00067464">
          <w:rPr>
            <w:noProof/>
            <w:webHidden/>
          </w:rPr>
          <w:tab/>
        </w:r>
        <w:r w:rsidR="00067464">
          <w:rPr>
            <w:noProof/>
            <w:webHidden/>
          </w:rPr>
          <w:fldChar w:fldCharType="begin"/>
        </w:r>
        <w:r w:rsidR="00067464">
          <w:rPr>
            <w:noProof/>
            <w:webHidden/>
          </w:rPr>
          <w:instrText xml:space="preserve"> PAGEREF _Toc168604313 \h </w:instrText>
        </w:r>
        <w:r w:rsidR="00067464">
          <w:rPr>
            <w:noProof/>
            <w:webHidden/>
          </w:rPr>
        </w:r>
        <w:r w:rsidR="00067464">
          <w:rPr>
            <w:noProof/>
            <w:webHidden/>
          </w:rPr>
          <w:fldChar w:fldCharType="separate"/>
        </w:r>
        <w:r w:rsidR="00067464">
          <w:rPr>
            <w:noProof/>
            <w:webHidden/>
          </w:rPr>
          <w:t>19</w:t>
        </w:r>
        <w:r w:rsidR="00067464">
          <w:rPr>
            <w:noProof/>
            <w:webHidden/>
          </w:rPr>
          <w:fldChar w:fldCharType="end"/>
        </w:r>
      </w:hyperlink>
    </w:p>
    <w:p w14:paraId="07FD16FE" w14:textId="32EB4CC7" w:rsidR="00067464" w:rsidRDefault="004B5978">
      <w:pPr>
        <w:pStyle w:val="Inhopg1"/>
        <w:rPr>
          <w:b w:val="0"/>
          <w:bCs w:val="0"/>
          <w:noProof/>
          <w:kern w:val="2"/>
          <w:sz w:val="22"/>
          <w:szCs w:val="22"/>
          <w:lang w:eastAsia="nl-NL"/>
          <w14:ligatures w14:val="standardContextual"/>
        </w:rPr>
      </w:pPr>
      <w:hyperlink w:anchor="_Toc168604314" w:history="1">
        <w:r w:rsidR="00067464" w:rsidRPr="00DA09E6">
          <w:rPr>
            <w:rStyle w:val="Hyperlink"/>
            <w:rFonts w:ascii="Century Gothic" w:hAnsi="Century Gothic"/>
            <w:noProof/>
          </w:rPr>
          <w:t>Artikel 3.5 Wachttijden - lid 3</w:t>
        </w:r>
        <w:r w:rsidR="00067464">
          <w:rPr>
            <w:noProof/>
            <w:webHidden/>
          </w:rPr>
          <w:tab/>
        </w:r>
        <w:r w:rsidR="00067464">
          <w:rPr>
            <w:noProof/>
            <w:webHidden/>
          </w:rPr>
          <w:fldChar w:fldCharType="begin"/>
        </w:r>
        <w:r w:rsidR="00067464">
          <w:rPr>
            <w:noProof/>
            <w:webHidden/>
          </w:rPr>
          <w:instrText xml:space="preserve"> PAGEREF _Toc168604314 \h </w:instrText>
        </w:r>
        <w:r w:rsidR="00067464">
          <w:rPr>
            <w:noProof/>
            <w:webHidden/>
          </w:rPr>
        </w:r>
        <w:r w:rsidR="00067464">
          <w:rPr>
            <w:noProof/>
            <w:webHidden/>
          </w:rPr>
          <w:fldChar w:fldCharType="separate"/>
        </w:r>
        <w:r w:rsidR="00067464">
          <w:rPr>
            <w:noProof/>
            <w:webHidden/>
          </w:rPr>
          <w:t>19</w:t>
        </w:r>
        <w:r w:rsidR="00067464">
          <w:rPr>
            <w:noProof/>
            <w:webHidden/>
          </w:rPr>
          <w:fldChar w:fldCharType="end"/>
        </w:r>
      </w:hyperlink>
    </w:p>
    <w:p w14:paraId="1367B311" w14:textId="7F8884E5" w:rsidR="00067464" w:rsidRDefault="004B5978">
      <w:pPr>
        <w:pStyle w:val="Inhopg1"/>
        <w:rPr>
          <w:b w:val="0"/>
          <w:bCs w:val="0"/>
          <w:noProof/>
          <w:kern w:val="2"/>
          <w:sz w:val="22"/>
          <w:szCs w:val="22"/>
          <w:lang w:eastAsia="nl-NL"/>
          <w14:ligatures w14:val="standardContextual"/>
        </w:rPr>
      </w:pPr>
      <w:hyperlink w:anchor="_Toc168604315" w:history="1">
        <w:r w:rsidR="00067464" w:rsidRPr="00DA09E6">
          <w:rPr>
            <w:rStyle w:val="Hyperlink"/>
            <w:rFonts w:ascii="Century Gothic" w:hAnsi="Century Gothic"/>
            <w:noProof/>
          </w:rPr>
          <w:t>Artikel 3.5 Wachttijden - lid 4</w:t>
        </w:r>
        <w:r w:rsidR="00067464">
          <w:rPr>
            <w:noProof/>
            <w:webHidden/>
          </w:rPr>
          <w:tab/>
        </w:r>
        <w:r w:rsidR="00067464">
          <w:rPr>
            <w:noProof/>
            <w:webHidden/>
          </w:rPr>
          <w:fldChar w:fldCharType="begin"/>
        </w:r>
        <w:r w:rsidR="00067464">
          <w:rPr>
            <w:noProof/>
            <w:webHidden/>
          </w:rPr>
          <w:instrText xml:space="preserve"> PAGEREF _Toc168604315 \h </w:instrText>
        </w:r>
        <w:r w:rsidR="00067464">
          <w:rPr>
            <w:noProof/>
            <w:webHidden/>
          </w:rPr>
        </w:r>
        <w:r w:rsidR="00067464">
          <w:rPr>
            <w:noProof/>
            <w:webHidden/>
          </w:rPr>
          <w:fldChar w:fldCharType="separate"/>
        </w:r>
        <w:r w:rsidR="00067464">
          <w:rPr>
            <w:noProof/>
            <w:webHidden/>
          </w:rPr>
          <w:t>19</w:t>
        </w:r>
        <w:r w:rsidR="00067464">
          <w:rPr>
            <w:noProof/>
            <w:webHidden/>
          </w:rPr>
          <w:fldChar w:fldCharType="end"/>
        </w:r>
      </w:hyperlink>
    </w:p>
    <w:p w14:paraId="0C4D4DC6" w14:textId="5E7D85A5" w:rsidR="00067464" w:rsidRDefault="004B5978">
      <w:pPr>
        <w:pStyle w:val="Inhopg1"/>
        <w:rPr>
          <w:b w:val="0"/>
          <w:bCs w:val="0"/>
          <w:noProof/>
          <w:kern w:val="2"/>
          <w:sz w:val="22"/>
          <w:szCs w:val="22"/>
          <w:lang w:eastAsia="nl-NL"/>
          <w14:ligatures w14:val="standardContextual"/>
        </w:rPr>
      </w:pPr>
      <w:hyperlink w:anchor="_Toc168604316" w:history="1">
        <w:r w:rsidR="00067464" w:rsidRPr="00DA09E6">
          <w:rPr>
            <w:rStyle w:val="Hyperlink"/>
            <w:rFonts w:ascii="Century Gothic" w:hAnsi="Century Gothic"/>
            <w:noProof/>
          </w:rPr>
          <w:t>Artikel 3.6 Cliëntenstop door Aanbieder</w:t>
        </w:r>
        <w:r w:rsidR="00067464">
          <w:rPr>
            <w:noProof/>
            <w:webHidden/>
          </w:rPr>
          <w:tab/>
        </w:r>
        <w:r w:rsidR="00067464">
          <w:rPr>
            <w:noProof/>
            <w:webHidden/>
          </w:rPr>
          <w:fldChar w:fldCharType="begin"/>
        </w:r>
        <w:r w:rsidR="00067464">
          <w:rPr>
            <w:noProof/>
            <w:webHidden/>
          </w:rPr>
          <w:instrText xml:space="preserve"> PAGEREF _Toc168604316 \h </w:instrText>
        </w:r>
        <w:r w:rsidR="00067464">
          <w:rPr>
            <w:noProof/>
            <w:webHidden/>
          </w:rPr>
        </w:r>
        <w:r w:rsidR="00067464">
          <w:rPr>
            <w:noProof/>
            <w:webHidden/>
          </w:rPr>
          <w:fldChar w:fldCharType="separate"/>
        </w:r>
        <w:r w:rsidR="00067464">
          <w:rPr>
            <w:noProof/>
            <w:webHidden/>
          </w:rPr>
          <w:t>20</w:t>
        </w:r>
        <w:r w:rsidR="00067464">
          <w:rPr>
            <w:noProof/>
            <w:webHidden/>
          </w:rPr>
          <w:fldChar w:fldCharType="end"/>
        </w:r>
      </w:hyperlink>
    </w:p>
    <w:p w14:paraId="0CAD5A0F" w14:textId="25B76AD8" w:rsidR="00067464" w:rsidRDefault="004B5978">
      <w:pPr>
        <w:pStyle w:val="Inhopg1"/>
        <w:rPr>
          <w:b w:val="0"/>
          <w:bCs w:val="0"/>
          <w:noProof/>
          <w:kern w:val="2"/>
          <w:sz w:val="22"/>
          <w:szCs w:val="22"/>
          <w:lang w:eastAsia="nl-NL"/>
          <w14:ligatures w14:val="standardContextual"/>
        </w:rPr>
      </w:pPr>
      <w:hyperlink w:anchor="_Toc168604317" w:history="1">
        <w:r w:rsidR="00067464" w:rsidRPr="00DA09E6">
          <w:rPr>
            <w:rStyle w:val="Hyperlink"/>
            <w:rFonts w:ascii="Century Gothic" w:hAnsi="Century Gothic"/>
            <w:noProof/>
          </w:rPr>
          <w:t>Artikel 3.7 Weigering en -beëindiging van maatschappelijke ondersteuning</w:t>
        </w:r>
        <w:r w:rsidR="00067464">
          <w:rPr>
            <w:noProof/>
            <w:webHidden/>
          </w:rPr>
          <w:tab/>
        </w:r>
        <w:r w:rsidR="00067464">
          <w:rPr>
            <w:noProof/>
            <w:webHidden/>
          </w:rPr>
          <w:fldChar w:fldCharType="begin"/>
        </w:r>
        <w:r w:rsidR="00067464">
          <w:rPr>
            <w:noProof/>
            <w:webHidden/>
          </w:rPr>
          <w:instrText xml:space="preserve"> PAGEREF _Toc168604317 \h </w:instrText>
        </w:r>
        <w:r w:rsidR="00067464">
          <w:rPr>
            <w:noProof/>
            <w:webHidden/>
          </w:rPr>
        </w:r>
        <w:r w:rsidR="00067464">
          <w:rPr>
            <w:noProof/>
            <w:webHidden/>
          </w:rPr>
          <w:fldChar w:fldCharType="separate"/>
        </w:r>
        <w:r w:rsidR="00067464">
          <w:rPr>
            <w:noProof/>
            <w:webHidden/>
          </w:rPr>
          <w:t>20</w:t>
        </w:r>
        <w:r w:rsidR="00067464">
          <w:rPr>
            <w:noProof/>
            <w:webHidden/>
          </w:rPr>
          <w:fldChar w:fldCharType="end"/>
        </w:r>
      </w:hyperlink>
    </w:p>
    <w:p w14:paraId="71649C9B" w14:textId="0C1DF38B" w:rsidR="00067464" w:rsidRDefault="004B5978">
      <w:pPr>
        <w:pStyle w:val="Inhopg1"/>
        <w:rPr>
          <w:b w:val="0"/>
          <w:bCs w:val="0"/>
          <w:noProof/>
          <w:kern w:val="2"/>
          <w:sz w:val="22"/>
          <w:szCs w:val="22"/>
          <w:lang w:eastAsia="nl-NL"/>
          <w14:ligatures w14:val="standardContextual"/>
        </w:rPr>
      </w:pPr>
      <w:hyperlink w:anchor="_Toc168604318" w:history="1">
        <w:r w:rsidR="00067464" w:rsidRPr="00DA09E6">
          <w:rPr>
            <w:rStyle w:val="Hyperlink"/>
            <w:rFonts w:ascii="Century Gothic" w:hAnsi="Century Gothic"/>
            <w:noProof/>
          </w:rPr>
          <w:t>Artikel 3.8 Wijziging ondersteuningsbehoefte</w:t>
        </w:r>
        <w:r w:rsidR="00067464">
          <w:rPr>
            <w:noProof/>
            <w:webHidden/>
          </w:rPr>
          <w:tab/>
        </w:r>
        <w:r w:rsidR="00067464">
          <w:rPr>
            <w:noProof/>
            <w:webHidden/>
          </w:rPr>
          <w:fldChar w:fldCharType="begin"/>
        </w:r>
        <w:r w:rsidR="00067464">
          <w:rPr>
            <w:noProof/>
            <w:webHidden/>
          </w:rPr>
          <w:instrText xml:space="preserve"> PAGEREF _Toc168604318 \h </w:instrText>
        </w:r>
        <w:r w:rsidR="00067464">
          <w:rPr>
            <w:noProof/>
            <w:webHidden/>
          </w:rPr>
        </w:r>
        <w:r w:rsidR="00067464">
          <w:rPr>
            <w:noProof/>
            <w:webHidden/>
          </w:rPr>
          <w:fldChar w:fldCharType="separate"/>
        </w:r>
        <w:r w:rsidR="00067464">
          <w:rPr>
            <w:noProof/>
            <w:webHidden/>
          </w:rPr>
          <w:t>20</w:t>
        </w:r>
        <w:r w:rsidR="00067464">
          <w:rPr>
            <w:noProof/>
            <w:webHidden/>
          </w:rPr>
          <w:fldChar w:fldCharType="end"/>
        </w:r>
      </w:hyperlink>
    </w:p>
    <w:p w14:paraId="3BD8D820" w14:textId="1950888C" w:rsidR="00067464" w:rsidRDefault="004B5978">
      <w:pPr>
        <w:pStyle w:val="Inhopg1"/>
        <w:rPr>
          <w:b w:val="0"/>
          <w:bCs w:val="0"/>
          <w:noProof/>
          <w:kern w:val="2"/>
          <w:sz w:val="22"/>
          <w:szCs w:val="22"/>
          <w:lang w:eastAsia="nl-NL"/>
          <w14:ligatures w14:val="standardContextual"/>
        </w:rPr>
      </w:pPr>
      <w:hyperlink w:anchor="_Toc168604319" w:history="1">
        <w:r w:rsidR="00067464" w:rsidRPr="00DA09E6">
          <w:rPr>
            <w:rStyle w:val="Hyperlink"/>
            <w:rFonts w:ascii="Century Gothic" w:hAnsi="Century Gothic"/>
            <w:noProof/>
          </w:rPr>
          <w:t>Artikel 3.9 Hoofd- en onderaanneming lid 1</w:t>
        </w:r>
        <w:r w:rsidR="00067464">
          <w:rPr>
            <w:noProof/>
            <w:webHidden/>
          </w:rPr>
          <w:tab/>
        </w:r>
        <w:r w:rsidR="00067464">
          <w:rPr>
            <w:noProof/>
            <w:webHidden/>
          </w:rPr>
          <w:fldChar w:fldCharType="begin"/>
        </w:r>
        <w:r w:rsidR="00067464">
          <w:rPr>
            <w:noProof/>
            <w:webHidden/>
          </w:rPr>
          <w:instrText xml:space="preserve"> PAGEREF _Toc168604319 \h </w:instrText>
        </w:r>
        <w:r w:rsidR="00067464">
          <w:rPr>
            <w:noProof/>
            <w:webHidden/>
          </w:rPr>
        </w:r>
        <w:r w:rsidR="00067464">
          <w:rPr>
            <w:noProof/>
            <w:webHidden/>
          </w:rPr>
          <w:fldChar w:fldCharType="separate"/>
        </w:r>
        <w:r w:rsidR="00067464">
          <w:rPr>
            <w:noProof/>
            <w:webHidden/>
          </w:rPr>
          <w:t>20</w:t>
        </w:r>
        <w:r w:rsidR="00067464">
          <w:rPr>
            <w:noProof/>
            <w:webHidden/>
          </w:rPr>
          <w:fldChar w:fldCharType="end"/>
        </w:r>
      </w:hyperlink>
    </w:p>
    <w:p w14:paraId="08E81A2C" w14:textId="43822124" w:rsidR="00067464" w:rsidRDefault="004B5978">
      <w:pPr>
        <w:pStyle w:val="Inhopg1"/>
        <w:rPr>
          <w:b w:val="0"/>
          <w:bCs w:val="0"/>
          <w:noProof/>
          <w:kern w:val="2"/>
          <w:sz w:val="22"/>
          <w:szCs w:val="22"/>
          <w:lang w:eastAsia="nl-NL"/>
          <w14:ligatures w14:val="standardContextual"/>
        </w:rPr>
      </w:pPr>
      <w:hyperlink w:anchor="_Toc168604320" w:history="1">
        <w:r w:rsidR="00067464" w:rsidRPr="00DA09E6">
          <w:rPr>
            <w:rStyle w:val="Hyperlink"/>
            <w:rFonts w:ascii="Century Gothic" w:hAnsi="Century Gothic"/>
            <w:noProof/>
          </w:rPr>
          <w:t>Artikel 3.9 Onderaanneming - lid 2</w:t>
        </w:r>
        <w:r w:rsidR="00067464">
          <w:rPr>
            <w:noProof/>
            <w:webHidden/>
          </w:rPr>
          <w:tab/>
        </w:r>
        <w:r w:rsidR="00067464">
          <w:rPr>
            <w:noProof/>
            <w:webHidden/>
          </w:rPr>
          <w:fldChar w:fldCharType="begin"/>
        </w:r>
        <w:r w:rsidR="00067464">
          <w:rPr>
            <w:noProof/>
            <w:webHidden/>
          </w:rPr>
          <w:instrText xml:space="preserve"> PAGEREF _Toc168604320 \h </w:instrText>
        </w:r>
        <w:r w:rsidR="00067464">
          <w:rPr>
            <w:noProof/>
            <w:webHidden/>
          </w:rPr>
        </w:r>
        <w:r w:rsidR="00067464">
          <w:rPr>
            <w:noProof/>
            <w:webHidden/>
          </w:rPr>
          <w:fldChar w:fldCharType="separate"/>
        </w:r>
        <w:r w:rsidR="00067464">
          <w:rPr>
            <w:noProof/>
            <w:webHidden/>
          </w:rPr>
          <w:t>21</w:t>
        </w:r>
        <w:r w:rsidR="00067464">
          <w:rPr>
            <w:noProof/>
            <w:webHidden/>
          </w:rPr>
          <w:fldChar w:fldCharType="end"/>
        </w:r>
      </w:hyperlink>
    </w:p>
    <w:p w14:paraId="4B40B598" w14:textId="6FA92A28" w:rsidR="00067464" w:rsidRDefault="004B5978">
      <w:pPr>
        <w:pStyle w:val="Inhopg1"/>
        <w:rPr>
          <w:b w:val="0"/>
          <w:bCs w:val="0"/>
          <w:noProof/>
          <w:kern w:val="2"/>
          <w:sz w:val="22"/>
          <w:szCs w:val="22"/>
          <w:lang w:eastAsia="nl-NL"/>
          <w14:ligatures w14:val="standardContextual"/>
        </w:rPr>
      </w:pPr>
      <w:hyperlink w:anchor="_Toc168604321" w:history="1">
        <w:r w:rsidR="00067464" w:rsidRPr="00DA09E6">
          <w:rPr>
            <w:rStyle w:val="Hyperlink"/>
            <w:rFonts w:ascii="Century Gothic" w:hAnsi="Century Gothic"/>
            <w:noProof/>
          </w:rPr>
          <w:t>Artikel 3.9 Onderaanneming - lid 3</w:t>
        </w:r>
        <w:r w:rsidR="00067464">
          <w:rPr>
            <w:noProof/>
            <w:webHidden/>
          </w:rPr>
          <w:tab/>
        </w:r>
        <w:r w:rsidR="00067464">
          <w:rPr>
            <w:noProof/>
            <w:webHidden/>
          </w:rPr>
          <w:fldChar w:fldCharType="begin"/>
        </w:r>
        <w:r w:rsidR="00067464">
          <w:rPr>
            <w:noProof/>
            <w:webHidden/>
          </w:rPr>
          <w:instrText xml:space="preserve"> PAGEREF _Toc168604321 \h </w:instrText>
        </w:r>
        <w:r w:rsidR="00067464">
          <w:rPr>
            <w:noProof/>
            <w:webHidden/>
          </w:rPr>
        </w:r>
        <w:r w:rsidR="00067464">
          <w:rPr>
            <w:noProof/>
            <w:webHidden/>
          </w:rPr>
          <w:fldChar w:fldCharType="separate"/>
        </w:r>
        <w:r w:rsidR="00067464">
          <w:rPr>
            <w:noProof/>
            <w:webHidden/>
          </w:rPr>
          <w:t>21</w:t>
        </w:r>
        <w:r w:rsidR="00067464">
          <w:rPr>
            <w:noProof/>
            <w:webHidden/>
          </w:rPr>
          <w:fldChar w:fldCharType="end"/>
        </w:r>
      </w:hyperlink>
    </w:p>
    <w:p w14:paraId="0C83571F" w14:textId="76BC1BF4" w:rsidR="00067464" w:rsidRDefault="004B5978">
      <w:pPr>
        <w:pStyle w:val="Inhopg1"/>
        <w:rPr>
          <w:b w:val="0"/>
          <w:bCs w:val="0"/>
          <w:noProof/>
          <w:kern w:val="2"/>
          <w:sz w:val="22"/>
          <w:szCs w:val="22"/>
          <w:lang w:eastAsia="nl-NL"/>
          <w14:ligatures w14:val="standardContextual"/>
        </w:rPr>
      </w:pPr>
      <w:hyperlink w:anchor="_Toc168604322" w:history="1">
        <w:r w:rsidR="00067464" w:rsidRPr="00DA09E6">
          <w:rPr>
            <w:rStyle w:val="Hyperlink"/>
            <w:rFonts w:ascii="Century Gothic" w:hAnsi="Century Gothic"/>
            <w:noProof/>
          </w:rPr>
          <w:t>Artikel 3.9 Onderaanneming - lid 4</w:t>
        </w:r>
        <w:r w:rsidR="00067464">
          <w:rPr>
            <w:noProof/>
            <w:webHidden/>
          </w:rPr>
          <w:tab/>
        </w:r>
        <w:r w:rsidR="00067464">
          <w:rPr>
            <w:noProof/>
            <w:webHidden/>
          </w:rPr>
          <w:fldChar w:fldCharType="begin"/>
        </w:r>
        <w:r w:rsidR="00067464">
          <w:rPr>
            <w:noProof/>
            <w:webHidden/>
          </w:rPr>
          <w:instrText xml:space="preserve"> PAGEREF _Toc168604322 \h </w:instrText>
        </w:r>
        <w:r w:rsidR="00067464">
          <w:rPr>
            <w:noProof/>
            <w:webHidden/>
          </w:rPr>
        </w:r>
        <w:r w:rsidR="00067464">
          <w:rPr>
            <w:noProof/>
            <w:webHidden/>
          </w:rPr>
          <w:fldChar w:fldCharType="separate"/>
        </w:r>
        <w:r w:rsidR="00067464">
          <w:rPr>
            <w:noProof/>
            <w:webHidden/>
          </w:rPr>
          <w:t>21</w:t>
        </w:r>
        <w:r w:rsidR="00067464">
          <w:rPr>
            <w:noProof/>
            <w:webHidden/>
          </w:rPr>
          <w:fldChar w:fldCharType="end"/>
        </w:r>
      </w:hyperlink>
    </w:p>
    <w:p w14:paraId="25B1FE01" w14:textId="4E283EFD" w:rsidR="00067464" w:rsidRDefault="004B5978">
      <w:pPr>
        <w:pStyle w:val="Inhopg1"/>
        <w:rPr>
          <w:b w:val="0"/>
          <w:bCs w:val="0"/>
          <w:noProof/>
          <w:kern w:val="2"/>
          <w:sz w:val="22"/>
          <w:szCs w:val="22"/>
          <w:lang w:eastAsia="nl-NL"/>
          <w14:ligatures w14:val="standardContextual"/>
        </w:rPr>
      </w:pPr>
      <w:hyperlink w:anchor="_Toc168604323" w:history="1">
        <w:r w:rsidR="00067464" w:rsidRPr="00DA09E6">
          <w:rPr>
            <w:rStyle w:val="Hyperlink"/>
            <w:rFonts w:ascii="Century Gothic" w:hAnsi="Century Gothic"/>
            <w:noProof/>
          </w:rPr>
          <w:t>Artikel 3.9 Onderaanneming - lid 5</w:t>
        </w:r>
        <w:r w:rsidR="00067464">
          <w:rPr>
            <w:noProof/>
            <w:webHidden/>
          </w:rPr>
          <w:tab/>
        </w:r>
        <w:r w:rsidR="00067464">
          <w:rPr>
            <w:noProof/>
            <w:webHidden/>
          </w:rPr>
          <w:fldChar w:fldCharType="begin"/>
        </w:r>
        <w:r w:rsidR="00067464">
          <w:rPr>
            <w:noProof/>
            <w:webHidden/>
          </w:rPr>
          <w:instrText xml:space="preserve"> PAGEREF _Toc168604323 \h </w:instrText>
        </w:r>
        <w:r w:rsidR="00067464">
          <w:rPr>
            <w:noProof/>
            <w:webHidden/>
          </w:rPr>
        </w:r>
        <w:r w:rsidR="00067464">
          <w:rPr>
            <w:noProof/>
            <w:webHidden/>
          </w:rPr>
          <w:fldChar w:fldCharType="separate"/>
        </w:r>
        <w:r w:rsidR="00067464">
          <w:rPr>
            <w:noProof/>
            <w:webHidden/>
          </w:rPr>
          <w:t>21</w:t>
        </w:r>
        <w:r w:rsidR="00067464">
          <w:rPr>
            <w:noProof/>
            <w:webHidden/>
          </w:rPr>
          <w:fldChar w:fldCharType="end"/>
        </w:r>
      </w:hyperlink>
    </w:p>
    <w:p w14:paraId="386A399D" w14:textId="38456805" w:rsidR="00067464" w:rsidRDefault="004B5978">
      <w:pPr>
        <w:pStyle w:val="Inhopg1"/>
        <w:rPr>
          <w:b w:val="0"/>
          <w:bCs w:val="0"/>
          <w:noProof/>
          <w:kern w:val="2"/>
          <w:sz w:val="22"/>
          <w:szCs w:val="22"/>
          <w:lang w:eastAsia="nl-NL"/>
          <w14:ligatures w14:val="standardContextual"/>
        </w:rPr>
      </w:pPr>
      <w:hyperlink w:anchor="_Toc168604324" w:history="1">
        <w:r w:rsidR="00067464" w:rsidRPr="00DA09E6">
          <w:rPr>
            <w:rStyle w:val="Hyperlink"/>
            <w:rFonts w:ascii="Century Gothic" w:hAnsi="Century Gothic"/>
            <w:noProof/>
          </w:rPr>
          <w:t>Hoofdstuk 2</w:t>
        </w:r>
        <w:r w:rsidR="00067464" w:rsidRPr="00DA09E6">
          <w:rPr>
            <w:rStyle w:val="Hyperlink"/>
            <w:noProof/>
          </w:rPr>
          <w:t xml:space="preserve"> </w:t>
        </w:r>
        <w:r w:rsidR="00067464" w:rsidRPr="00DA09E6">
          <w:rPr>
            <w:rStyle w:val="Hyperlink"/>
            <w:rFonts w:ascii="Century Gothic" w:hAnsi="Century Gothic"/>
            <w:noProof/>
          </w:rPr>
          <w:t>Informatievoorziening, overleg en uitwisseling gegevens</w:t>
        </w:r>
        <w:r w:rsidR="00067464">
          <w:rPr>
            <w:noProof/>
            <w:webHidden/>
          </w:rPr>
          <w:tab/>
        </w:r>
        <w:r w:rsidR="00067464">
          <w:rPr>
            <w:noProof/>
            <w:webHidden/>
          </w:rPr>
          <w:fldChar w:fldCharType="begin"/>
        </w:r>
        <w:r w:rsidR="00067464">
          <w:rPr>
            <w:noProof/>
            <w:webHidden/>
          </w:rPr>
          <w:instrText xml:space="preserve"> PAGEREF _Toc168604324 \h </w:instrText>
        </w:r>
        <w:r w:rsidR="00067464">
          <w:rPr>
            <w:noProof/>
            <w:webHidden/>
          </w:rPr>
        </w:r>
        <w:r w:rsidR="00067464">
          <w:rPr>
            <w:noProof/>
            <w:webHidden/>
          </w:rPr>
          <w:fldChar w:fldCharType="separate"/>
        </w:r>
        <w:r w:rsidR="00067464">
          <w:rPr>
            <w:noProof/>
            <w:webHidden/>
          </w:rPr>
          <w:t>21</w:t>
        </w:r>
        <w:r w:rsidR="00067464">
          <w:rPr>
            <w:noProof/>
            <w:webHidden/>
          </w:rPr>
          <w:fldChar w:fldCharType="end"/>
        </w:r>
      </w:hyperlink>
    </w:p>
    <w:p w14:paraId="5E31204A" w14:textId="6A34DCA0" w:rsidR="00067464" w:rsidRDefault="004B5978">
      <w:pPr>
        <w:pStyle w:val="Inhopg1"/>
        <w:rPr>
          <w:b w:val="0"/>
          <w:bCs w:val="0"/>
          <w:noProof/>
          <w:kern w:val="2"/>
          <w:sz w:val="22"/>
          <w:szCs w:val="22"/>
          <w:lang w:eastAsia="nl-NL"/>
          <w14:ligatures w14:val="standardContextual"/>
        </w:rPr>
      </w:pPr>
      <w:hyperlink w:anchor="_Toc168604325" w:history="1">
        <w:r w:rsidR="00067464" w:rsidRPr="00DA09E6">
          <w:rPr>
            <w:rStyle w:val="Hyperlink"/>
            <w:rFonts w:ascii="Century Gothic" w:hAnsi="Century Gothic"/>
            <w:noProof/>
          </w:rPr>
          <w:t>Artikel 3.10 Informatievoorziening aan de gemeente - lid 1</w:t>
        </w:r>
        <w:r w:rsidR="00067464">
          <w:rPr>
            <w:noProof/>
            <w:webHidden/>
          </w:rPr>
          <w:tab/>
        </w:r>
        <w:r w:rsidR="00067464">
          <w:rPr>
            <w:noProof/>
            <w:webHidden/>
          </w:rPr>
          <w:fldChar w:fldCharType="begin"/>
        </w:r>
        <w:r w:rsidR="00067464">
          <w:rPr>
            <w:noProof/>
            <w:webHidden/>
          </w:rPr>
          <w:instrText xml:space="preserve"> PAGEREF _Toc168604325 \h </w:instrText>
        </w:r>
        <w:r w:rsidR="00067464">
          <w:rPr>
            <w:noProof/>
            <w:webHidden/>
          </w:rPr>
        </w:r>
        <w:r w:rsidR="00067464">
          <w:rPr>
            <w:noProof/>
            <w:webHidden/>
          </w:rPr>
          <w:fldChar w:fldCharType="separate"/>
        </w:r>
        <w:r w:rsidR="00067464">
          <w:rPr>
            <w:noProof/>
            <w:webHidden/>
          </w:rPr>
          <w:t>22</w:t>
        </w:r>
        <w:r w:rsidR="00067464">
          <w:rPr>
            <w:noProof/>
            <w:webHidden/>
          </w:rPr>
          <w:fldChar w:fldCharType="end"/>
        </w:r>
      </w:hyperlink>
    </w:p>
    <w:p w14:paraId="1DB09213" w14:textId="1AA3AA11" w:rsidR="00067464" w:rsidRDefault="004B5978">
      <w:pPr>
        <w:pStyle w:val="Inhopg1"/>
        <w:rPr>
          <w:b w:val="0"/>
          <w:bCs w:val="0"/>
          <w:noProof/>
          <w:kern w:val="2"/>
          <w:sz w:val="22"/>
          <w:szCs w:val="22"/>
          <w:lang w:eastAsia="nl-NL"/>
          <w14:ligatures w14:val="standardContextual"/>
        </w:rPr>
      </w:pPr>
      <w:hyperlink w:anchor="_Toc168604326" w:history="1">
        <w:r w:rsidR="00067464" w:rsidRPr="00DA09E6">
          <w:rPr>
            <w:rStyle w:val="Hyperlink"/>
            <w:rFonts w:ascii="Century Gothic" w:hAnsi="Century Gothic"/>
            <w:noProof/>
          </w:rPr>
          <w:t>Artikel 3.10 Informatievoorziening aan de gemeente - lid 2</w:t>
        </w:r>
        <w:r w:rsidR="00067464">
          <w:rPr>
            <w:noProof/>
            <w:webHidden/>
          </w:rPr>
          <w:tab/>
        </w:r>
        <w:r w:rsidR="00067464">
          <w:rPr>
            <w:noProof/>
            <w:webHidden/>
          </w:rPr>
          <w:fldChar w:fldCharType="begin"/>
        </w:r>
        <w:r w:rsidR="00067464">
          <w:rPr>
            <w:noProof/>
            <w:webHidden/>
          </w:rPr>
          <w:instrText xml:space="preserve"> PAGEREF _Toc168604326 \h </w:instrText>
        </w:r>
        <w:r w:rsidR="00067464">
          <w:rPr>
            <w:noProof/>
            <w:webHidden/>
          </w:rPr>
        </w:r>
        <w:r w:rsidR="00067464">
          <w:rPr>
            <w:noProof/>
            <w:webHidden/>
          </w:rPr>
          <w:fldChar w:fldCharType="separate"/>
        </w:r>
        <w:r w:rsidR="00067464">
          <w:rPr>
            <w:noProof/>
            <w:webHidden/>
          </w:rPr>
          <w:t>22</w:t>
        </w:r>
        <w:r w:rsidR="00067464">
          <w:rPr>
            <w:noProof/>
            <w:webHidden/>
          </w:rPr>
          <w:fldChar w:fldCharType="end"/>
        </w:r>
      </w:hyperlink>
    </w:p>
    <w:p w14:paraId="19E0988E" w14:textId="3245D71B" w:rsidR="00067464" w:rsidRDefault="004B5978">
      <w:pPr>
        <w:pStyle w:val="Inhopg1"/>
        <w:rPr>
          <w:b w:val="0"/>
          <w:bCs w:val="0"/>
          <w:noProof/>
          <w:kern w:val="2"/>
          <w:sz w:val="22"/>
          <w:szCs w:val="22"/>
          <w:lang w:eastAsia="nl-NL"/>
          <w14:ligatures w14:val="standardContextual"/>
        </w:rPr>
      </w:pPr>
      <w:hyperlink w:anchor="_Toc168604327" w:history="1">
        <w:r w:rsidR="00067464" w:rsidRPr="00DA09E6">
          <w:rPr>
            <w:rStyle w:val="Hyperlink"/>
            <w:rFonts w:ascii="Century Gothic" w:hAnsi="Century Gothic"/>
            <w:noProof/>
          </w:rPr>
          <w:t>Artikel 3.10 Informatievoorziening aan de gemeente - lid 3</w:t>
        </w:r>
        <w:r w:rsidR="00067464">
          <w:rPr>
            <w:noProof/>
            <w:webHidden/>
          </w:rPr>
          <w:tab/>
        </w:r>
        <w:r w:rsidR="00067464">
          <w:rPr>
            <w:noProof/>
            <w:webHidden/>
          </w:rPr>
          <w:fldChar w:fldCharType="begin"/>
        </w:r>
        <w:r w:rsidR="00067464">
          <w:rPr>
            <w:noProof/>
            <w:webHidden/>
          </w:rPr>
          <w:instrText xml:space="preserve"> PAGEREF _Toc168604327 \h </w:instrText>
        </w:r>
        <w:r w:rsidR="00067464">
          <w:rPr>
            <w:noProof/>
            <w:webHidden/>
          </w:rPr>
        </w:r>
        <w:r w:rsidR="00067464">
          <w:rPr>
            <w:noProof/>
            <w:webHidden/>
          </w:rPr>
          <w:fldChar w:fldCharType="separate"/>
        </w:r>
        <w:r w:rsidR="00067464">
          <w:rPr>
            <w:noProof/>
            <w:webHidden/>
          </w:rPr>
          <w:t>23</w:t>
        </w:r>
        <w:r w:rsidR="00067464">
          <w:rPr>
            <w:noProof/>
            <w:webHidden/>
          </w:rPr>
          <w:fldChar w:fldCharType="end"/>
        </w:r>
      </w:hyperlink>
    </w:p>
    <w:p w14:paraId="58493529" w14:textId="733BDF9E" w:rsidR="00067464" w:rsidRDefault="004B5978">
      <w:pPr>
        <w:pStyle w:val="Inhopg1"/>
        <w:rPr>
          <w:b w:val="0"/>
          <w:bCs w:val="0"/>
          <w:noProof/>
          <w:kern w:val="2"/>
          <w:sz w:val="22"/>
          <w:szCs w:val="22"/>
          <w:lang w:eastAsia="nl-NL"/>
          <w14:ligatures w14:val="standardContextual"/>
        </w:rPr>
      </w:pPr>
      <w:hyperlink w:anchor="_Toc168604328" w:history="1">
        <w:r w:rsidR="00067464" w:rsidRPr="00DA09E6">
          <w:rPr>
            <w:rStyle w:val="Hyperlink"/>
            <w:rFonts w:ascii="Century Gothic" w:hAnsi="Century Gothic"/>
            <w:noProof/>
          </w:rPr>
          <w:t>Artikel 3.11 Archiefmateriaal</w:t>
        </w:r>
        <w:r w:rsidR="00067464">
          <w:rPr>
            <w:noProof/>
            <w:webHidden/>
          </w:rPr>
          <w:tab/>
        </w:r>
        <w:r w:rsidR="00067464">
          <w:rPr>
            <w:noProof/>
            <w:webHidden/>
          </w:rPr>
          <w:fldChar w:fldCharType="begin"/>
        </w:r>
        <w:r w:rsidR="00067464">
          <w:rPr>
            <w:noProof/>
            <w:webHidden/>
          </w:rPr>
          <w:instrText xml:space="preserve"> PAGEREF _Toc168604328 \h </w:instrText>
        </w:r>
        <w:r w:rsidR="00067464">
          <w:rPr>
            <w:noProof/>
            <w:webHidden/>
          </w:rPr>
        </w:r>
        <w:r w:rsidR="00067464">
          <w:rPr>
            <w:noProof/>
            <w:webHidden/>
          </w:rPr>
          <w:fldChar w:fldCharType="separate"/>
        </w:r>
        <w:r w:rsidR="00067464">
          <w:rPr>
            <w:noProof/>
            <w:webHidden/>
          </w:rPr>
          <w:t>23</w:t>
        </w:r>
        <w:r w:rsidR="00067464">
          <w:rPr>
            <w:noProof/>
            <w:webHidden/>
          </w:rPr>
          <w:fldChar w:fldCharType="end"/>
        </w:r>
      </w:hyperlink>
    </w:p>
    <w:p w14:paraId="0B893ADE" w14:textId="3EFA4EB6" w:rsidR="00067464" w:rsidRDefault="004B5978">
      <w:pPr>
        <w:pStyle w:val="Inhopg1"/>
        <w:rPr>
          <w:b w:val="0"/>
          <w:bCs w:val="0"/>
          <w:noProof/>
          <w:kern w:val="2"/>
          <w:sz w:val="22"/>
          <w:szCs w:val="22"/>
          <w:lang w:eastAsia="nl-NL"/>
          <w14:ligatures w14:val="standardContextual"/>
        </w:rPr>
      </w:pPr>
      <w:hyperlink w:anchor="_Toc168604329" w:history="1">
        <w:r w:rsidR="00067464" w:rsidRPr="00DA09E6">
          <w:rPr>
            <w:rStyle w:val="Hyperlink"/>
            <w:rFonts w:ascii="Century Gothic" w:hAnsi="Century Gothic"/>
            <w:noProof/>
          </w:rPr>
          <w:t>Hoofdstuk 3 iWmo</w:t>
        </w:r>
        <w:r w:rsidR="00067464">
          <w:rPr>
            <w:noProof/>
            <w:webHidden/>
          </w:rPr>
          <w:tab/>
        </w:r>
        <w:r w:rsidR="00067464">
          <w:rPr>
            <w:noProof/>
            <w:webHidden/>
          </w:rPr>
          <w:fldChar w:fldCharType="begin"/>
        </w:r>
        <w:r w:rsidR="00067464">
          <w:rPr>
            <w:noProof/>
            <w:webHidden/>
          </w:rPr>
          <w:instrText xml:space="preserve"> PAGEREF _Toc168604329 \h </w:instrText>
        </w:r>
        <w:r w:rsidR="00067464">
          <w:rPr>
            <w:noProof/>
            <w:webHidden/>
          </w:rPr>
        </w:r>
        <w:r w:rsidR="00067464">
          <w:rPr>
            <w:noProof/>
            <w:webHidden/>
          </w:rPr>
          <w:fldChar w:fldCharType="separate"/>
        </w:r>
        <w:r w:rsidR="00067464">
          <w:rPr>
            <w:noProof/>
            <w:webHidden/>
          </w:rPr>
          <w:t>23</w:t>
        </w:r>
        <w:r w:rsidR="00067464">
          <w:rPr>
            <w:noProof/>
            <w:webHidden/>
          </w:rPr>
          <w:fldChar w:fldCharType="end"/>
        </w:r>
      </w:hyperlink>
    </w:p>
    <w:p w14:paraId="2AA40960" w14:textId="593DFD4B" w:rsidR="00067464" w:rsidRDefault="004B5978">
      <w:pPr>
        <w:pStyle w:val="Inhopg1"/>
        <w:rPr>
          <w:b w:val="0"/>
          <w:bCs w:val="0"/>
          <w:noProof/>
          <w:kern w:val="2"/>
          <w:sz w:val="22"/>
          <w:szCs w:val="22"/>
          <w:lang w:eastAsia="nl-NL"/>
          <w14:ligatures w14:val="standardContextual"/>
        </w:rPr>
      </w:pPr>
      <w:hyperlink w:anchor="_Toc168604330" w:history="1">
        <w:r w:rsidR="00067464" w:rsidRPr="00DA09E6">
          <w:rPr>
            <w:rStyle w:val="Hyperlink"/>
            <w:rFonts w:ascii="Century Gothic" w:hAnsi="Century Gothic"/>
            <w:noProof/>
          </w:rPr>
          <w:t>Artikel 3.12 iWmo</w:t>
        </w:r>
        <w:r w:rsidR="00067464">
          <w:rPr>
            <w:noProof/>
            <w:webHidden/>
          </w:rPr>
          <w:tab/>
        </w:r>
        <w:r w:rsidR="00067464">
          <w:rPr>
            <w:noProof/>
            <w:webHidden/>
          </w:rPr>
          <w:fldChar w:fldCharType="begin"/>
        </w:r>
        <w:r w:rsidR="00067464">
          <w:rPr>
            <w:noProof/>
            <w:webHidden/>
          </w:rPr>
          <w:instrText xml:space="preserve"> PAGEREF _Toc168604330 \h </w:instrText>
        </w:r>
        <w:r w:rsidR="00067464">
          <w:rPr>
            <w:noProof/>
            <w:webHidden/>
          </w:rPr>
        </w:r>
        <w:r w:rsidR="00067464">
          <w:rPr>
            <w:noProof/>
            <w:webHidden/>
          </w:rPr>
          <w:fldChar w:fldCharType="separate"/>
        </w:r>
        <w:r w:rsidR="00067464">
          <w:rPr>
            <w:noProof/>
            <w:webHidden/>
          </w:rPr>
          <w:t>23</w:t>
        </w:r>
        <w:r w:rsidR="00067464">
          <w:rPr>
            <w:noProof/>
            <w:webHidden/>
          </w:rPr>
          <w:fldChar w:fldCharType="end"/>
        </w:r>
      </w:hyperlink>
    </w:p>
    <w:p w14:paraId="72088096" w14:textId="6D91096D" w:rsidR="00067464" w:rsidRDefault="004B5978">
      <w:pPr>
        <w:pStyle w:val="Inhopg1"/>
        <w:rPr>
          <w:b w:val="0"/>
          <w:bCs w:val="0"/>
          <w:noProof/>
          <w:kern w:val="2"/>
          <w:sz w:val="22"/>
          <w:szCs w:val="22"/>
          <w:lang w:eastAsia="nl-NL"/>
          <w14:ligatures w14:val="standardContextual"/>
        </w:rPr>
      </w:pPr>
      <w:hyperlink w:anchor="_Toc168604331" w:history="1">
        <w:r w:rsidR="00067464" w:rsidRPr="00DA09E6">
          <w:rPr>
            <w:rStyle w:val="Hyperlink"/>
            <w:rFonts w:ascii="Century Gothic" w:hAnsi="Century Gothic"/>
            <w:noProof/>
          </w:rPr>
          <w:t xml:space="preserve">Hoofdstuk 4 </w:t>
        </w:r>
        <w:r w:rsidR="00067464" w:rsidRPr="00DA09E6">
          <w:rPr>
            <w:rStyle w:val="Hyperlink"/>
            <w:noProof/>
          </w:rPr>
          <w:t xml:space="preserve"> </w:t>
        </w:r>
        <w:r w:rsidR="00067464" w:rsidRPr="00DA09E6">
          <w:rPr>
            <w:rStyle w:val="Hyperlink"/>
            <w:rFonts w:ascii="Century Gothic" w:hAnsi="Century Gothic"/>
            <w:noProof/>
          </w:rPr>
          <w:t>Declaratie en betaling</w:t>
        </w:r>
        <w:r w:rsidR="00067464">
          <w:rPr>
            <w:noProof/>
            <w:webHidden/>
          </w:rPr>
          <w:tab/>
        </w:r>
        <w:r w:rsidR="00067464">
          <w:rPr>
            <w:noProof/>
            <w:webHidden/>
          </w:rPr>
          <w:fldChar w:fldCharType="begin"/>
        </w:r>
        <w:r w:rsidR="00067464">
          <w:rPr>
            <w:noProof/>
            <w:webHidden/>
          </w:rPr>
          <w:instrText xml:space="preserve"> PAGEREF _Toc168604331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4B39FD18" w14:textId="1B92F60E" w:rsidR="00067464" w:rsidRDefault="004B5978">
      <w:pPr>
        <w:pStyle w:val="Inhopg1"/>
        <w:rPr>
          <w:b w:val="0"/>
          <w:bCs w:val="0"/>
          <w:noProof/>
          <w:kern w:val="2"/>
          <w:sz w:val="22"/>
          <w:szCs w:val="22"/>
          <w:lang w:eastAsia="nl-NL"/>
          <w14:ligatures w14:val="standardContextual"/>
        </w:rPr>
      </w:pPr>
      <w:hyperlink w:anchor="_Toc168604332" w:history="1">
        <w:r w:rsidR="00067464" w:rsidRPr="00DA09E6">
          <w:rPr>
            <w:rStyle w:val="Hyperlink"/>
            <w:rFonts w:ascii="Century Gothic" w:hAnsi="Century Gothic"/>
            <w:noProof/>
          </w:rPr>
          <w:t>Artikel 3.13 Onverschuldigde betaling</w:t>
        </w:r>
        <w:r w:rsidR="00067464">
          <w:rPr>
            <w:noProof/>
            <w:webHidden/>
          </w:rPr>
          <w:tab/>
        </w:r>
        <w:r w:rsidR="00067464">
          <w:rPr>
            <w:noProof/>
            <w:webHidden/>
          </w:rPr>
          <w:fldChar w:fldCharType="begin"/>
        </w:r>
        <w:r w:rsidR="00067464">
          <w:rPr>
            <w:noProof/>
            <w:webHidden/>
          </w:rPr>
          <w:instrText xml:space="preserve"> PAGEREF _Toc168604332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0AAF4C47" w14:textId="7326AD37" w:rsidR="00067464" w:rsidRDefault="004B5978">
      <w:pPr>
        <w:pStyle w:val="Inhopg1"/>
        <w:rPr>
          <w:b w:val="0"/>
          <w:bCs w:val="0"/>
          <w:noProof/>
          <w:kern w:val="2"/>
          <w:sz w:val="22"/>
          <w:szCs w:val="22"/>
          <w:lang w:eastAsia="nl-NL"/>
          <w14:ligatures w14:val="standardContextual"/>
        </w:rPr>
      </w:pPr>
      <w:hyperlink w:anchor="_Toc168604333" w:history="1">
        <w:r w:rsidR="00067464" w:rsidRPr="00DA09E6">
          <w:rPr>
            <w:rStyle w:val="Hyperlink"/>
            <w:rFonts w:ascii="Century Gothic" w:hAnsi="Century Gothic"/>
            <w:noProof/>
          </w:rPr>
          <w:t>Artikel 3.14 Declaratie en betaling van de geleverde maatschappelijke ondersteuning</w:t>
        </w:r>
        <w:r w:rsidR="00067464">
          <w:rPr>
            <w:noProof/>
            <w:webHidden/>
          </w:rPr>
          <w:tab/>
        </w:r>
        <w:r w:rsidR="00067464">
          <w:rPr>
            <w:noProof/>
            <w:webHidden/>
          </w:rPr>
          <w:fldChar w:fldCharType="begin"/>
        </w:r>
        <w:r w:rsidR="00067464">
          <w:rPr>
            <w:noProof/>
            <w:webHidden/>
          </w:rPr>
          <w:instrText xml:space="preserve"> PAGEREF _Toc168604333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020DE902" w14:textId="6371C050" w:rsidR="00067464" w:rsidRDefault="004B5978">
      <w:pPr>
        <w:pStyle w:val="Inhopg1"/>
        <w:rPr>
          <w:b w:val="0"/>
          <w:bCs w:val="0"/>
          <w:noProof/>
          <w:kern w:val="2"/>
          <w:sz w:val="22"/>
          <w:szCs w:val="22"/>
          <w:lang w:eastAsia="nl-NL"/>
          <w14:ligatures w14:val="standardContextual"/>
        </w:rPr>
      </w:pPr>
      <w:hyperlink w:anchor="_Toc168604334" w:history="1">
        <w:r w:rsidR="00067464" w:rsidRPr="00DA09E6">
          <w:rPr>
            <w:rStyle w:val="Hyperlink"/>
            <w:rFonts w:ascii="Century Gothic" w:hAnsi="Century Gothic"/>
            <w:noProof/>
          </w:rPr>
          <w:t>Artikel 3.15 Uitgangspunten voor betaling - lid 1</w:t>
        </w:r>
        <w:r w:rsidR="00067464">
          <w:rPr>
            <w:noProof/>
            <w:webHidden/>
          </w:rPr>
          <w:tab/>
        </w:r>
        <w:r w:rsidR="00067464">
          <w:rPr>
            <w:noProof/>
            <w:webHidden/>
          </w:rPr>
          <w:fldChar w:fldCharType="begin"/>
        </w:r>
        <w:r w:rsidR="00067464">
          <w:rPr>
            <w:noProof/>
            <w:webHidden/>
          </w:rPr>
          <w:instrText xml:space="preserve"> PAGEREF _Toc168604334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6AB0A174" w14:textId="72A07E39" w:rsidR="00067464" w:rsidRDefault="004B5978">
      <w:pPr>
        <w:pStyle w:val="Inhopg1"/>
        <w:rPr>
          <w:b w:val="0"/>
          <w:bCs w:val="0"/>
          <w:noProof/>
          <w:kern w:val="2"/>
          <w:sz w:val="22"/>
          <w:szCs w:val="22"/>
          <w:lang w:eastAsia="nl-NL"/>
          <w14:ligatures w14:val="standardContextual"/>
        </w:rPr>
      </w:pPr>
      <w:hyperlink w:anchor="_Toc168604335" w:history="1">
        <w:r w:rsidR="00067464" w:rsidRPr="00DA09E6">
          <w:rPr>
            <w:rStyle w:val="Hyperlink"/>
            <w:rFonts w:ascii="Century Gothic" w:hAnsi="Century Gothic"/>
            <w:noProof/>
          </w:rPr>
          <w:t>Artikel 3.15 Uitgangspunten voor betaling - lid 2</w:t>
        </w:r>
        <w:r w:rsidR="00067464">
          <w:rPr>
            <w:noProof/>
            <w:webHidden/>
          </w:rPr>
          <w:tab/>
        </w:r>
        <w:r w:rsidR="00067464">
          <w:rPr>
            <w:noProof/>
            <w:webHidden/>
          </w:rPr>
          <w:fldChar w:fldCharType="begin"/>
        </w:r>
        <w:r w:rsidR="00067464">
          <w:rPr>
            <w:noProof/>
            <w:webHidden/>
          </w:rPr>
          <w:instrText xml:space="preserve"> PAGEREF _Toc168604335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152ED409" w14:textId="2236845E" w:rsidR="00067464" w:rsidRDefault="004B5978">
      <w:pPr>
        <w:pStyle w:val="Inhopg1"/>
        <w:rPr>
          <w:b w:val="0"/>
          <w:bCs w:val="0"/>
          <w:noProof/>
          <w:kern w:val="2"/>
          <w:sz w:val="22"/>
          <w:szCs w:val="22"/>
          <w:lang w:eastAsia="nl-NL"/>
          <w14:ligatures w14:val="standardContextual"/>
        </w:rPr>
      </w:pPr>
      <w:hyperlink w:anchor="_Toc168604336" w:history="1">
        <w:r w:rsidR="00067464" w:rsidRPr="00DA09E6">
          <w:rPr>
            <w:rStyle w:val="Hyperlink"/>
            <w:rFonts w:ascii="Century Gothic" w:hAnsi="Century Gothic"/>
            <w:noProof/>
          </w:rPr>
          <w:t xml:space="preserve">Hoofdstuk 5 </w:t>
        </w:r>
        <w:r w:rsidR="00067464" w:rsidRPr="00DA09E6">
          <w:rPr>
            <w:rStyle w:val="Hyperlink"/>
            <w:noProof/>
          </w:rPr>
          <w:t xml:space="preserve"> </w:t>
        </w:r>
        <w:r w:rsidR="00067464" w:rsidRPr="00DA09E6">
          <w:rPr>
            <w:rStyle w:val="Hyperlink"/>
            <w:rFonts w:ascii="Century Gothic" w:hAnsi="Century Gothic"/>
            <w:noProof/>
          </w:rPr>
          <w:t>Fraude en integriteit</w:t>
        </w:r>
        <w:r w:rsidR="00067464">
          <w:rPr>
            <w:noProof/>
            <w:webHidden/>
          </w:rPr>
          <w:tab/>
        </w:r>
        <w:r w:rsidR="00067464">
          <w:rPr>
            <w:noProof/>
            <w:webHidden/>
          </w:rPr>
          <w:fldChar w:fldCharType="begin"/>
        </w:r>
        <w:r w:rsidR="00067464">
          <w:rPr>
            <w:noProof/>
            <w:webHidden/>
          </w:rPr>
          <w:instrText xml:space="preserve"> PAGEREF _Toc168604336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40890F2C" w14:textId="0274C4ED" w:rsidR="00067464" w:rsidRDefault="004B5978">
      <w:pPr>
        <w:pStyle w:val="Inhopg1"/>
        <w:rPr>
          <w:b w:val="0"/>
          <w:bCs w:val="0"/>
          <w:noProof/>
          <w:kern w:val="2"/>
          <w:sz w:val="22"/>
          <w:szCs w:val="22"/>
          <w:lang w:eastAsia="nl-NL"/>
          <w14:ligatures w14:val="standardContextual"/>
        </w:rPr>
      </w:pPr>
      <w:hyperlink w:anchor="_Toc168604337" w:history="1">
        <w:r w:rsidR="00067464" w:rsidRPr="00DA09E6">
          <w:rPr>
            <w:rStyle w:val="Hyperlink"/>
            <w:rFonts w:ascii="Century Gothic" w:hAnsi="Century Gothic"/>
            <w:noProof/>
          </w:rPr>
          <w:t>Artikel 3.16 UBO (Ultimate Benificial Owner)</w:t>
        </w:r>
        <w:r w:rsidR="00067464">
          <w:rPr>
            <w:noProof/>
            <w:webHidden/>
          </w:rPr>
          <w:tab/>
        </w:r>
        <w:r w:rsidR="00067464">
          <w:rPr>
            <w:noProof/>
            <w:webHidden/>
          </w:rPr>
          <w:fldChar w:fldCharType="begin"/>
        </w:r>
        <w:r w:rsidR="00067464">
          <w:rPr>
            <w:noProof/>
            <w:webHidden/>
          </w:rPr>
          <w:instrText xml:space="preserve"> PAGEREF _Toc168604337 \h </w:instrText>
        </w:r>
        <w:r w:rsidR="00067464">
          <w:rPr>
            <w:noProof/>
            <w:webHidden/>
          </w:rPr>
        </w:r>
        <w:r w:rsidR="00067464">
          <w:rPr>
            <w:noProof/>
            <w:webHidden/>
          </w:rPr>
          <w:fldChar w:fldCharType="separate"/>
        </w:r>
        <w:r w:rsidR="00067464">
          <w:rPr>
            <w:noProof/>
            <w:webHidden/>
          </w:rPr>
          <w:t>24</w:t>
        </w:r>
        <w:r w:rsidR="00067464">
          <w:rPr>
            <w:noProof/>
            <w:webHidden/>
          </w:rPr>
          <w:fldChar w:fldCharType="end"/>
        </w:r>
      </w:hyperlink>
    </w:p>
    <w:p w14:paraId="6517E3C6" w14:textId="7CB86F46" w:rsidR="00067464" w:rsidRDefault="004B5978">
      <w:pPr>
        <w:pStyle w:val="Inhopg1"/>
        <w:rPr>
          <w:b w:val="0"/>
          <w:bCs w:val="0"/>
          <w:noProof/>
          <w:kern w:val="2"/>
          <w:sz w:val="22"/>
          <w:szCs w:val="22"/>
          <w:lang w:eastAsia="nl-NL"/>
          <w14:ligatures w14:val="standardContextual"/>
        </w:rPr>
      </w:pPr>
      <w:hyperlink w:anchor="_Toc168604338" w:history="1">
        <w:r w:rsidR="00067464" w:rsidRPr="00DA09E6">
          <w:rPr>
            <w:rStyle w:val="Hyperlink"/>
            <w:rFonts w:ascii="Century Gothic" w:hAnsi="Century Gothic"/>
            <w:noProof/>
          </w:rPr>
          <w:t>Artikel 3.16 UBO - lid 1</w:t>
        </w:r>
        <w:r w:rsidR="00067464">
          <w:rPr>
            <w:noProof/>
            <w:webHidden/>
          </w:rPr>
          <w:tab/>
        </w:r>
        <w:r w:rsidR="00067464">
          <w:rPr>
            <w:noProof/>
            <w:webHidden/>
          </w:rPr>
          <w:fldChar w:fldCharType="begin"/>
        </w:r>
        <w:r w:rsidR="00067464">
          <w:rPr>
            <w:noProof/>
            <w:webHidden/>
          </w:rPr>
          <w:instrText xml:space="preserve"> PAGEREF _Toc168604338 \h </w:instrText>
        </w:r>
        <w:r w:rsidR="00067464">
          <w:rPr>
            <w:noProof/>
            <w:webHidden/>
          </w:rPr>
        </w:r>
        <w:r w:rsidR="00067464">
          <w:rPr>
            <w:noProof/>
            <w:webHidden/>
          </w:rPr>
          <w:fldChar w:fldCharType="separate"/>
        </w:r>
        <w:r w:rsidR="00067464">
          <w:rPr>
            <w:noProof/>
            <w:webHidden/>
          </w:rPr>
          <w:t>25</w:t>
        </w:r>
        <w:r w:rsidR="00067464">
          <w:rPr>
            <w:noProof/>
            <w:webHidden/>
          </w:rPr>
          <w:fldChar w:fldCharType="end"/>
        </w:r>
      </w:hyperlink>
    </w:p>
    <w:p w14:paraId="608A0622" w14:textId="4C764642" w:rsidR="00067464" w:rsidRDefault="004B5978">
      <w:pPr>
        <w:pStyle w:val="Inhopg1"/>
        <w:rPr>
          <w:b w:val="0"/>
          <w:bCs w:val="0"/>
          <w:noProof/>
          <w:kern w:val="2"/>
          <w:sz w:val="22"/>
          <w:szCs w:val="22"/>
          <w:lang w:eastAsia="nl-NL"/>
          <w14:ligatures w14:val="standardContextual"/>
        </w:rPr>
      </w:pPr>
      <w:hyperlink w:anchor="_Toc168604339" w:history="1">
        <w:r w:rsidR="00067464" w:rsidRPr="00DA09E6">
          <w:rPr>
            <w:rStyle w:val="Hyperlink"/>
            <w:rFonts w:ascii="Century Gothic" w:hAnsi="Century Gothic"/>
            <w:noProof/>
          </w:rPr>
          <w:t>Artikel 3.16 UBO - lid 2</w:t>
        </w:r>
        <w:r w:rsidR="00067464">
          <w:rPr>
            <w:noProof/>
            <w:webHidden/>
          </w:rPr>
          <w:tab/>
        </w:r>
        <w:r w:rsidR="00067464">
          <w:rPr>
            <w:noProof/>
            <w:webHidden/>
          </w:rPr>
          <w:fldChar w:fldCharType="begin"/>
        </w:r>
        <w:r w:rsidR="00067464">
          <w:rPr>
            <w:noProof/>
            <w:webHidden/>
          </w:rPr>
          <w:instrText xml:space="preserve"> PAGEREF _Toc168604339 \h </w:instrText>
        </w:r>
        <w:r w:rsidR="00067464">
          <w:rPr>
            <w:noProof/>
            <w:webHidden/>
          </w:rPr>
        </w:r>
        <w:r w:rsidR="00067464">
          <w:rPr>
            <w:noProof/>
            <w:webHidden/>
          </w:rPr>
          <w:fldChar w:fldCharType="separate"/>
        </w:r>
        <w:r w:rsidR="00067464">
          <w:rPr>
            <w:noProof/>
            <w:webHidden/>
          </w:rPr>
          <w:t>25</w:t>
        </w:r>
        <w:r w:rsidR="00067464">
          <w:rPr>
            <w:noProof/>
            <w:webHidden/>
          </w:rPr>
          <w:fldChar w:fldCharType="end"/>
        </w:r>
      </w:hyperlink>
    </w:p>
    <w:p w14:paraId="2A1A3313" w14:textId="6CE6EAE0" w:rsidR="00067464" w:rsidRDefault="004B5978">
      <w:pPr>
        <w:pStyle w:val="Inhopg1"/>
        <w:rPr>
          <w:b w:val="0"/>
          <w:bCs w:val="0"/>
          <w:noProof/>
          <w:kern w:val="2"/>
          <w:sz w:val="22"/>
          <w:szCs w:val="22"/>
          <w:lang w:eastAsia="nl-NL"/>
          <w14:ligatures w14:val="standardContextual"/>
        </w:rPr>
      </w:pPr>
      <w:hyperlink w:anchor="_Toc168604340" w:history="1">
        <w:r w:rsidR="00067464" w:rsidRPr="00DA09E6">
          <w:rPr>
            <w:rStyle w:val="Hyperlink"/>
            <w:rFonts w:ascii="Century Gothic" w:hAnsi="Century Gothic"/>
            <w:noProof/>
          </w:rPr>
          <w:t>Artikel 3.16 UBO - lid 3</w:t>
        </w:r>
        <w:r w:rsidR="00067464">
          <w:rPr>
            <w:noProof/>
            <w:webHidden/>
          </w:rPr>
          <w:tab/>
        </w:r>
        <w:r w:rsidR="00067464">
          <w:rPr>
            <w:noProof/>
            <w:webHidden/>
          </w:rPr>
          <w:fldChar w:fldCharType="begin"/>
        </w:r>
        <w:r w:rsidR="00067464">
          <w:rPr>
            <w:noProof/>
            <w:webHidden/>
          </w:rPr>
          <w:instrText xml:space="preserve"> PAGEREF _Toc168604340 \h </w:instrText>
        </w:r>
        <w:r w:rsidR="00067464">
          <w:rPr>
            <w:noProof/>
            <w:webHidden/>
          </w:rPr>
        </w:r>
        <w:r w:rsidR="00067464">
          <w:rPr>
            <w:noProof/>
            <w:webHidden/>
          </w:rPr>
          <w:fldChar w:fldCharType="separate"/>
        </w:r>
        <w:r w:rsidR="00067464">
          <w:rPr>
            <w:noProof/>
            <w:webHidden/>
          </w:rPr>
          <w:t>25</w:t>
        </w:r>
        <w:r w:rsidR="00067464">
          <w:rPr>
            <w:noProof/>
            <w:webHidden/>
          </w:rPr>
          <w:fldChar w:fldCharType="end"/>
        </w:r>
      </w:hyperlink>
    </w:p>
    <w:p w14:paraId="4A2628E2" w14:textId="62BDA45C" w:rsidR="00067464" w:rsidRDefault="004B5978">
      <w:pPr>
        <w:pStyle w:val="Inhopg1"/>
        <w:rPr>
          <w:b w:val="0"/>
          <w:bCs w:val="0"/>
          <w:noProof/>
          <w:kern w:val="2"/>
          <w:sz w:val="22"/>
          <w:szCs w:val="22"/>
          <w:lang w:eastAsia="nl-NL"/>
          <w14:ligatures w14:val="standardContextual"/>
        </w:rPr>
      </w:pPr>
      <w:hyperlink w:anchor="_Toc168604341" w:history="1">
        <w:r w:rsidR="00067464" w:rsidRPr="00DA09E6">
          <w:rPr>
            <w:rStyle w:val="Hyperlink"/>
            <w:rFonts w:ascii="Century Gothic" w:hAnsi="Century Gothic"/>
            <w:noProof/>
          </w:rPr>
          <w:t>Artikel 3.16 UBO - lid 4</w:t>
        </w:r>
        <w:r w:rsidR="00067464">
          <w:rPr>
            <w:noProof/>
            <w:webHidden/>
          </w:rPr>
          <w:tab/>
        </w:r>
        <w:r w:rsidR="00067464">
          <w:rPr>
            <w:noProof/>
            <w:webHidden/>
          </w:rPr>
          <w:fldChar w:fldCharType="begin"/>
        </w:r>
        <w:r w:rsidR="00067464">
          <w:rPr>
            <w:noProof/>
            <w:webHidden/>
          </w:rPr>
          <w:instrText xml:space="preserve"> PAGEREF _Toc168604341 \h </w:instrText>
        </w:r>
        <w:r w:rsidR="00067464">
          <w:rPr>
            <w:noProof/>
            <w:webHidden/>
          </w:rPr>
        </w:r>
        <w:r w:rsidR="00067464">
          <w:rPr>
            <w:noProof/>
            <w:webHidden/>
          </w:rPr>
          <w:fldChar w:fldCharType="separate"/>
        </w:r>
        <w:r w:rsidR="00067464">
          <w:rPr>
            <w:noProof/>
            <w:webHidden/>
          </w:rPr>
          <w:t>26</w:t>
        </w:r>
        <w:r w:rsidR="00067464">
          <w:rPr>
            <w:noProof/>
            <w:webHidden/>
          </w:rPr>
          <w:fldChar w:fldCharType="end"/>
        </w:r>
      </w:hyperlink>
    </w:p>
    <w:p w14:paraId="34FB3CCB" w14:textId="60B59A9D" w:rsidR="00067464" w:rsidRDefault="004B5978">
      <w:pPr>
        <w:pStyle w:val="Inhopg1"/>
        <w:rPr>
          <w:b w:val="0"/>
          <w:bCs w:val="0"/>
          <w:noProof/>
          <w:kern w:val="2"/>
          <w:sz w:val="22"/>
          <w:szCs w:val="22"/>
          <w:lang w:eastAsia="nl-NL"/>
          <w14:ligatures w14:val="standardContextual"/>
        </w:rPr>
      </w:pPr>
      <w:hyperlink w:anchor="_Toc168604342" w:history="1">
        <w:r w:rsidR="00067464" w:rsidRPr="00DA09E6">
          <w:rPr>
            <w:rStyle w:val="Hyperlink"/>
            <w:rFonts w:ascii="Century Gothic" w:hAnsi="Century Gothic"/>
            <w:noProof/>
          </w:rPr>
          <w:t>Artikel 3.17 Toezicht en handhaving - lid 1</w:t>
        </w:r>
        <w:r w:rsidR="00067464">
          <w:rPr>
            <w:noProof/>
            <w:webHidden/>
          </w:rPr>
          <w:tab/>
        </w:r>
        <w:r w:rsidR="00067464">
          <w:rPr>
            <w:noProof/>
            <w:webHidden/>
          </w:rPr>
          <w:fldChar w:fldCharType="begin"/>
        </w:r>
        <w:r w:rsidR="00067464">
          <w:rPr>
            <w:noProof/>
            <w:webHidden/>
          </w:rPr>
          <w:instrText xml:space="preserve"> PAGEREF _Toc168604342 \h </w:instrText>
        </w:r>
        <w:r w:rsidR="00067464">
          <w:rPr>
            <w:noProof/>
            <w:webHidden/>
          </w:rPr>
        </w:r>
        <w:r w:rsidR="00067464">
          <w:rPr>
            <w:noProof/>
            <w:webHidden/>
          </w:rPr>
          <w:fldChar w:fldCharType="separate"/>
        </w:r>
        <w:r w:rsidR="00067464">
          <w:rPr>
            <w:noProof/>
            <w:webHidden/>
          </w:rPr>
          <w:t>26</w:t>
        </w:r>
        <w:r w:rsidR="00067464">
          <w:rPr>
            <w:noProof/>
            <w:webHidden/>
          </w:rPr>
          <w:fldChar w:fldCharType="end"/>
        </w:r>
      </w:hyperlink>
    </w:p>
    <w:p w14:paraId="255817A8" w14:textId="16AE5156" w:rsidR="00067464" w:rsidRDefault="004B5978">
      <w:pPr>
        <w:pStyle w:val="Inhopg1"/>
        <w:rPr>
          <w:b w:val="0"/>
          <w:bCs w:val="0"/>
          <w:noProof/>
          <w:kern w:val="2"/>
          <w:sz w:val="22"/>
          <w:szCs w:val="22"/>
          <w:lang w:eastAsia="nl-NL"/>
          <w14:ligatures w14:val="standardContextual"/>
        </w:rPr>
      </w:pPr>
      <w:hyperlink w:anchor="_Toc168604343" w:history="1">
        <w:r w:rsidR="00067464" w:rsidRPr="00DA09E6">
          <w:rPr>
            <w:rStyle w:val="Hyperlink"/>
            <w:rFonts w:ascii="Century Gothic" w:hAnsi="Century Gothic"/>
            <w:noProof/>
          </w:rPr>
          <w:t>Artikel 3.17 Toezicht en handhaving - lid 2</w:t>
        </w:r>
        <w:r w:rsidR="00067464">
          <w:rPr>
            <w:noProof/>
            <w:webHidden/>
          </w:rPr>
          <w:tab/>
        </w:r>
        <w:r w:rsidR="00067464">
          <w:rPr>
            <w:noProof/>
            <w:webHidden/>
          </w:rPr>
          <w:fldChar w:fldCharType="begin"/>
        </w:r>
        <w:r w:rsidR="00067464">
          <w:rPr>
            <w:noProof/>
            <w:webHidden/>
          </w:rPr>
          <w:instrText xml:space="preserve"> PAGEREF _Toc168604343 \h </w:instrText>
        </w:r>
        <w:r w:rsidR="00067464">
          <w:rPr>
            <w:noProof/>
            <w:webHidden/>
          </w:rPr>
        </w:r>
        <w:r w:rsidR="00067464">
          <w:rPr>
            <w:noProof/>
            <w:webHidden/>
          </w:rPr>
          <w:fldChar w:fldCharType="separate"/>
        </w:r>
        <w:r w:rsidR="00067464">
          <w:rPr>
            <w:noProof/>
            <w:webHidden/>
          </w:rPr>
          <w:t>26</w:t>
        </w:r>
        <w:r w:rsidR="00067464">
          <w:rPr>
            <w:noProof/>
            <w:webHidden/>
          </w:rPr>
          <w:fldChar w:fldCharType="end"/>
        </w:r>
      </w:hyperlink>
    </w:p>
    <w:p w14:paraId="3F904EB0" w14:textId="4E9D0830" w:rsidR="00067464" w:rsidRDefault="004B5978">
      <w:pPr>
        <w:pStyle w:val="Inhopg1"/>
        <w:rPr>
          <w:b w:val="0"/>
          <w:bCs w:val="0"/>
          <w:noProof/>
          <w:kern w:val="2"/>
          <w:sz w:val="22"/>
          <w:szCs w:val="22"/>
          <w:lang w:eastAsia="nl-NL"/>
          <w14:ligatures w14:val="standardContextual"/>
        </w:rPr>
      </w:pPr>
      <w:hyperlink w:anchor="_Toc168604344" w:history="1">
        <w:r w:rsidR="00067464" w:rsidRPr="00DA09E6">
          <w:rPr>
            <w:rStyle w:val="Hyperlink"/>
            <w:rFonts w:ascii="Century Gothic" w:hAnsi="Century Gothic"/>
            <w:noProof/>
          </w:rPr>
          <w:t>Artikel 3.17 Toezicht en handhaving - lid 3</w:t>
        </w:r>
        <w:r w:rsidR="00067464">
          <w:rPr>
            <w:noProof/>
            <w:webHidden/>
          </w:rPr>
          <w:tab/>
        </w:r>
        <w:r w:rsidR="00067464">
          <w:rPr>
            <w:noProof/>
            <w:webHidden/>
          </w:rPr>
          <w:fldChar w:fldCharType="begin"/>
        </w:r>
        <w:r w:rsidR="00067464">
          <w:rPr>
            <w:noProof/>
            <w:webHidden/>
          </w:rPr>
          <w:instrText xml:space="preserve"> PAGEREF _Toc168604344 \h </w:instrText>
        </w:r>
        <w:r w:rsidR="00067464">
          <w:rPr>
            <w:noProof/>
            <w:webHidden/>
          </w:rPr>
        </w:r>
        <w:r w:rsidR="00067464">
          <w:rPr>
            <w:noProof/>
            <w:webHidden/>
          </w:rPr>
          <w:fldChar w:fldCharType="separate"/>
        </w:r>
        <w:r w:rsidR="00067464">
          <w:rPr>
            <w:noProof/>
            <w:webHidden/>
          </w:rPr>
          <w:t>26</w:t>
        </w:r>
        <w:r w:rsidR="00067464">
          <w:rPr>
            <w:noProof/>
            <w:webHidden/>
          </w:rPr>
          <w:fldChar w:fldCharType="end"/>
        </w:r>
      </w:hyperlink>
    </w:p>
    <w:p w14:paraId="1E279ACB" w14:textId="14CF74DF" w:rsidR="00067464" w:rsidRDefault="004B5978">
      <w:pPr>
        <w:pStyle w:val="Inhopg1"/>
        <w:rPr>
          <w:b w:val="0"/>
          <w:bCs w:val="0"/>
          <w:noProof/>
          <w:kern w:val="2"/>
          <w:sz w:val="22"/>
          <w:szCs w:val="22"/>
          <w:lang w:eastAsia="nl-NL"/>
          <w14:ligatures w14:val="standardContextual"/>
        </w:rPr>
      </w:pPr>
      <w:hyperlink w:anchor="_Toc168604345" w:history="1">
        <w:r w:rsidR="00067464" w:rsidRPr="00DA09E6">
          <w:rPr>
            <w:rStyle w:val="Hyperlink"/>
            <w:rFonts w:ascii="Century Gothic" w:hAnsi="Century Gothic"/>
            <w:noProof/>
          </w:rPr>
          <w:t>Artikel 3.18 Integriteit</w:t>
        </w:r>
        <w:r w:rsidR="00067464">
          <w:rPr>
            <w:noProof/>
            <w:webHidden/>
          </w:rPr>
          <w:tab/>
        </w:r>
        <w:r w:rsidR="00067464">
          <w:rPr>
            <w:noProof/>
            <w:webHidden/>
          </w:rPr>
          <w:fldChar w:fldCharType="begin"/>
        </w:r>
        <w:r w:rsidR="00067464">
          <w:rPr>
            <w:noProof/>
            <w:webHidden/>
          </w:rPr>
          <w:instrText xml:space="preserve"> PAGEREF _Toc168604345 \h </w:instrText>
        </w:r>
        <w:r w:rsidR="00067464">
          <w:rPr>
            <w:noProof/>
            <w:webHidden/>
          </w:rPr>
        </w:r>
        <w:r w:rsidR="00067464">
          <w:rPr>
            <w:noProof/>
            <w:webHidden/>
          </w:rPr>
          <w:fldChar w:fldCharType="separate"/>
        </w:r>
        <w:r w:rsidR="00067464">
          <w:rPr>
            <w:noProof/>
            <w:webHidden/>
          </w:rPr>
          <w:t>26</w:t>
        </w:r>
        <w:r w:rsidR="00067464">
          <w:rPr>
            <w:noProof/>
            <w:webHidden/>
          </w:rPr>
          <w:fldChar w:fldCharType="end"/>
        </w:r>
      </w:hyperlink>
    </w:p>
    <w:p w14:paraId="706A23F4" w14:textId="2D91C7BD" w:rsidR="00067464" w:rsidRDefault="004B5978">
      <w:pPr>
        <w:pStyle w:val="Inhopg1"/>
        <w:rPr>
          <w:b w:val="0"/>
          <w:bCs w:val="0"/>
          <w:noProof/>
          <w:kern w:val="2"/>
          <w:sz w:val="22"/>
          <w:szCs w:val="22"/>
          <w:lang w:eastAsia="nl-NL"/>
          <w14:ligatures w14:val="standardContextual"/>
        </w:rPr>
      </w:pPr>
      <w:hyperlink w:anchor="_Toc168604346" w:history="1">
        <w:r w:rsidR="00067464" w:rsidRPr="00DA09E6">
          <w:rPr>
            <w:rStyle w:val="Hyperlink"/>
            <w:rFonts w:ascii="Century Gothic" w:hAnsi="Century Gothic"/>
            <w:noProof/>
          </w:rPr>
          <w:t>Artikel 3.19 Bevindingen toezichthouders</w:t>
        </w:r>
        <w:r w:rsidR="00067464">
          <w:rPr>
            <w:noProof/>
            <w:webHidden/>
          </w:rPr>
          <w:tab/>
        </w:r>
        <w:r w:rsidR="00067464">
          <w:rPr>
            <w:noProof/>
            <w:webHidden/>
          </w:rPr>
          <w:fldChar w:fldCharType="begin"/>
        </w:r>
        <w:r w:rsidR="00067464">
          <w:rPr>
            <w:noProof/>
            <w:webHidden/>
          </w:rPr>
          <w:instrText xml:space="preserve"> PAGEREF _Toc168604346 \h </w:instrText>
        </w:r>
        <w:r w:rsidR="00067464">
          <w:rPr>
            <w:noProof/>
            <w:webHidden/>
          </w:rPr>
        </w:r>
        <w:r w:rsidR="00067464">
          <w:rPr>
            <w:noProof/>
            <w:webHidden/>
          </w:rPr>
          <w:fldChar w:fldCharType="separate"/>
        </w:r>
        <w:r w:rsidR="00067464">
          <w:rPr>
            <w:noProof/>
            <w:webHidden/>
          </w:rPr>
          <w:t>27</w:t>
        </w:r>
        <w:r w:rsidR="00067464">
          <w:rPr>
            <w:noProof/>
            <w:webHidden/>
          </w:rPr>
          <w:fldChar w:fldCharType="end"/>
        </w:r>
      </w:hyperlink>
    </w:p>
    <w:p w14:paraId="32F2290C" w14:textId="2E5A275C" w:rsidR="00067464" w:rsidRDefault="004B5978">
      <w:pPr>
        <w:pStyle w:val="Inhopg1"/>
        <w:rPr>
          <w:b w:val="0"/>
          <w:bCs w:val="0"/>
          <w:noProof/>
          <w:kern w:val="2"/>
          <w:sz w:val="22"/>
          <w:szCs w:val="22"/>
          <w:lang w:eastAsia="nl-NL"/>
          <w14:ligatures w14:val="standardContextual"/>
        </w:rPr>
      </w:pPr>
      <w:hyperlink w:anchor="_Toc168604347" w:history="1">
        <w:r w:rsidR="00067464" w:rsidRPr="00DA09E6">
          <w:rPr>
            <w:rStyle w:val="Hyperlink"/>
            <w:rFonts w:ascii="Century Gothic" w:hAnsi="Century Gothic"/>
            <w:noProof/>
          </w:rPr>
          <w:t>Hoofdstuk 6</w:t>
        </w:r>
        <w:r w:rsidR="00067464" w:rsidRPr="00DA09E6">
          <w:rPr>
            <w:rStyle w:val="Hyperlink"/>
            <w:noProof/>
          </w:rPr>
          <w:t xml:space="preserve"> </w:t>
        </w:r>
        <w:r w:rsidR="00067464" w:rsidRPr="00DA09E6">
          <w:rPr>
            <w:rStyle w:val="Hyperlink"/>
            <w:rFonts w:ascii="Century Gothic" w:hAnsi="Century Gothic"/>
            <w:noProof/>
          </w:rPr>
          <w:t>Niet nakoming, opzegging en ontbinding</w:t>
        </w:r>
        <w:r w:rsidR="00067464">
          <w:rPr>
            <w:noProof/>
            <w:webHidden/>
          </w:rPr>
          <w:tab/>
        </w:r>
        <w:r w:rsidR="00067464">
          <w:rPr>
            <w:noProof/>
            <w:webHidden/>
          </w:rPr>
          <w:fldChar w:fldCharType="begin"/>
        </w:r>
        <w:r w:rsidR="00067464">
          <w:rPr>
            <w:noProof/>
            <w:webHidden/>
          </w:rPr>
          <w:instrText xml:space="preserve"> PAGEREF _Toc168604347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0F1D904C" w14:textId="3A7C3C59" w:rsidR="00067464" w:rsidRDefault="004B5978">
      <w:pPr>
        <w:pStyle w:val="Inhopg1"/>
        <w:rPr>
          <w:b w:val="0"/>
          <w:bCs w:val="0"/>
          <w:noProof/>
          <w:kern w:val="2"/>
          <w:sz w:val="22"/>
          <w:szCs w:val="22"/>
          <w:lang w:eastAsia="nl-NL"/>
          <w14:ligatures w14:val="standardContextual"/>
        </w:rPr>
      </w:pPr>
      <w:hyperlink w:anchor="_Toc168604348" w:history="1">
        <w:r w:rsidR="00067464" w:rsidRPr="00DA09E6">
          <w:rPr>
            <w:rStyle w:val="Hyperlink"/>
            <w:rFonts w:ascii="Century Gothic" w:hAnsi="Century Gothic"/>
            <w:noProof/>
          </w:rPr>
          <w:t>Artikel 3.17 Niet nakoming, opzegging en ontbinding - lid 3</w:t>
        </w:r>
        <w:r w:rsidR="00067464">
          <w:rPr>
            <w:noProof/>
            <w:webHidden/>
          </w:rPr>
          <w:tab/>
        </w:r>
        <w:r w:rsidR="00067464">
          <w:rPr>
            <w:noProof/>
            <w:webHidden/>
          </w:rPr>
          <w:fldChar w:fldCharType="begin"/>
        </w:r>
        <w:r w:rsidR="00067464">
          <w:rPr>
            <w:noProof/>
            <w:webHidden/>
          </w:rPr>
          <w:instrText xml:space="preserve"> PAGEREF _Toc168604348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7C356C67" w14:textId="675441A2" w:rsidR="00067464" w:rsidRDefault="004B5978">
      <w:pPr>
        <w:pStyle w:val="Inhopg1"/>
        <w:rPr>
          <w:b w:val="0"/>
          <w:bCs w:val="0"/>
          <w:noProof/>
          <w:kern w:val="2"/>
          <w:sz w:val="22"/>
          <w:szCs w:val="22"/>
          <w:lang w:eastAsia="nl-NL"/>
          <w14:ligatures w14:val="standardContextual"/>
        </w:rPr>
      </w:pPr>
      <w:hyperlink w:anchor="_Toc168604349" w:history="1">
        <w:r w:rsidR="00067464" w:rsidRPr="00DA09E6">
          <w:rPr>
            <w:rStyle w:val="Hyperlink"/>
            <w:rFonts w:ascii="Century Gothic" w:hAnsi="Century Gothic"/>
            <w:noProof/>
          </w:rPr>
          <w:t>Artikel 3.18 Niet nakoming, opzegging en ontbinding - lid 2</w:t>
        </w:r>
        <w:r w:rsidR="00067464">
          <w:rPr>
            <w:noProof/>
            <w:webHidden/>
          </w:rPr>
          <w:tab/>
        </w:r>
        <w:r w:rsidR="00067464">
          <w:rPr>
            <w:noProof/>
            <w:webHidden/>
          </w:rPr>
          <w:fldChar w:fldCharType="begin"/>
        </w:r>
        <w:r w:rsidR="00067464">
          <w:rPr>
            <w:noProof/>
            <w:webHidden/>
          </w:rPr>
          <w:instrText xml:space="preserve"> PAGEREF _Toc168604349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288C9F7C" w14:textId="28D6BFE7" w:rsidR="00067464" w:rsidRDefault="004B5978">
      <w:pPr>
        <w:pStyle w:val="Inhopg1"/>
        <w:rPr>
          <w:b w:val="0"/>
          <w:bCs w:val="0"/>
          <w:noProof/>
          <w:kern w:val="2"/>
          <w:sz w:val="22"/>
          <w:szCs w:val="22"/>
          <w:lang w:eastAsia="nl-NL"/>
          <w14:ligatures w14:val="standardContextual"/>
        </w:rPr>
      </w:pPr>
      <w:hyperlink w:anchor="_Toc168604350" w:history="1">
        <w:r w:rsidR="00067464" w:rsidRPr="00DA09E6">
          <w:rPr>
            <w:rStyle w:val="Hyperlink"/>
            <w:rFonts w:ascii="Century Gothic" w:hAnsi="Century Gothic"/>
            <w:noProof/>
          </w:rPr>
          <w:t>Artikel 3.18 Niet nakoming, opzegging en ontbinding - lid 3</w:t>
        </w:r>
        <w:r w:rsidR="00067464">
          <w:rPr>
            <w:noProof/>
            <w:webHidden/>
          </w:rPr>
          <w:tab/>
        </w:r>
        <w:r w:rsidR="00067464">
          <w:rPr>
            <w:noProof/>
            <w:webHidden/>
          </w:rPr>
          <w:fldChar w:fldCharType="begin"/>
        </w:r>
        <w:r w:rsidR="00067464">
          <w:rPr>
            <w:noProof/>
            <w:webHidden/>
          </w:rPr>
          <w:instrText xml:space="preserve"> PAGEREF _Toc168604350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35CF1976" w14:textId="2C90CA61" w:rsidR="00067464" w:rsidRDefault="004B5978">
      <w:pPr>
        <w:pStyle w:val="Inhopg1"/>
        <w:rPr>
          <w:b w:val="0"/>
          <w:bCs w:val="0"/>
          <w:noProof/>
          <w:kern w:val="2"/>
          <w:sz w:val="22"/>
          <w:szCs w:val="22"/>
          <w:lang w:eastAsia="nl-NL"/>
          <w14:ligatures w14:val="standardContextual"/>
        </w:rPr>
      </w:pPr>
      <w:hyperlink w:anchor="_Toc168604351" w:history="1">
        <w:r w:rsidR="00067464" w:rsidRPr="00DA09E6">
          <w:rPr>
            <w:rStyle w:val="Hyperlink"/>
            <w:rFonts w:ascii="Century Gothic" w:hAnsi="Century Gothic"/>
            <w:noProof/>
          </w:rPr>
          <w:t>Artikel 3.18 Niet nakoming, opzegging en ontbinding - lid 4</w:t>
        </w:r>
        <w:r w:rsidR="00067464">
          <w:rPr>
            <w:noProof/>
            <w:webHidden/>
          </w:rPr>
          <w:tab/>
        </w:r>
        <w:r w:rsidR="00067464">
          <w:rPr>
            <w:noProof/>
            <w:webHidden/>
          </w:rPr>
          <w:fldChar w:fldCharType="begin"/>
        </w:r>
        <w:r w:rsidR="00067464">
          <w:rPr>
            <w:noProof/>
            <w:webHidden/>
          </w:rPr>
          <w:instrText xml:space="preserve"> PAGEREF _Toc168604351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65108D4C" w14:textId="7DB6FE76" w:rsidR="00067464" w:rsidRDefault="004B5978">
      <w:pPr>
        <w:pStyle w:val="Inhopg1"/>
        <w:rPr>
          <w:b w:val="0"/>
          <w:bCs w:val="0"/>
          <w:noProof/>
          <w:kern w:val="2"/>
          <w:sz w:val="22"/>
          <w:szCs w:val="22"/>
          <w:lang w:eastAsia="nl-NL"/>
          <w14:ligatures w14:val="standardContextual"/>
        </w:rPr>
      </w:pPr>
      <w:hyperlink w:anchor="_Toc168604352" w:history="1">
        <w:r w:rsidR="00067464" w:rsidRPr="00DA09E6">
          <w:rPr>
            <w:rStyle w:val="Hyperlink"/>
            <w:rFonts w:ascii="Century Gothic" w:hAnsi="Century Gothic"/>
            <w:noProof/>
          </w:rPr>
          <w:t>Artikel 3.18 Niet nakoming, opzegging en ontbinding - lid 5</w:t>
        </w:r>
        <w:r w:rsidR="00067464">
          <w:rPr>
            <w:noProof/>
            <w:webHidden/>
          </w:rPr>
          <w:tab/>
        </w:r>
        <w:r w:rsidR="00067464">
          <w:rPr>
            <w:noProof/>
            <w:webHidden/>
          </w:rPr>
          <w:fldChar w:fldCharType="begin"/>
        </w:r>
        <w:r w:rsidR="00067464">
          <w:rPr>
            <w:noProof/>
            <w:webHidden/>
          </w:rPr>
          <w:instrText xml:space="preserve"> PAGEREF _Toc168604352 \h </w:instrText>
        </w:r>
        <w:r w:rsidR="00067464">
          <w:rPr>
            <w:noProof/>
            <w:webHidden/>
          </w:rPr>
        </w:r>
        <w:r w:rsidR="00067464">
          <w:rPr>
            <w:noProof/>
            <w:webHidden/>
          </w:rPr>
          <w:fldChar w:fldCharType="separate"/>
        </w:r>
        <w:r w:rsidR="00067464">
          <w:rPr>
            <w:noProof/>
            <w:webHidden/>
          </w:rPr>
          <w:t>28</w:t>
        </w:r>
        <w:r w:rsidR="00067464">
          <w:rPr>
            <w:noProof/>
            <w:webHidden/>
          </w:rPr>
          <w:fldChar w:fldCharType="end"/>
        </w:r>
      </w:hyperlink>
    </w:p>
    <w:p w14:paraId="470976BF" w14:textId="1D2D815D" w:rsidR="00067464" w:rsidRDefault="004B5978">
      <w:pPr>
        <w:pStyle w:val="Inhopg1"/>
        <w:rPr>
          <w:b w:val="0"/>
          <w:bCs w:val="0"/>
          <w:noProof/>
          <w:kern w:val="2"/>
          <w:sz w:val="22"/>
          <w:szCs w:val="22"/>
          <w:lang w:eastAsia="nl-NL"/>
          <w14:ligatures w14:val="standardContextual"/>
        </w:rPr>
      </w:pPr>
      <w:hyperlink w:anchor="_Toc168604353" w:history="1">
        <w:r w:rsidR="00067464" w:rsidRPr="00DA09E6">
          <w:rPr>
            <w:rStyle w:val="Hyperlink"/>
            <w:rFonts w:ascii="Century Gothic" w:hAnsi="Century Gothic"/>
            <w:noProof/>
          </w:rPr>
          <w:t>Artikel 3.18 Niet nakoming, opzegging en ontbinding - lid 6</w:t>
        </w:r>
        <w:r w:rsidR="00067464">
          <w:rPr>
            <w:noProof/>
            <w:webHidden/>
          </w:rPr>
          <w:tab/>
        </w:r>
        <w:r w:rsidR="00067464">
          <w:rPr>
            <w:noProof/>
            <w:webHidden/>
          </w:rPr>
          <w:fldChar w:fldCharType="begin"/>
        </w:r>
        <w:r w:rsidR="00067464">
          <w:rPr>
            <w:noProof/>
            <w:webHidden/>
          </w:rPr>
          <w:instrText xml:space="preserve"> PAGEREF _Toc168604353 \h </w:instrText>
        </w:r>
        <w:r w:rsidR="00067464">
          <w:rPr>
            <w:noProof/>
            <w:webHidden/>
          </w:rPr>
        </w:r>
        <w:r w:rsidR="00067464">
          <w:rPr>
            <w:noProof/>
            <w:webHidden/>
          </w:rPr>
          <w:fldChar w:fldCharType="separate"/>
        </w:r>
        <w:r w:rsidR="00067464">
          <w:rPr>
            <w:noProof/>
            <w:webHidden/>
          </w:rPr>
          <w:t>29</w:t>
        </w:r>
        <w:r w:rsidR="00067464">
          <w:rPr>
            <w:noProof/>
            <w:webHidden/>
          </w:rPr>
          <w:fldChar w:fldCharType="end"/>
        </w:r>
      </w:hyperlink>
    </w:p>
    <w:p w14:paraId="511D6AEE" w14:textId="67843062" w:rsidR="00067464" w:rsidRDefault="004B5978">
      <w:pPr>
        <w:pStyle w:val="Inhopg1"/>
        <w:rPr>
          <w:b w:val="0"/>
          <w:bCs w:val="0"/>
          <w:noProof/>
          <w:kern w:val="2"/>
          <w:sz w:val="22"/>
          <w:szCs w:val="22"/>
          <w:lang w:eastAsia="nl-NL"/>
          <w14:ligatures w14:val="standardContextual"/>
        </w:rPr>
      </w:pPr>
      <w:hyperlink w:anchor="_Toc168604354" w:history="1">
        <w:r w:rsidR="00067464" w:rsidRPr="00DA09E6">
          <w:rPr>
            <w:rStyle w:val="Hyperlink"/>
            <w:rFonts w:ascii="Century Gothic" w:hAnsi="Century Gothic"/>
            <w:noProof/>
          </w:rPr>
          <w:t>Artikel 3.18 Niet nakoming, opzegging en ontbinding - lid 7</w:t>
        </w:r>
        <w:r w:rsidR="00067464">
          <w:rPr>
            <w:noProof/>
            <w:webHidden/>
          </w:rPr>
          <w:tab/>
        </w:r>
        <w:r w:rsidR="00067464">
          <w:rPr>
            <w:noProof/>
            <w:webHidden/>
          </w:rPr>
          <w:fldChar w:fldCharType="begin"/>
        </w:r>
        <w:r w:rsidR="00067464">
          <w:rPr>
            <w:noProof/>
            <w:webHidden/>
          </w:rPr>
          <w:instrText xml:space="preserve"> PAGEREF _Toc168604354 \h </w:instrText>
        </w:r>
        <w:r w:rsidR="00067464">
          <w:rPr>
            <w:noProof/>
            <w:webHidden/>
          </w:rPr>
        </w:r>
        <w:r w:rsidR="00067464">
          <w:rPr>
            <w:noProof/>
            <w:webHidden/>
          </w:rPr>
          <w:fldChar w:fldCharType="separate"/>
        </w:r>
        <w:r w:rsidR="00067464">
          <w:rPr>
            <w:noProof/>
            <w:webHidden/>
          </w:rPr>
          <w:t>29</w:t>
        </w:r>
        <w:r w:rsidR="00067464">
          <w:rPr>
            <w:noProof/>
            <w:webHidden/>
          </w:rPr>
          <w:fldChar w:fldCharType="end"/>
        </w:r>
      </w:hyperlink>
    </w:p>
    <w:p w14:paraId="709C1BBA" w14:textId="27288589" w:rsidR="00067464" w:rsidRDefault="004B5978">
      <w:pPr>
        <w:pStyle w:val="Inhopg1"/>
        <w:rPr>
          <w:b w:val="0"/>
          <w:bCs w:val="0"/>
          <w:noProof/>
          <w:kern w:val="2"/>
          <w:sz w:val="22"/>
          <w:szCs w:val="22"/>
          <w:lang w:eastAsia="nl-NL"/>
          <w14:ligatures w14:val="standardContextual"/>
        </w:rPr>
      </w:pPr>
      <w:hyperlink w:anchor="_Toc168604355" w:history="1">
        <w:r w:rsidR="00067464" w:rsidRPr="00DA09E6">
          <w:rPr>
            <w:rStyle w:val="Hyperlink"/>
            <w:rFonts w:ascii="Century Gothic" w:eastAsia="Century Gothic" w:hAnsi="Century Gothic" w:cs="Century Gothic"/>
            <w:noProof/>
          </w:rPr>
          <w:t>Artikel 3.20 Niet-nakoming, opzegging en ontbinding – lid 8</w:t>
        </w:r>
        <w:r w:rsidR="00067464">
          <w:rPr>
            <w:noProof/>
            <w:webHidden/>
          </w:rPr>
          <w:tab/>
        </w:r>
        <w:r w:rsidR="00067464">
          <w:rPr>
            <w:noProof/>
            <w:webHidden/>
          </w:rPr>
          <w:fldChar w:fldCharType="begin"/>
        </w:r>
        <w:r w:rsidR="00067464">
          <w:rPr>
            <w:noProof/>
            <w:webHidden/>
          </w:rPr>
          <w:instrText xml:space="preserve"> PAGEREF _Toc168604355 \h </w:instrText>
        </w:r>
        <w:r w:rsidR="00067464">
          <w:rPr>
            <w:noProof/>
            <w:webHidden/>
          </w:rPr>
        </w:r>
        <w:r w:rsidR="00067464">
          <w:rPr>
            <w:noProof/>
            <w:webHidden/>
          </w:rPr>
          <w:fldChar w:fldCharType="separate"/>
        </w:r>
        <w:r w:rsidR="00067464">
          <w:rPr>
            <w:noProof/>
            <w:webHidden/>
          </w:rPr>
          <w:t>29</w:t>
        </w:r>
        <w:r w:rsidR="00067464">
          <w:rPr>
            <w:noProof/>
            <w:webHidden/>
          </w:rPr>
          <w:fldChar w:fldCharType="end"/>
        </w:r>
      </w:hyperlink>
    </w:p>
    <w:p w14:paraId="2FE0A4A9" w14:textId="367B31EA" w:rsidR="00067464" w:rsidRDefault="004B5978">
      <w:pPr>
        <w:pStyle w:val="Inhopg1"/>
        <w:rPr>
          <w:b w:val="0"/>
          <w:bCs w:val="0"/>
          <w:noProof/>
          <w:kern w:val="2"/>
          <w:sz w:val="22"/>
          <w:szCs w:val="22"/>
          <w:lang w:eastAsia="nl-NL"/>
          <w14:ligatures w14:val="standardContextual"/>
        </w:rPr>
      </w:pPr>
      <w:hyperlink w:anchor="_Toc168604356" w:history="1">
        <w:r w:rsidR="00067464" w:rsidRPr="00DA09E6">
          <w:rPr>
            <w:rStyle w:val="Hyperlink"/>
            <w:rFonts w:ascii="Century Gothic" w:hAnsi="Century Gothic"/>
            <w:noProof/>
          </w:rPr>
          <w:t>Artikel 3.18 Niet nakoming, opzegging en ontbinding - lid 9</w:t>
        </w:r>
        <w:r w:rsidR="00067464">
          <w:rPr>
            <w:noProof/>
            <w:webHidden/>
          </w:rPr>
          <w:tab/>
        </w:r>
        <w:r w:rsidR="00067464">
          <w:rPr>
            <w:noProof/>
            <w:webHidden/>
          </w:rPr>
          <w:fldChar w:fldCharType="begin"/>
        </w:r>
        <w:r w:rsidR="00067464">
          <w:rPr>
            <w:noProof/>
            <w:webHidden/>
          </w:rPr>
          <w:instrText xml:space="preserve"> PAGEREF _Toc168604356 \h </w:instrText>
        </w:r>
        <w:r w:rsidR="00067464">
          <w:rPr>
            <w:noProof/>
            <w:webHidden/>
          </w:rPr>
        </w:r>
        <w:r w:rsidR="00067464">
          <w:rPr>
            <w:noProof/>
            <w:webHidden/>
          </w:rPr>
          <w:fldChar w:fldCharType="separate"/>
        </w:r>
        <w:r w:rsidR="00067464">
          <w:rPr>
            <w:noProof/>
            <w:webHidden/>
          </w:rPr>
          <w:t>30</w:t>
        </w:r>
        <w:r w:rsidR="00067464">
          <w:rPr>
            <w:noProof/>
            <w:webHidden/>
          </w:rPr>
          <w:fldChar w:fldCharType="end"/>
        </w:r>
      </w:hyperlink>
    </w:p>
    <w:p w14:paraId="5819A50F" w14:textId="1FE5BD05" w:rsidR="00067464" w:rsidRDefault="004B5978">
      <w:pPr>
        <w:pStyle w:val="Inhopg1"/>
        <w:rPr>
          <w:b w:val="0"/>
          <w:bCs w:val="0"/>
          <w:noProof/>
          <w:kern w:val="2"/>
          <w:sz w:val="22"/>
          <w:szCs w:val="22"/>
          <w:lang w:eastAsia="nl-NL"/>
          <w14:ligatures w14:val="standardContextual"/>
        </w:rPr>
      </w:pPr>
      <w:hyperlink w:anchor="_Toc168604357" w:history="1">
        <w:r w:rsidR="00067464" w:rsidRPr="00DA09E6">
          <w:rPr>
            <w:rStyle w:val="Hyperlink"/>
            <w:rFonts w:ascii="Century Gothic" w:hAnsi="Century Gothic"/>
            <w:noProof/>
          </w:rPr>
          <w:t>Artikel 3.18 Niet nakoming, opzegging en ontbinding - lid 10</w:t>
        </w:r>
        <w:r w:rsidR="00067464">
          <w:rPr>
            <w:noProof/>
            <w:webHidden/>
          </w:rPr>
          <w:tab/>
        </w:r>
        <w:r w:rsidR="00067464">
          <w:rPr>
            <w:noProof/>
            <w:webHidden/>
          </w:rPr>
          <w:fldChar w:fldCharType="begin"/>
        </w:r>
        <w:r w:rsidR="00067464">
          <w:rPr>
            <w:noProof/>
            <w:webHidden/>
          </w:rPr>
          <w:instrText xml:space="preserve"> PAGEREF _Toc168604357 \h </w:instrText>
        </w:r>
        <w:r w:rsidR="00067464">
          <w:rPr>
            <w:noProof/>
            <w:webHidden/>
          </w:rPr>
        </w:r>
        <w:r w:rsidR="00067464">
          <w:rPr>
            <w:noProof/>
            <w:webHidden/>
          </w:rPr>
          <w:fldChar w:fldCharType="separate"/>
        </w:r>
        <w:r w:rsidR="00067464">
          <w:rPr>
            <w:noProof/>
            <w:webHidden/>
          </w:rPr>
          <w:t>30</w:t>
        </w:r>
        <w:r w:rsidR="00067464">
          <w:rPr>
            <w:noProof/>
            <w:webHidden/>
          </w:rPr>
          <w:fldChar w:fldCharType="end"/>
        </w:r>
      </w:hyperlink>
    </w:p>
    <w:p w14:paraId="6ADE1D18" w14:textId="3C28F68B" w:rsidR="00067464" w:rsidRDefault="004B5978">
      <w:pPr>
        <w:pStyle w:val="Inhopg1"/>
        <w:rPr>
          <w:b w:val="0"/>
          <w:bCs w:val="0"/>
          <w:noProof/>
          <w:kern w:val="2"/>
          <w:sz w:val="22"/>
          <w:szCs w:val="22"/>
          <w:lang w:eastAsia="nl-NL"/>
          <w14:ligatures w14:val="standardContextual"/>
        </w:rPr>
      </w:pPr>
      <w:hyperlink w:anchor="_Toc168604358" w:history="1">
        <w:r w:rsidR="00067464" w:rsidRPr="00DA09E6">
          <w:rPr>
            <w:rStyle w:val="Hyperlink"/>
            <w:rFonts w:ascii="Century Gothic" w:hAnsi="Century Gothic"/>
            <w:noProof/>
          </w:rPr>
          <w:t>Artikel 3.18 Niet nakoming, opzegging en ontbinding - lid 11</w:t>
        </w:r>
        <w:r w:rsidR="00067464">
          <w:rPr>
            <w:noProof/>
            <w:webHidden/>
          </w:rPr>
          <w:tab/>
        </w:r>
        <w:r w:rsidR="00067464">
          <w:rPr>
            <w:noProof/>
            <w:webHidden/>
          </w:rPr>
          <w:fldChar w:fldCharType="begin"/>
        </w:r>
        <w:r w:rsidR="00067464">
          <w:rPr>
            <w:noProof/>
            <w:webHidden/>
          </w:rPr>
          <w:instrText xml:space="preserve"> PAGEREF _Toc168604358 \h </w:instrText>
        </w:r>
        <w:r w:rsidR="00067464">
          <w:rPr>
            <w:noProof/>
            <w:webHidden/>
          </w:rPr>
        </w:r>
        <w:r w:rsidR="00067464">
          <w:rPr>
            <w:noProof/>
            <w:webHidden/>
          </w:rPr>
          <w:fldChar w:fldCharType="separate"/>
        </w:r>
        <w:r w:rsidR="00067464">
          <w:rPr>
            <w:noProof/>
            <w:webHidden/>
          </w:rPr>
          <w:t>30</w:t>
        </w:r>
        <w:r w:rsidR="00067464">
          <w:rPr>
            <w:noProof/>
            <w:webHidden/>
          </w:rPr>
          <w:fldChar w:fldCharType="end"/>
        </w:r>
      </w:hyperlink>
    </w:p>
    <w:p w14:paraId="660F0A18" w14:textId="3A40C040" w:rsidR="00067464" w:rsidRDefault="004B5978">
      <w:pPr>
        <w:pStyle w:val="Inhopg1"/>
        <w:rPr>
          <w:b w:val="0"/>
          <w:bCs w:val="0"/>
          <w:noProof/>
          <w:kern w:val="2"/>
          <w:sz w:val="22"/>
          <w:szCs w:val="22"/>
          <w:lang w:eastAsia="nl-NL"/>
          <w14:ligatures w14:val="standardContextual"/>
        </w:rPr>
      </w:pPr>
      <w:hyperlink w:anchor="_Toc168604359" w:history="1">
        <w:r w:rsidR="00067464" w:rsidRPr="00DA09E6">
          <w:rPr>
            <w:rStyle w:val="Hyperlink"/>
            <w:rFonts w:ascii="Century Gothic" w:eastAsia="Century Gothic" w:hAnsi="Century Gothic" w:cs="Century Gothic"/>
            <w:noProof/>
          </w:rPr>
          <w:t>Artikel 3.20 Niet nakoming, opzegging en ontbinding - lid 12</w:t>
        </w:r>
        <w:r w:rsidR="00067464">
          <w:rPr>
            <w:noProof/>
            <w:webHidden/>
          </w:rPr>
          <w:tab/>
        </w:r>
        <w:r w:rsidR="00067464">
          <w:rPr>
            <w:noProof/>
            <w:webHidden/>
          </w:rPr>
          <w:fldChar w:fldCharType="begin"/>
        </w:r>
        <w:r w:rsidR="00067464">
          <w:rPr>
            <w:noProof/>
            <w:webHidden/>
          </w:rPr>
          <w:instrText xml:space="preserve"> PAGEREF _Toc168604359 \h </w:instrText>
        </w:r>
        <w:r w:rsidR="00067464">
          <w:rPr>
            <w:noProof/>
            <w:webHidden/>
          </w:rPr>
        </w:r>
        <w:r w:rsidR="00067464">
          <w:rPr>
            <w:noProof/>
            <w:webHidden/>
          </w:rPr>
          <w:fldChar w:fldCharType="separate"/>
        </w:r>
        <w:r w:rsidR="00067464">
          <w:rPr>
            <w:noProof/>
            <w:webHidden/>
          </w:rPr>
          <w:t>30</w:t>
        </w:r>
        <w:r w:rsidR="00067464">
          <w:rPr>
            <w:noProof/>
            <w:webHidden/>
          </w:rPr>
          <w:fldChar w:fldCharType="end"/>
        </w:r>
      </w:hyperlink>
    </w:p>
    <w:p w14:paraId="6A03159B" w14:textId="7FF9A32F" w:rsidR="00067464" w:rsidRDefault="004B5978">
      <w:pPr>
        <w:pStyle w:val="Inhopg1"/>
        <w:rPr>
          <w:b w:val="0"/>
          <w:bCs w:val="0"/>
          <w:noProof/>
          <w:kern w:val="2"/>
          <w:sz w:val="22"/>
          <w:szCs w:val="22"/>
          <w:lang w:eastAsia="nl-NL"/>
          <w14:ligatures w14:val="standardContextual"/>
        </w:rPr>
      </w:pPr>
      <w:hyperlink w:anchor="_Toc168604360" w:history="1">
        <w:r w:rsidR="00067464" w:rsidRPr="00DA09E6">
          <w:rPr>
            <w:rStyle w:val="Hyperlink"/>
            <w:rFonts w:ascii="Century Gothic" w:hAnsi="Century Gothic"/>
            <w:noProof/>
          </w:rPr>
          <w:t>Hoofdstuk 7</w:t>
        </w:r>
        <w:r w:rsidR="00067464" w:rsidRPr="00DA09E6">
          <w:rPr>
            <w:rStyle w:val="Hyperlink"/>
            <w:noProof/>
          </w:rPr>
          <w:t xml:space="preserve"> </w:t>
        </w:r>
        <w:r w:rsidR="00067464" w:rsidRPr="00DA09E6">
          <w:rPr>
            <w:rStyle w:val="Hyperlink"/>
            <w:rFonts w:ascii="Century Gothic" w:hAnsi="Century Gothic"/>
            <w:noProof/>
          </w:rPr>
          <w:t>Slotbepalingen</w:t>
        </w:r>
        <w:r w:rsidR="00067464">
          <w:rPr>
            <w:noProof/>
            <w:webHidden/>
          </w:rPr>
          <w:tab/>
        </w:r>
        <w:r w:rsidR="00067464">
          <w:rPr>
            <w:noProof/>
            <w:webHidden/>
          </w:rPr>
          <w:fldChar w:fldCharType="begin"/>
        </w:r>
        <w:r w:rsidR="00067464">
          <w:rPr>
            <w:noProof/>
            <w:webHidden/>
          </w:rPr>
          <w:instrText xml:space="preserve"> PAGEREF _Toc168604360 \h </w:instrText>
        </w:r>
        <w:r w:rsidR="00067464">
          <w:rPr>
            <w:noProof/>
            <w:webHidden/>
          </w:rPr>
        </w:r>
        <w:r w:rsidR="00067464">
          <w:rPr>
            <w:noProof/>
            <w:webHidden/>
          </w:rPr>
          <w:fldChar w:fldCharType="separate"/>
        </w:r>
        <w:r w:rsidR="00067464">
          <w:rPr>
            <w:noProof/>
            <w:webHidden/>
          </w:rPr>
          <w:t>31</w:t>
        </w:r>
        <w:r w:rsidR="00067464">
          <w:rPr>
            <w:noProof/>
            <w:webHidden/>
          </w:rPr>
          <w:fldChar w:fldCharType="end"/>
        </w:r>
      </w:hyperlink>
    </w:p>
    <w:p w14:paraId="1360C1D0" w14:textId="66A9EDD3" w:rsidR="00067464" w:rsidRDefault="004B5978">
      <w:pPr>
        <w:pStyle w:val="Inhopg1"/>
        <w:rPr>
          <w:b w:val="0"/>
          <w:bCs w:val="0"/>
          <w:noProof/>
          <w:kern w:val="2"/>
          <w:sz w:val="22"/>
          <w:szCs w:val="22"/>
          <w:lang w:eastAsia="nl-NL"/>
          <w14:ligatures w14:val="standardContextual"/>
        </w:rPr>
      </w:pPr>
      <w:hyperlink w:anchor="_Toc168604361" w:history="1">
        <w:r w:rsidR="00067464" w:rsidRPr="00DA09E6">
          <w:rPr>
            <w:rStyle w:val="Hyperlink"/>
            <w:rFonts w:ascii="Century Gothic" w:hAnsi="Century Gothic"/>
            <w:noProof/>
          </w:rPr>
          <w:t>Artikel 3.19 Overdracht van rechten en fusie - lid 1</w:t>
        </w:r>
        <w:r w:rsidR="00067464">
          <w:rPr>
            <w:noProof/>
            <w:webHidden/>
          </w:rPr>
          <w:tab/>
        </w:r>
        <w:r w:rsidR="00067464">
          <w:rPr>
            <w:noProof/>
            <w:webHidden/>
          </w:rPr>
          <w:fldChar w:fldCharType="begin"/>
        </w:r>
        <w:r w:rsidR="00067464">
          <w:rPr>
            <w:noProof/>
            <w:webHidden/>
          </w:rPr>
          <w:instrText xml:space="preserve"> PAGEREF _Toc168604361 \h </w:instrText>
        </w:r>
        <w:r w:rsidR="00067464">
          <w:rPr>
            <w:noProof/>
            <w:webHidden/>
          </w:rPr>
        </w:r>
        <w:r w:rsidR="00067464">
          <w:rPr>
            <w:noProof/>
            <w:webHidden/>
          </w:rPr>
          <w:fldChar w:fldCharType="separate"/>
        </w:r>
        <w:r w:rsidR="00067464">
          <w:rPr>
            <w:noProof/>
            <w:webHidden/>
          </w:rPr>
          <w:t>31</w:t>
        </w:r>
        <w:r w:rsidR="00067464">
          <w:rPr>
            <w:noProof/>
            <w:webHidden/>
          </w:rPr>
          <w:fldChar w:fldCharType="end"/>
        </w:r>
      </w:hyperlink>
    </w:p>
    <w:p w14:paraId="01F80EA0" w14:textId="58714EC6" w:rsidR="00067464" w:rsidRDefault="004B5978">
      <w:pPr>
        <w:pStyle w:val="Inhopg1"/>
        <w:rPr>
          <w:b w:val="0"/>
          <w:bCs w:val="0"/>
          <w:noProof/>
          <w:kern w:val="2"/>
          <w:sz w:val="22"/>
          <w:szCs w:val="22"/>
          <w:lang w:eastAsia="nl-NL"/>
          <w14:ligatures w14:val="standardContextual"/>
        </w:rPr>
      </w:pPr>
      <w:hyperlink w:anchor="_Toc168604362" w:history="1">
        <w:r w:rsidR="00067464" w:rsidRPr="00DA09E6">
          <w:rPr>
            <w:rStyle w:val="Hyperlink"/>
            <w:rFonts w:ascii="Century Gothic" w:hAnsi="Century Gothic"/>
            <w:noProof/>
          </w:rPr>
          <w:t>Artikel 3.19 Overdracht van rechten en fusie - lid 2</w:t>
        </w:r>
        <w:r w:rsidR="00067464">
          <w:rPr>
            <w:noProof/>
            <w:webHidden/>
          </w:rPr>
          <w:tab/>
        </w:r>
        <w:r w:rsidR="00067464">
          <w:rPr>
            <w:noProof/>
            <w:webHidden/>
          </w:rPr>
          <w:fldChar w:fldCharType="begin"/>
        </w:r>
        <w:r w:rsidR="00067464">
          <w:rPr>
            <w:noProof/>
            <w:webHidden/>
          </w:rPr>
          <w:instrText xml:space="preserve"> PAGEREF _Toc168604362 \h </w:instrText>
        </w:r>
        <w:r w:rsidR="00067464">
          <w:rPr>
            <w:noProof/>
            <w:webHidden/>
          </w:rPr>
        </w:r>
        <w:r w:rsidR="00067464">
          <w:rPr>
            <w:noProof/>
            <w:webHidden/>
          </w:rPr>
          <w:fldChar w:fldCharType="separate"/>
        </w:r>
        <w:r w:rsidR="00067464">
          <w:rPr>
            <w:noProof/>
            <w:webHidden/>
          </w:rPr>
          <w:t>31</w:t>
        </w:r>
        <w:r w:rsidR="00067464">
          <w:rPr>
            <w:noProof/>
            <w:webHidden/>
          </w:rPr>
          <w:fldChar w:fldCharType="end"/>
        </w:r>
      </w:hyperlink>
    </w:p>
    <w:p w14:paraId="2455BD3C" w14:textId="54075840" w:rsidR="00067464" w:rsidRDefault="004B5978">
      <w:pPr>
        <w:pStyle w:val="Inhopg1"/>
        <w:rPr>
          <w:b w:val="0"/>
          <w:bCs w:val="0"/>
          <w:noProof/>
          <w:kern w:val="2"/>
          <w:sz w:val="22"/>
          <w:szCs w:val="22"/>
          <w:lang w:eastAsia="nl-NL"/>
          <w14:ligatures w14:val="standardContextual"/>
        </w:rPr>
      </w:pPr>
      <w:hyperlink w:anchor="_Toc168604363" w:history="1">
        <w:r w:rsidR="00067464" w:rsidRPr="00DA09E6">
          <w:rPr>
            <w:rStyle w:val="Hyperlink"/>
            <w:rFonts w:ascii="Century Gothic" w:hAnsi="Century Gothic"/>
            <w:noProof/>
          </w:rPr>
          <w:t>Artikel 3.19 Overdracht van rechten en fusie - lid 3</w:t>
        </w:r>
        <w:r w:rsidR="00067464">
          <w:rPr>
            <w:noProof/>
            <w:webHidden/>
          </w:rPr>
          <w:tab/>
        </w:r>
        <w:r w:rsidR="00067464">
          <w:rPr>
            <w:noProof/>
            <w:webHidden/>
          </w:rPr>
          <w:fldChar w:fldCharType="begin"/>
        </w:r>
        <w:r w:rsidR="00067464">
          <w:rPr>
            <w:noProof/>
            <w:webHidden/>
          </w:rPr>
          <w:instrText xml:space="preserve"> PAGEREF _Toc168604363 \h </w:instrText>
        </w:r>
        <w:r w:rsidR="00067464">
          <w:rPr>
            <w:noProof/>
            <w:webHidden/>
          </w:rPr>
        </w:r>
        <w:r w:rsidR="00067464">
          <w:rPr>
            <w:noProof/>
            <w:webHidden/>
          </w:rPr>
          <w:fldChar w:fldCharType="separate"/>
        </w:r>
        <w:r w:rsidR="00067464">
          <w:rPr>
            <w:noProof/>
            <w:webHidden/>
          </w:rPr>
          <w:t>31</w:t>
        </w:r>
        <w:r w:rsidR="00067464">
          <w:rPr>
            <w:noProof/>
            <w:webHidden/>
          </w:rPr>
          <w:fldChar w:fldCharType="end"/>
        </w:r>
      </w:hyperlink>
    </w:p>
    <w:p w14:paraId="0849679E" w14:textId="657C9555" w:rsidR="00067464" w:rsidRDefault="004B5978">
      <w:pPr>
        <w:pStyle w:val="Inhopg1"/>
        <w:rPr>
          <w:b w:val="0"/>
          <w:bCs w:val="0"/>
          <w:noProof/>
          <w:kern w:val="2"/>
          <w:sz w:val="22"/>
          <w:szCs w:val="22"/>
          <w:lang w:eastAsia="nl-NL"/>
          <w14:ligatures w14:val="standardContextual"/>
        </w:rPr>
      </w:pPr>
      <w:hyperlink w:anchor="_Toc168604364" w:history="1">
        <w:r w:rsidR="00067464" w:rsidRPr="00DA09E6">
          <w:rPr>
            <w:rStyle w:val="Hyperlink"/>
            <w:rFonts w:ascii="Century Gothic" w:hAnsi="Century Gothic"/>
            <w:noProof/>
          </w:rPr>
          <w:t>Artikel 3.20 Financiële verantwoordelijkheid - lid 1</w:t>
        </w:r>
        <w:r w:rsidR="00067464">
          <w:rPr>
            <w:noProof/>
            <w:webHidden/>
          </w:rPr>
          <w:tab/>
        </w:r>
        <w:r w:rsidR="00067464">
          <w:rPr>
            <w:noProof/>
            <w:webHidden/>
          </w:rPr>
          <w:fldChar w:fldCharType="begin"/>
        </w:r>
        <w:r w:rsidR="00067464">
          <w:rPr>
            <w:noProof/>
            <w:webHidden/>
          </w:rPr>
          <w:instrText xml:space="preserve"> PAGEREF _Toc168604364 \h </w:instrText>
        </w:r>
        <w:r w:rsidR="00067464">
          <w:rPr>
            <w:noProof/>
            <w:webHidden/>
          </w:rPr>
        </w:r>
        <w:r w:rsidR="00067464">
          <w:rPr>
            <w:noProof/>
            <w:webHidden/>
          </w:rPr>
          <w:fldChar w:fldCharType="separate"/>
        </w:r>
        <w:r w:rsidR="00067464">
          <w:rPr>
            <w:noProof/>
            <w:webHidden/>
          </w:rPr>
          <w:t>31</w:t>
        </w:r>
        <w:r w:rsidR="00067464">
          <w:rPr>
            <w:noProof/>
            <w:webHidden/>
          </w:rPr>
          <w:fldChar w:fldCharType="end"/>
        </w:r>
      </w:hyperlink>
    </w:p>
    <w:p w14:paraId="0318C117" w14:textId="407AAB42" w:rsidR="00067464" w:rsidRDefault="004B5978">
      <w:pPr>
        <w:pStyle w:val="Inhopg1"/>
        <w:rPr>
          <w:b w:val="0"/>
          <w:bCs w:val="0"/>
          <w:noProof/>
          <w:kern w:val="2"/>
          <w:sz w:val="22"/>
          <w:szCs w:val="22"/>
          <w:lang w:eastAsia="nl-NL"/>
          <w14:ligatures w14:val="standardContextual"/>
        </w:rPr>
      </w:pPr>
      <w:hyperlink w:anchor="_Toc168604365" w:history="1">
        <w:r w:rsidR="00067464" w:rsidRPr="00DA09E6">
          <w:rPr>
            <w:rStyle w:val="Hyperlink"/>
            <w:rFonts w:ascii="Century Gothic" w:hAnsi="Century Gothic"/>
            <w:noProof/>
          </w:rPr>
          <w:t>Artikel 3.20 Financiële verantwoordelijkheid - lid 2</w:t>
        </w:r>
        <w:r w:rsidR="00067464">
          <w:rPr>
            <w:noProof/>
            <w:webHidden/>
          </w:rPr>
          <w:tab/>
        </w:r>
        <w:r w:rsidR="00067464">
          <w:rPr>
            <w:noProof/>
            <w:webHidden/>
          </w:rPr>
          <w:fldChar w:fldCharType="begin"/>
        </w:r>
        <w:r w:rsidR="00067464">
          <w:rPr>
            <w:noProof/>
            <w:webHidden/>
          </w:rPr>
          <w:instrText xml:space="preserve"> PAGEREF _Toc168604365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67B434AB" w14:textId="2D47AF77" w:rsidR="00067464" w:rsidRDefault="004B5978">
      <w:pPr>
        <w:pStyle w:val="Inhopg1"/>
        <w:rPr>
          <w:b w:val="0"/>
          <w:bCs w:val="0"/>
          <w:noProof/>
          <w:kern w:val="2"/>
          <w:sz w:val="22"/>
          <w:szCs w:val="22"/>
          <w:lang w:eastAsia="nl-NL"/>
          <w14:ligatures w14:val="standardContextual"/>
        </w:rPr>
      </w:pPr>
      <w:hyperlink w:anchor="_Toc168604366" w:history="1">
        <w:r w:rsidR="00067464" w:rsidRPr="00DA09E6">
          <w:rPr>
            <w:rStyle w:val="Hyperlink"/>
            <w:rFonts w:ascii="Century Gothic" w:hAnsi="Century Gothic"/>
            <w:noProof/>
          </w:rPr>
          <w:t>Artikel 3.20 Financiële verantwoordelijkheid - lid 3</w:t>
        </w:r>
        <w:r w:rsidR="00067464">
          <w:rPr>
            <w:noProof/>
            <w:webHidden/>
          </w:rPr>
          <w:tab/>
        </w:r>
        <w:r w:rsidR="00067464">
          <w:rPr>
            <w:noProof/>
            <w:webHidden/>
          </w:rPr>
          <w:fldChar w:fldCharType="begin"/>
        </w:r>
        <w:r w:rsidR="00067464">
          <w:rPr>
            <w:noProof/>
            <w:webHidden/>
          </w:rPr>
          <w:instrText xml:space="preserve"> PAGEREF _Toc168604366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07556F80" w14:textId="3C19555E" w:rsidR="00067464" w:rsidRDefault="004B5978">
      <w:pPr>
        <w:pStyle w:val="Inhopg1"/>
        <w:rPr>
          <w:b w:val="0"/>
          <w:bCs w:val="0"/>
          <w:noProof/>
          <w:kern w:val="2"/>
          <w:sz w:val="22"/>
          <w:szCs w:val="22"/>
          <w:lang w:eastAsia="nl-NL"/>
          <w14:ligatures w14:val="standardContextual"/>
        </w:rPr>
      </w:pPr>
      <w:hyperlink w:anchor="_Toc168604367" w:history="1">
        <w:r w:rsidR="00067464" w:rsidRPr="00DA09E6">
          <w:rPr>
            <w:rStyle w:val="Hyperlink"/>
            <w:rFonts w:ascii="Century Gothic" w:hAnsi="Century Gothic"/>
            <w:noProof/>
          </w:rPr>
          <w:t>Artikel 3.21 Nederlands recht</w:t>
        </w:r>
        <w:r w:rsidR="00067464">
          <w:rPr>
            <w:noProof/>
            <w:webHidden/>
          </w:rPr>
          <w:tab/>
        </w:r>
        <w:r w:rsidR="00067464">
          <w:rPr>
            <w:noProof/>
            <w:webHidden/>
          </w:rPr>
          <w:fldChar w:fldCharType="begin"/>
        </w:r>
        <w:r w:rsidR="00067464">
          <w:rPr>
            <w:noProof/>
            <w:webHidden/>
          </w:rPr>
          <w:instrText xml:space="preserve"> PAGEREF _Toc168604367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73A330C7" w14:textId="3D628757" w:rsidR="00067464" w:rsidRDefault="004B5978">
      <w:pPr>
        <w:pStyle w:val="Inhopg1"/>
        <w:rPr>
          <w:b w:val="0"/>
          <w:bCs w:val="0"/>
          <w:noProof/>
          <w:kern w:val="2"/>
          <w:sz w:val="22"/>
          <w:szCs w:val="22"/>
          <w:lang w:eastAsia="nl-NL"/>
          <w14:ligatures w14:val="standardContextual"/>
        </w:rPr>
      </w:pPr>
      <w:hyperlink w:anchor="_Toc168604368" w:history="1">
        <w:r w:rsidR="00067464" w:rsidRPr="00DA09E6">
          <w:rPr>
            <w:rStyle w:val="Hyperlink"/>
            <w:rFonts w:ascii="Century Gothic" w:hAnsi="Century Gothic"/>
            <w:noProof/>
          </w:rPr>
          <w:t>Artikel 3.22 Noodzakelijke aanpassing</w:t>
        </w:r>
        <w:r w:rsidR="00067464">
          <w:rPr>
            <w:noProof/>
            <w:webHidden/>
          </w:rPr>
          <w:tab/>
        </w:r>
        <w:r w:rsidR="00067464">
          <w:rPr>
            <w:noProof/>
            <w:webHidden/>
          </w:rPr>
          <w:fldChar w:fldCharType="begin"/>
        </w:r>
        <w:r w:rsidR="00067464">
          <w:rPr>
            <w:noProof/>
            <w:webHidden/>
          </w:rPr>
          <w:instrText xml:space="preserve"> PAGEREF _Toc168604368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569333BC" w14:textId="025BE778" w:rsidR="00067464" w:rsidRDefault="004B5978">
      <w:pPr>
        <w:pStyle w:val="Inhopg1"/>
        <w:rPr>
          <w:b w:val="0"/>
          <w:bCs w:val="0"/>
          <w:noProof/>
          <w:kern w:val="2"/>
          <w:sz w:val="22"/>
          <w:szCs w:val="22"/>
          <w:lang w:eastAsia="nl-NL"/>
          <w14:ligatures w14:val="standardContextual"/>
        </w:rPr>
      </w:pPr>
      <w:hyperlink w:anchor="_Toc168604369" w:history="1">
        <w:r w:rsidR="00067464" w:rsidRPr="00DA09E6">
          <w:rPr>
            <w:rStyle w:val="Hyperlink"/>
            <w:rFonts w:ascii="Century Gothic" w:hAnsi="Century Gothic"/>
            <w:noProof/>
          </w:rPr>
          <w:t>Artikel 3.23 Geschillenregeling</w:t>
        </w:r>
        <w:r w:rsidR="00067464">
          <w:rPr>
            <w:noProof/>
            <w:webHidden/>
          </w:rPr>
          <w:tab/>
        </w:r>
        <w:r w:rsidR="00067464">
          <w:rPr>
            <w:noProof/>
            <w:webHidden/>
          </w:rPr>
          <w:fldChar w:fldCharType="begin"/>
        </w:r>
        <w:r w:rsidR="00067464">
          <w:rPr>
            <w:noProof/>
            <w:webHidden/>
          </w:rPr>
          <w:instrText xml:space="preserve"> PAGEREF _Toc168604369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68348D6F" w14:textId="642B6852" w:rsidR="00067464" w:rsidRDefault="004B5978">
      <w:pPr>
        <w:pStyle w:val="Inhopg1"/>
        <w:rPr>
          <w:b w:val="0"/>
          <w:bCs w:val="0"/>
          <w:noProof/>
          <w:kern w:val="2"/>
          <w:sz w:val="22"/>
          <w:szCs w:val="22"/>
          <w:lang w:eastAsia="nl-NL"/>
          <w14:ligatures w14:val="standardContextual"/>
        </w:rPr>
      </w:pPr>
      <w:hyperlink w:anchor="_Toc168604370" w:history="1">
        <w:r w:rsidR="00067464" w:rsidRPr="00DA09E6">
          <w:rPr>
            <w:rStyle w:val="Hyperlink"/>
            <w:rFonts w:ascii="Century Gothic" w:hAnsi="Century Gothic"/>
            <w:noProof/>
          </w:rPr>
          <w:t>Artikel 3.24 Ongeldige overeenkomst</w:t>
        </w:r>
        <w:r w:rsidR="00067464">
          <w:rPr>
            <w:noProof/>
            <w:webHidden/>
          </w:rPr>
          <w:tab/>
        </w:r>
        <w:r w:rsidR="00067464">
          <w:rPr>
            <w:noProof/>
            <w:webHidden/>
          </w:rPr>
          <w:fldChar w:fldCharType="begin"/>
        </w:r>
        <w:r w:rsidR="00067464">
          <w:rPr>
            <w:noProof/>
            <w:webHidden/>
          </w:rPr>
          <w:instrText xml:space="preserve"> PAGEREF _Toc168604370 \h </w:instrText>
        </w:r>
        <w:r w:rsidR="00067464">
          <w:rPr>
            <w:noProof/>
            <w:webHidden/>
          </w:rPr>
        </w:r>
        <w:r w:rsidR="00067464">
          <w:rPr>
            <w:noProof/>
            <w:webHidden/>
          </w:rPr>
          <w:fldChar w:fldCharType="separate"/>
        </w:r>
        <w:r w:rsidR="00067464">
          <w:rPr>
            <w:noProof/>
            <w:webHidden/>
          </w:rPr>
          <w:t>32</w:t>
        </w:r>
        <w:r w:rsidR="00067464">
          <w:rPr>
            <w:noProof/>
            <w:webHidden/>
          </w:rPr>
          <w:fldChar w:fldCharType="end"/>
        </w:r>
      </w:hyperlink>
    </w:p>
    <w:p w14:paraId="4322C8DF" w14:textId="24849534" w:rsidR="00067464" w:rsidRDefault="004B5978">
      <w:pPr>
        <w:pStyle w:val="Inhopg1"/>
        <w:rPr>
          <w:b w:val="0"/>
          <w:bCs w:val="0"/>
          <w:noProof/>
          <w:kern w:val="2"/>
          <w:sz w:val="22"/>
          <w:szCs w:val="22"/>
          <w:lang w:eastAsia="nl-NL"/>
          <w14:ligatures w14:val="standardContextual"/>
        </w:rPr>
      </w:pPr>
      <w:hyperlink w:anchor="_Toc168604371" w:history="1">
        <w:r w:rsidR="00067464" w:rsidRPr="00DA09E6">
          <w:rPr>
            <w:rStyle w:val="Hyperlink"/>
            <w:rFonts w:ascii="Century Gothic" w:hAnsi="Century Gothic"/>
            <w:noProof/>
          </w:rPr>
          <w:t>Artikel 3.25 Nietigheid</w:t>
        </w:r>
        <w:r w:rsidR="00067464">
          <w:rPr>
            <w:noProof/>
            <w:webHidden/>
          </w:rPr>
          <w:tab/>
        </w:r>
        <w:r w:rsidR="00067464">
          <w:rPr>
            <w:noProof/>
            <w:webHidden/>
          </w:rPr>
          <w:fldChar w:fldCharType="begin"/>
        </w:r>
        <w:r w:rsidR="00067464">
          <w:rPr>
            <w:noProof/>
            <w:webHidden/>
          </w:rPr>
          <w:instrText xml:space="preserve"> PAGEREF _Toc168604371 \h </w:instrText>
        </w:r>
        <w:r w:rsidR="00067464">
          <w:rPr>
            <w:noProof/>
            <w:webHidden/>
          </w:rPr>
        </w:r>
        <w:r w:rsidR="00067464">
          <w:rPr>
            <w:noProof/>
            <w:webHidden/>
          </w:rPr>
          <w:fldChar w:fldCharType="separate"/>
        </w:r>
        <w:r w:rsidR="00067464">
          <w:rPr>
            <w:noProof/>
            <w:webHidden/>
          </w:rPr>
          <w:t>33</w:t>
        </w:r>
        <w:r w:rsidR="00067464">
          <w:rPr>
            <w:noProof/>
            <w:webHidden/>
          </w:rPr>
          <w:fldChar w:fldCharType="end"/>
        </w:r>
      </w:hyperlink>
    </w:p>
    <w:p w14:paraId="2880DBEB" w14:textId="51F800F2" w:rsidR="00067464" w:rsidRDefault="004B5978">
      <w:pPr>
        <w:pStyle w:val="Inhopg1"/>
        <w:rPr>
          <w:b w:val="0"/>
          <w:bCs w:val="0"/>
          <w:noProof/>
          <w:kern w:val="2"/>
          <w:sz w:val="22"/>
          <w:szCs w:val="22"/>
          <w:lang w:eastAsia="nl-NL"/>
          <w14:ligatures w14:val="standardContextual"/>
        </w:rPr>
      </w:pPr>
      <w:hyperlink w:anchor="_Toc168604372" w:history="1">
        <w:r w:rsidR="00067464" w:rsidRPr="00DA09E6">
          <w:rPr>
            <w:rStyle w:val="Hyperlink"/>
            <w:rFonts w:ascii="Century Gothic" w:hAnsi="Century Gothic"/>
            <w:noProof/>
          </w:rPr>
          <w:t>Artikel 3.26 Algemene inkoopvoorwaarden</w:t>
        </w:r>
        <w:r w:rsidR="00067464">
          <w:rPr>
            <w:noProof/>
            <w:webHidden/>
          </w:rPr>
          <w:tab/>
        </w:r>
        <w:r w:rsidR="00067464">
          <w:rPr>
            <w:noProof/>
            <w:webHidden/>
          </w:rPr>
          <w:fldChar w:fldCharType="begin"/>
        </w:r>
        <w:r w:rsidR="00067464">
          <w:rPr>
            <w:noProof/>
            <w:webHidden/>
          </w:rPr>
          <w:instrText xml:space="preserve"> PAGEREF _Toc168604372 \h </w:instrText>
        </w:r>
        <w:r w:rsidR="00067464">
          <w:rPr>
            <w:noProof/>
            <w:webHidden/>
          </w:rPr>
        </w:r>
        <w:r w:rsidR="00067464">
          <w:rPr>
            <w:noProof/>
            <w:webHidden/>
          </w:rPr>
          <w:fldChar w:fldCharType="separate"/>
        </w:r>
        <w:r w:rsidR="00067464">
          <w:rPr>
            <w:noProof/>
            <w:webHidden/>
          </w:rPr>
          <w:t>33</w:t>
        </w:r>
        <w:r w:rsidR="00067464">
          <w:rPr>
            <w:noProof/>
            <w:webHidden/>
          </w:rPr>
          <w:fldChar w:fldCharType="end"/>
        </w:r>
      </w:hyperlink>
    </w:p>
    <w:p w14:paraId="72819618" w14:textId="2A61CB9E" w:rsidR="00067464" w:rsidRDefault="004B5978">
      <w:pPr>
        <w:pStyle w:val="Inhopg1"/>
        <w:rPr>
          <w:b w:val="0"/>
          <w:bCs w:val="0"/>
          <w:noProof/>
          <w:kern w:val="2"/>
          <w:sz w:val="22"/>
          <w:szCs w:val="22"/>
          <w:lang w:eastAsia="nl-NL"/>
          <w14:ligatures w14:val="standardContextual"/>
        </w:rPr>
      </w:pPr>
      <w:hyperlink w:anchor="_Toc168604373" w:history="1">
        <w:r w:rsidR="00067464" w:rsidRPr="00DA09E6">
          <w:rPr>
            <w:rStyle w:val="Hyperlink"/>
            <w:rFonts w:ascii="Century Gothic" w:hAnsi="Century Gothic"/>
            <w:noProof/>
          </w:rPr>
          <w:t>Artikel 3.27 Betekenis na beëindiging</w:t>
        </w:r>
        <w:r w:rsidR="00067464">
          <w:rPr>
            <w:noProof/>
            <w:webHidden/>
          </w:rPr>
          <w:tab/>
        </w:r>
        <w:r w:rsidR="00067464">
          <w:rPr>
            <w:noProof/>
            <w:webHidden/>
          </w:rPr>
          <w:fldChar w:fldCharType="begin"/>
        </w:r>
        <w:r w:rsidR="00067464">
          <w:rPr>
            <w:noProof/>
            <w:webHidden/>
          </w:rPr>
          <w:instrText xml:space="preserve"> PAGEREF _Toc168604373 \h </w:instrText>
        </w:r>
        <w:r w:rsidR="00067464">
          <w:rPr>
            <w:noProof/>
            <w:webHidden/>
          </w:rPr>
        </w:r>
        <w:r w:rsidR="00067464">
          <w:rPr>
            <w:noProof/>
            <w:webHidden/>
          </w:rPr>
          <w:fldChar w:fldCharType="separate"/>
        </w:r>
        <w:r w:rsidR="00067464">
          <w:rPr>
            <w:noProof/>
            <w:webHidden/>
          </w:rPr>
          <w:t>33</w:t>
        </w:r>
        <w:r w:rsidR="00067464">
          <w:rPr>
            <w:noProof/>
            <w:webHidden/>
          </w:rPr>
          <w:fldChar w:fldCharType="end"/>
        </w:r>
      </w:hyperlink>
    </w:p>
    <w:p w14:paraId="7067FABF" w14:textId="6DD0D0BB" w:rsidR="00067464" w:rsidRDefault="004B5978">
      <w:pPr>
        <w:pStyle w:val="Inhopg1"/>
        <w:rPr>
          <w:b w:val="0"/>
          <w:bCs w:val="0"/>
          <w:noProof/>
          <w:kern w:val="2"/>
          <w:sz w:val="22"/>
          <w:szCs w:val="22"/>
          <w:lang w:eastAsia="nl-NL"/>
          <w14:ligatures w14:val="standardContextual"/>
        </w:rPr>
      </w:pPr>
      <w:hyperlink w:anchor="_Toc168604374" w:history="1">
        <w:r w:rsidR="00067464" w:rsidRPr="00DA09E6">
          <w:rPr>
            <w:rStyle w:val="Hyperlink"/>
            <w:rFonts w:ascii="Century Gothic" w:hAnsi="Century Gothic"/>
            <w:noProof/>
          </w:rPr>
          <w:t>Artikel 3.28 Vrijwaring - lid 1</w:t>
        </w:r>
        <w:r w:rsidR="00067464">
          <w:rPr>
            <w:noProof/>
            <w:webHidden/>
          </w:rPr>
          <w:tab/>
        </w:r>
        <w:r w:rsidR="00067464">
          <w:rPr>
            <w:noProof/>
            <w:webHidden/>
          </w:rPr>
          <w:fldChar w:fldCharType="begin"/>
        </w:r>
        <w:r w:rsidR="00067464">
          <w:rPr>
            <w:noProof/>
            <w:webHidden/>
          </w:rPr>
          <w:instrText xml:space="preserve"> PAGEREF _Toc168604374 \h </w:instrText>
        </w:r>
        <w:r w:rsidR="00067464">
          <w:rPr>
            <w:noProof/>
            <w:webHidden/>
          </w:rPr>
        </w:r>
        <w:r w:rsidR="00067464">
          <w:rPr>
            <w:noProof/>
            <w:webHidden/>
          </w:rPr>
          <w:fldChar w:fldCharType="separate"/>
        </w:r>
        <w:r w:rsidR="00067464">
          <w:rPr>
            <w:noProof/>
            <w:webHidden/>
          </w:rPr>
          <w:t>33</w:t>
        </w:r>
        <w:r w:rsidR="00067464">
          <w:rPr>
            <w:noProof/>
            <w:webHidden/>
          </w:rPr>
          <w:fldChar w:fldCharType="end"/>
        </w:r>
      </w:hyperlink>
    </w:p>
    <w:p w14:paraId="600B5E1B" w14:textId="18B518F8" w:rsidR="00067464" w:rsidRDefault="004B5978">
      <w:pPr>
        <w:pStyle w:val="Inhopg1"/>
        <w:rPr>
          <w:b w:val="0"/>
          <w:bCs w:val="0"/>
          <w:noProof/>
          <w:kern w:val="2"/>
          <w:sz w:val="22"/>
          <w:szCs w:val="22"/>
          <w:lang w:eastAsia="nl-NL"/>
          <w14:ligatures w14:val="standardContextual"/>
        </w:rPr>
      </w:pPr>
      <w:hyperlink w:anchor="_Toc168604375" w:history="1">
        <w:r w:rsidR="00067464" w:rsidRPr="00DA09E6">
          <w:rPr>
            <w:rStyle w:val="Hyperlink"/>
            <w:rFonts w:ascii="Century Gothic" w:hAnsi="Century Gothic"/>
            <w:noProof/>
          </w:rPr>
          <w:t>Artikel 3.28 Vrijwaring - lid 2</w:t>
        </w:r>
        <w:r w:rsidR="00067464">
          <w:rPr>
            <w:noProof/>
            <w:webHidden/>
          </w:rPr>
          <w:tab/>
        </w:r>
        <w:r w:rsidR="00067464">
          <w:rPr>
            <w:noProof/>
            <w:webHidden/>
          </w:rPr>
          <w:fldChar w:fldCharType="begin"/>
        </w:r>
        <w:r w:rsidR="00067464">
          <w:rPr>
            <w:noProof/>
            <w:webHidden/>
          </w:rPr>
          <w:instrText xml:space="preserve"> PAGEREF _Toc168604375 \h </w:instrText>
        </w:r>
        <w:r w:rsidR="00067464">
          <w:rPr>
            <w:noProof/>
            <w:webHidden/>
          </w:rPr>
        </w:r>
        <w:r w:rsidR="00067464">
          <w:rPr>
            <w:noProof/>
            <w:webHidden/>
          </w:rPr>
          <w:fldChar w:fldCharType="separate"/>
        </w:r>
        <w:r w:rsidR="00067464">
          <w:rPr>
            <w:noProof/>
            <w:webHidden/>
          </w:rPr>
          <w:t>33</w:t>
        </w:r>
        <w:r w:rsidR="00067464">
          <w:rPr>
            <w:noProof/>
            <w:webHidden/>
          </w:rPr>
          <w:fldChar w:fldCharType="end"/>
        </w:r>
      </w:hyperlink>
    </w:p>
    <w:p w14:paraId="2F26213A" w14:textId="3768CC62" w:rsidR="00067464" w:rsidRDefault="004B5978">
      <w:pPr>
        <w:pStyle w:val="Inhopg1"/>
        <w:rPr>
          <w:b w:val="0"/>
          <w:bCs w:val="0"/>
          <w:noProof/>
          <w:kern w:val="2"/>
          <w:sz w:val="22"/>
          <w:szCs w:val="22"/>
          <w:lang w:eastAsia="nl-NL"/>
          <w14:ligatures w14:val="standardContextual"/>
        </w:rPr>
      </w:pPr>
      <w:hyperlink w:anchor="_Toc168604376" w:history="1">
        <w:r w:rsidR="00067464" w:rsidRPr="00DA09E6">
          <w:rPr>
            <w:rStyle w:val="Hyperlink"/>
            <w:rFonts w:ascii="Century Gothic" w:hAnsi="Century Gothic"/>
            <w:noProof/>
          </w:rPr>
          <w:t>Artikel 3.29 Wijzigen van omstandigheden - lid 1</w:t>
        </w:r>
        <w:r w:rsidR="00067464">
          <w:rPr>
            <w:noProof/>
            <w:webHidden/>
          </w:rPr>
          <w:tab/>
        </w:r>
        <w:r w:rsidR="00067464">
          <w:rPr>
            <w:noProof/>
            <w:webHidden/>
          </w:rPr>
          <w:fldChar w:fldCharType="begin"/>
        </w:r>
        <w:r w:rsidR="00067464">
          <w:rPr>
            <w:noProof/>
            <w:webHidden/>
          </w:rPr>
          <w:instrText xml:space="preserve"> PAGEREF _Toc168604376 \h </w:instrText>
        </w:r>
        <w:r w:rsidR="00067464">
          <w:rPr>
            <w:noProof/>
            <w:webHidden/>
          </w:rPr>
        </w:r>
        <w:r w:rsidR="00067464">
          <w:rPr>
            <w:noProof/>
            <w:webHidden/>
          </w:rPr>
          <w:fldChar w:fldCharType="separate"/>
        </w:r>
        <w:r w:rsidR="00067464">
          <w:rPr>
            <w:noProof/>
            <w:webHidden/>
          </w:rPr>
          <w:t>34</w:t>
        </w:r>
        <w:r w:rsidR="00067464">
          <w:rPr>
            <w:noProof/>
            <w:webHidden/>
          </w:rPr>
          <w:fldChar w:fldCharType="end"/>
        </w:r>
      </w:hyperlink>
    </w:p>
    <w:p w14:paraId="64D58BBB" w14:textId="12EA8F5C" w:rsidR="00067464" w:rsidRDefault="004B5978">
      <w:pPr>
        <w:pStyle w:val="Inhopg1"/>
        <w:rPr>
          <w:b w:val="0"/>
          <w:bCs w:val="0"/>
          <w:noProof/>
          <w:kern w:val="2"/>
          <w:sz w:val="22"/>
          <w:szCs w:val="22"/>
          <w:lang w:eastAsia="nl-NL"/>
          <w14:ligatures w14:val="standardContextual"/>
        </w:rPr>
      </w:pPr>
      <w:hyperlink w:anchor="_Toc168604377" w:history="1">
        <w:r w:rsidR="00067464" w:rsidRPr="00DA09E6">
          <w:rPr>
            <w:rStyle w:val="Hyperlink"/>
            <w:rFonts w:ascii="Century Gothic" w:hAnsi="Century Gothic"/>
            <w:noProof/>
          </w:rPr>
          <w:t>Artikel 3.29 Wijzigen van omstandigheden - lid 2</w:t>
        </w:r>
        <w:r w:rsidR="00067464">
          <w:rPr>
            <w:noProof/>
            <w:webHidden/>
          </w:rPr>
          <w:tab/>
        </w:r>
        <w:r w:rsidR="00067464">
          <w:rPr>
            <w:noProof/>
            <w:webHidden/>
          </w:rPr>
          <w:fldChar w:fldCharType="begin"/>
        </w:r>
        <w:r w:rsidR="00067464">
          <w:rPr>
            <w:noProof/>
            <w:webHidden/>
          </w:rPr>
          <w:instrText xml:space="preserve"> PAGEREF _Toc168604377 \h </w:instrText>
        </w:r>
        <w:r w:rsidR="00067464">
          <w:rPr>
            <w:noProof/>
            <w:webHidden/>
          </w:rPr>
        </w:r>
        <w:r w:rsidR="00067464">
          <w:rPr>
            <w:noProof/>
            <w:webHidden/>
          </w:rPr>
          <w:fldChar w:fldCharType="separate"/>
        </w:r>
        <w:r w:rsidR="00067464">
          <w:rPr>
            <w:noProof/>
            <w:webHidden/>
          </w:rPr>
          <w:t>34</w:t>
        </w:r>
        <w:r w:rsidR="00067464">
          <w:rPr>
            <w:noProof/>
            <w:webHidden/>
          </w:rPr>
          <w:fldChar w:fldCharType="end"/>
        </w:r>
      </w:hyperlink>
    </w:p>
    <w:p w14:paraId="6F5E60B8" w14:textId="0E15183D" w:rsidR="00067464" w:rsidRDefault="004B5978">
      <w:pPr>
        <w:pStyle w:val="Inhopg1"/>
        <w:rPr>
          <w:b w:val="0"/>
          <w:bCs w:val="0"/>
          <w:noProof/>
          <w:kern w:val="2"/>
          <w:sz w:val="22"/>
          <w:szCs w:val="22"/>
          <w:lang w:eastAsia="nl-NL"/>
          <w14:ligatures w14:val="standardContextual"/>
        </w:rPr>
      </w:pPr>
      <w:hyperlink w:anchor="_Toc168604378" w:history="1">
        <w:r w:rsidR="00067464" w:rsidRPr="00DA09E6">
          <w:rPr>
            <w:rStyle w:val="Hyperlink"/>
            <w:rFonts w:ascii="Century Gothic" w:hAnsi="Century Gothic"/>
            <w:noProof/>
          </w:rPr>
          <w:t>Artikel 3.30 Wijzigen van de contractstandaard lid 1</w:t>
        </w:r>
        <w:r w:rsidR="00067464">
          <w:rPr>
            <w:noProof/>
            <w:webHidden/>
          </w:rPr>
          <w:tab/>
        </w:r>
        <w:r w:rsidR="00067464">
          <w:rPr>
            <w:noProof/>
            <w:webHidden/>
          </w:rPr>
          <w:fldChar w:fldCharType="begin"/>
        </w:r>
        <w:r w:rsidR="00067464">
          <w:rPr>
            <w:noProof/>
            <w:webHidden/>
          </w:rPr>
          <w:instrText xml:space="preserve"> PAGEREF _Toc168604378 \h </w:instrText>
        </w:r>
        <w:r w:rsidR="00067464">
          <w:rPr>
            <w:noProof/>
            <w:webHidden/>
          </w:rPr>
        </w:r>
        <w:r w:rsidR="00067464">
          <w:rPr>
            <w:noProof/>
            <w:webHidden/>
          </w:rPr>
          <w:fldChar w:fldCharType="separate"/>
        </w:r>
        <w:r w:rsidR="00067464">
          <w:rPr>
            <w:noProof/>
            <w:webHidden/>
          </w:rPr>
          <w:t>34</w:t>
        </w:r>
        <w:r w:rsidR="00067464">
          <w:rPr>
            <w:noProof/>
            <w:webHidden/>
          </w:rPr>
          <w:fldChar w:fldCharType="end"/>
        </w:r>
      </w:hyperlink>
    </w:p>
    <w:p w14:paraId="12B1603E" w14:textId="48B186B9" w:rsidR="00067464" w:rsidRDefault="004B5978">
      <w:pPr>
        <w:pStyle w:val="Inhopg1"/>
        <w:rPr>
          <w:b w:val="0"/>
          <w:bCs w:val="0"/>
          <w:noProof/>
          <w:kern w:val="2"/>
          <w:sz w:val="22"/>
          <w:szCs w:val="22"/>
          <w:lang w:eastAsia="nl-NL"/>
          <w14:ligatures w14:val="standardContextual"/>
        </w:rPr>
      </w:pPr>
      <w:hyperlink w:anchor="_Toc168604379" w:history="1">
        <w:r w:rsidR="00067464" w:rsidRPr="00DA09E6">
          <w:rPr>
            <w:rStyle w:val="Hyperlink"/>
            <w:rFonts w:ascii="Century Gothic" w:hAnsi="Century Gothic"/>
            <w:noProof/>
          </w:rPr>
          <w:t>Artikel 3.30 Wijzigen van de contractstandaard lid 2</w:t>
        </w:r>
        <w:r w:rsidR="00067464">
          <w:rPr>
            <w:noProof/>
            <w:webHidden/>
          </w:rPr>
          <w:tab/>
        </w:r>
        <w:r w:rsidR="00067464">
          <w:rPr>
            <w:noProof/>
            <w:webHidden/>
          </w:rPr>
          <w:fldChar w:fldCharType="begin"/>
        </w:r>
        <w:r w:rsidR="00067464">
          <w:rPr>
            <w:noProof/>
            <w:webHidden/>
          </w:rPr>
          <w:instrText xml:space="preserve"> PAGEREF _Toc168604379 \h </w:instrText>
        </w:r>
        <w:r w:rsidR="00067464">
          <w:rPr>
            <w:noProof/>
            <w:webHidden/>
          </w:rPr>
        </w:r>
        <w:r w:rsidR="00067464">
          <w:rPr>
            <w:noProof/>
            <w:webHidden/>
          </w:rPr>
          <w:fldChar w:fldCharType="separate"/>
        </w:r>
        <w:r w:rsidR="00067464">
          <w:rPr>
            <w:noProof/>
            <w:webHidden/>
          </w:rPr>
          <w:t>35</w:t>
        </w:r>
        <w:r w:rsidR="00067464">
          <w:rPr>
            <w:noProof/>
            <w:webHidden/>
          </w:rPr>
          <w:fldChar w:fldCharType="end"/>
        </w:r>
      </w:hyperlink>
    </w:p>
    <w:p w14:paraId="39C5E57E" w14:textId="01C2198D" w:rsidR="00067464" w:rsidRDefault="004B5978">
      <w:pPr>
        <w:pStyle w:val="Inhopg1"/>
        <w:rPr>
          <w:b w:val="0"/>
          <w:bCs w:val="0"/>
          <w:noProof/>
          <w:kern w:val="2"/>
          <w:sz w:val="22"/>
          <w:szCs w:val="22"/>
          <w:lang w:eastAsia="nl-NL"/>
          <w14:ligatures w14:val="standardContextual"/>
        </w:rPr>
      </w:pPr>
      <w:hyperlink w:anchor="_Toc168604380" w:history="1">
        <w:r w:rsidR="00067464" w:rsidRPr="00DA09E6">
          <w:rPr>
            <w:rStyle w:val="Hyperlink"/>
            <w:rFonts w:ascii="Century Gothic" w:hAnsi="Century Gothic"/>
            <w:noProof/>
          </w:rPr>
          <w:t>Artikel 3.30 Wijzigen van de contractstandaard lid 3</w:t>
        </w:r>
        <w:r w:rsidR="00067464">
          <w:rPr>
            <w:noProof/>
            <w:webHidden/>
          </w:rPr>
          <w:tab/>
        </w:r>
        <w:r w:rsidR="00067464">
          <w:rPr>
            <w:noProof/>
            <w:webHidden/>
          </w:rPr>
          <w:fldChar w:fldCharType="begin"/>
        </w:r>
        <w:r w:rsidR="00067464">
          <w:rPr>
            <w:noProof/>
            <w:webHidden/>
          </w:rPr>
          <w:instrText xml:space="preserve"> PAGEREF _Toc168604380 \h </w:instrText>
        </w:r>
        <w:r w:rsidR="00067464">
          <w:rPr>
            <w:noProof/>
            <w:webHidden/>
          </w:rPr>
        </w:r>
        <w:r w:rsidR="00067464">
          <w:rPr>
            <w:noProof/>
            <w:webHidden/>
          </w:rPr>
          <w:fldChar w:fldCharType="separate"/>
        </w:r>
        <w:r w:rsidR="00067464">
          <w:rPr>
            <w:noProof/>
            <w:webHidden/>
          </w:rPr>
          <w:t>35</w:t>
        </w:r>
        <w:r w:rsidR="00067464">
          <w:rPr>
            <w:noProof/>
            <w:webHidden/>
          </w:rPr>
          <w:fldChar w:fldCharType="end"/>
        </w:r>
      </w:hyperlink>
    </w:p>
    <w:p w14:paraId="7801EABC" w14:textId="46AB429F" w:rsidR="00067464" w:rsidRDefault="004B5978">
      <w:pPr>
        <w:pStyle w:val="Inhopg1"/>
        <w:rPr>
          <w:b w:val="0"/>
          <w:bCs w:val="0"/>
          <w:noProof/>
          <w:kern w:val="2"/>
          <w:sz w:val="22"/>
          <w:szCs w:val="22"/>
          <w:lang w:eastAsia="nl-NL"/>
          <w14:ligatures w14:val="standardContextual"/>
        </w:rPr>
      </w:pPr>
      <w:hyperlink w:anchor="_Toc168604381" w:history="1">
        <w:r w:rsidR="00067464" w:rsidRPr="00DA09E6">
          <w:rPr>
            <w:rStyle w:val="Hyperlink"/>
            <w:rFonts w:ascii="Century Gothic" w:hAnsi="Century Gothic"/>
            <w:noProof/>
          </w:rPr>
          <w:t>Artikel 3.30 Wijzigen van de contractstandaard lid 4</w:t>
        </w:r>
        <w:r w:rsidR="00067464">
          <w:rPr>
            <w:noProof/>
            <w:webHidden/>
          </w:rPr>
          <w:tab/>
        </w:r>
        <w:r w:rsidR="00067464">
          <w:rPr>
            <w:noProof/>
            <w:webHidden/>
          </w:rPr>
          <w:fldChar w:fldCharType="begin"/>
        </w:r>
        <w:r w:rsidR="00067464">
          <w:rPr>
            <w:noProof/>
            <w:webHidden/>
          </w:rPr>
          <w:instrText xml:space="preserve"> PAGEREF _Toc168604381 \h </w:instrText>
        </w:r>
        <w:r w:rsidR="00067464">
          <w:rPr>
            <w:noProof/>
            <w:webHidden/>
          </w:rPr>
        </w:r>
        <w:r w:rsidR="00067464">
          <w:rPr>
            <w:noProof/>
            <w:webHidden/>
          </w:rPr>
          <w:fldChar w:fldCharType="separate"/>
        </w:r>
        <w:r w:rsidR="00067464">
          <w:rPr>
            <w:noProof/>
            <w:webHidden/>
          </w:rPr>
          <w:t>35</w:t>
        </w:r>
        <w:r w:rsidR="00067464">
          <w:rPr>
            <w:noProof/>
            <w:webHidden/>
          </w:rPr>
          <w:fldChar w:fldCharType="end"/>
        </w:r>
      </w:hyperlink>
    </w:p>
    <w:p w14:paraId="7C9737F0" w14:textId="745E57FC" w:rsidR="00067464" w:rsidRDefault="004B5978">
      <w:pPr>
        <w:pStyle w:val="Inhopg1"/>
        <w:rPr>
          <w:b w:val="0"/>
          <w:bCs w:val="0"/>
          <w:noProof/>
          <w:kern w:val="2"/>
          <w:sz w:val="22"/>
          <w:szCs w:val="22"/>
          <w:lang w:eastAsia="nl-NL"/>
          <w14:ligatures w14:val="standardContextual"/>
        </w:rPr>
      </w:pPr>
      <w:hyperlink w:anchor="_Toc168604382" w:history="1">
        <w:r w:rsidR="00067464" w:rsidRPr="00DA09E6">
          <w:rPr>
            <w:rStyle w:val="Hyperlink"/>
            <w:rFonts w:ascii="Century Gothic" w:hAnsi="Century Gothic"/>
            <w:noProof/>
          </w:rPr>
          <w:t>Artikel 3.30 Wijzigen van de contractstandaard lid 5</w:t>
        </w:r>
        <w:r w:rsidR="00067464">
          <w:rPr>
            <w:noProof/>
            <w:webHidden/>
          </w:rPr>
          <w:tab/>
        </w:r>
        <w:r w:rsidR="00067464">
          <w:rPr>
            <w:noProof/>
            <w:webHidden/>
          </w:rPr>
          <w:fldChar w:fldCharType="begin"/>
        </w:r>
        <w:r w:rsidR="00067464">
          <w:rPr>
            <w:noProof/>
            <w:webHidden/>
          </w:rPr>
          <w:instrText xml:space="preserve"> PAGEREF _Toc168604382 \h </w:instrText>
        </w:r>
        <w:r w:rsidR="00067464">
          <w:rPr>
            <w:noProof/>
            <w:webHidden/>
          </w:rPr>
        </w:r>
        <w:r w:rsidR="00067464">
          <w:rPr>
            <w:noProof/>
            <w:webHidden/>
          </w:rPr>
          <w:fldChar w:fldCharType="separate"/>
        </w:r>
        <w:r w:rsidR="00067464">
          <w:rPr>
            <w:noProof/>
            <w:webHidden/>
          </w:rPr>
          <w:t>35</w:t>
        </w:r>
        <w:r w:rsidR="00067464">
          <w:rPr>
            <w:noProof/>
            <w:webHidden/>
          </w:rPr>
          <w:fldChar w:fldCharType="end"/>
        </w:r>
      </w:hyperlink>
    </w:p>
    <w:p w14:paraId="5049E5F3" w14:textId="0D4FC274" w:rsidR="00067464" w:rsidRDefault="004B5978">
      <w:pPr>
        <w:pStyle w:val="Inhopg1"/>
        <w:rPr>
          <w:b w:val="0"/>
          <w:bCs w:val="0"/>
          <w:noProof/>
          <w:kern w:val="2"/>
          <w:sz w:val="22"/>
          <w:szCs w:val="22"/>
          <w:lang w:eastAsia="nl-NL"/>
          <w14:ligatures w14:val="standardContextual"/>
        </w:rPr>
      </w:pPr>
      <w:hyperlink w:anchor="_Toc168604383" w:history="1">
        <w:r w:rsidR="00067464" w:rsidRPr="00DA09E6">
          <w:rPr>
            <w:rStyle w:val="Hyperlink"/>
            <w:rFonts w:ascii="Century Gothic" w:hAnsi="Century Gothic"/>
            <w:noProof/>
          </w:rPr>
          <w:t xml:space="preserve">Artikel 3.31 </w:t>
        </w:r>
        <w:r w:rsidR="00067464" w:rsidRPr="00DA09E6">
          <w:rPr>
            <w:rStyle w:val="Hyperlink"/>
            <w:rFonts w:ascii="Century Gothic" w:hAnsi="Century Gothic" w:cs="Arial"/>
            <w:noProof/>
          </w:rPr>
          <w:t>Inbreuk in verband met persoonsgegevens lid 1</w:t>
        </w:r>
        <w:r w:rsidR="00067464">
          <w:rPr>
            <w:noProof/>
            <w:webHidden/>
          </w:rPr>
          <w:tab/>
        </w:r>
        <w:r w:rsidR="00067464">
          <w:rPr>
            <w:noProof/>
            <w:webHidden/>
          </w:rPr>
          <w:fldChar w:fldCharType="begin"/>
        </w:r>
        <w:r w:rsidR="00067464">
          <w:rPr>
            <w:noProof/>
            <w:webHidden/>
          </w:rPr>
          <w:instrText xml:space="preserve"> PAGEREF _Toc168604383 \h </w:instrText>
        </w:r>
        <w:r w:rsidR="00067464">
          <w:rPr>
            <w:noProof/>
            <w:webHidden/>
          </w:rPr>
        </w:r>
        <w:r w:rsidR="00067464">
          <w:rPr>
            <w:noProof/>
            <w:webHidden/>
          </w:rPr>
          <w:fldChar w:fldCharType="separate"/>
        </w:r>
        <w:r w:rsidR="00067464">
          <w:rPr>
            <w:noProof/>
            <w:webHidden/>
          </w:rPr>
          <w:t>36</w:t>
        </w:r>
        <w:r w:rsidR="00067464">
          <w:rPr>
            <w:noProof/>
            <w:webHidden/>
          </w:rPr>
          <w:fldChar w:fldCharType="end"/>
        </w:r>
      </w:hyperlink>
    </w:p>
    <w:p w14:paraId="3E078D8B" w14:textId="461F2DBF" w:rsidR="00067464" w:rsidRDefault="004B5978">
      <w:pPr>
        <w:pStyle w:val="Inhopg1"/>
        <w:rPr>
          <w:b w:val="0"/>
          <w:bCs w:val="0"/>
          <w:noProof/>
          <w:kern w:val="2"/>
          <w:sz w:val="22"/>
          <w:szCs w:val="22"/>
          <w:lang w:eastAsia="nl-NL"/>
          <w14:ligatures w14:val="standardContextual"/>
        </w:rPr>
      </w:pPr>
      <w:hyperlink w:anchor="_Toc168604384" w:history="1">
        <w:r w:rsidR="00067464" w:rsidRPr="00DA09E6">
          <w:rPr>
            <w:rStyle w:val="Hyperlink"/>
            <w:rFonts w:ascii="Century Gothic" w:hAnsi="Century Gothic"/>
            <w:noProof/>
          </w:rPr>
          <w:t xml:space="preserve">Artikel 3.31 </w:t>
        </w:r>
        <w:r w:rsidR="00067464" w:rsidRPr="00DA09E6">
          <w:rPr>
            <w:rStyle w:val="Hyperlink"/>
            <w:rFonts w:ascii="Century Gothic" w:hAnsi="Century Gothic" w:cs="Arial"/>
            <w:noProof/>
          </w:rPr>
          <w:t>Inbreuk in verband met persoonsgegevens lid 2</w:t>
        </w:r>
        <w:r w:rsidR="00067464">
          <w:rPr>
            <w:noProof/>
            <w:webHidden/>
          </w:rPr>
          <w:tab/>
        </w:r>
        <w:r w:rsidR="00067464">
          <w:rPr>
            <w:noProof/>
            <w:webHidden/>
          </w:rPr>
          <w:fldChar w:fldCharType="begin"/>
        </w:r>
        <w:r w:rsidR="00067464">
          <w:rPr>
            <w:noProof/>
            <w:webHidden/>
          </w:rPr>
          <w:instrText xml:space="preserve"> PAGEREF _Toc168604384 \h </w:instrText>
        </w:r>
        <w:r w:rsidR="00067464">
          <w:rPr>
            <w:noProof/>
            <w:webHidden/>
          </w:rPr>
        </w:r>
        <w:r w:rsidR="00067464">
          <w:rPr>
            <w:noProof/>
            <w:webHidden/>
          </w:rPr>
          <w:fldChar w:fldCharType="separate"/>
        </w:r>
        <w:r w:rsidR="00067464">
          <w:rPr>
            <w:noProof/>
            <w:webHidden/>
          </w:rPr>
          <w:t>36</w:t>
        </w:r>
        <w:r w:rsidR="00067464">
          <w:rPr>
            <w:noProof/>
            <w:webHidden/>
          </w:rPr>
          <w:fldChar w:fldCharType="end"/>
        </w:r>
      </w:hyperlink>
    </w:p>
    <w:p w14:paraId="3CE60425" w14:textId="42CDE769" w:rsidR="00F01F96" w:rsidRPr="00105E61" w:rsidRDefault="00BC38FD" w:rsidP="2879FE87">
      <w:pPr>
        <w:pStyle w:val="Inhopg1"/>
        <w:tabs>
          <w:tab w:val="clear" w:pos="8488"/>
          <w:tab w:val="right" w:leader="dot" w:pos="8490"/>
        </w:tabs>
        <w:rPr>
          <w:b w:val="0"/>
          <w:bCs w:val="0"/>
          <w:noProof/>
          <w:kern w:val="2"/>
          <w:sz w:val="22"/>
          <w:szCs w:val="22"/>
          <w:lang w:eastAsia="nl-NL"/>
          <w14:ligatures w14:val="standardContextual"/>
        </w:rPr>
      </w:pPr>
      <w:r>
        <w:fldChar w:fldCharType="end"/>
      </w:r>
    </w:p>
    <w:p w14:paraId="5F39CEA4" w14:textId="77777777" w:rsidR="4F6DD1B5" w:rsidRPr="004B724E" w:rsidRDefault="4F6DD1B5" w:rsidP="12C7D60F">
      <w:pPr>
        <w:pStyle w:val="Inhopg1"/>
        <w:tabs>
          <w:tab w:val="clear" w:pos="8488"/>
          <w:tab w:val="right" w:leader="dot" w:pos="8490"/>
        </w:tabs>
        <w:rPr>
          <w:rFonts w:ascii="Century Gothic" w:hAnsi="Century Gothic"/>
          <w:sz w:val="18"/>
          <w:szCs w:val="18"/>
        </w:rPr>
      </w:pPr>
    </w:p>
    <w:p w14:paraId="47B94331" w14:textId="77777777" w:rsidR="00FC181F" w:rsidRPr="004B724E" w:rsidRDefault="00FC181F" w:rsidP="12C7D60F">
      <w:pPr>
        <w:pStyle w:val="Plattetekst"/>
        <w:rPr>
          <w:rFonts w:ascii="Century Gothic" w:hAnsi="Century Gothic"/>
          <w:sz w:val="18"/>
          <w:szCs w:val="18"/>
        </w:rPr>
      </w:pPr>
    </w:p>
    <w:p w14:paraId="295391EF" w14:textId="77777777" w:rsidR="00FC181F" w:rsidRPr="004B724E" w:rsidRDefault="00FC181F" w:rsidP="12C7D60F">
      <w:pPr>
        <w:pStyle w:val="Plattetekst"/>
        <w:ind w:left="0"/>
        <w:rPr>
          <w:rFonts w:ascii="Century Gothic" w:hAnsi="Century Gothic"/>
          <w:sz w:val="18"/>
          <w:szCs w:val="18"/>
        </w:rPr>
      </w:pPr>
    </w:p>
    <w:p w14:paraId="06123D38" w14:textId="77777777" w:rsidR="3A8E14B4" w:rsidRPr="004B724E" w:rsidRDefault="3A8E14B4" w:rsidP="12C7D60F">
      <w:pPr>
        <w:rPr>
          <w:rFonts w:ascii="Century Gothic" w:hAnsi="Century Gothic"/>
          <w:sz w:val="18"/>
          <w:szCs w:val="18"/>
        </w:rPr>
      </w:pPr>
      <w:r w:rsidRPr="004B724E">
        <w:rPr>
          <w:rFonts w:ascii="Century Gothic" w:hAnsi="Century Gothic"/>
          <w:sz w:val="18"/>
          <w:szCs w:val="18"/>
        </w:rPr>
        <w:br w:type="page"/>
      </w:r>
    </w:p>
    <w:p w14:paraId="04C33416" w14:textId="77777777" w:rsidR="3A8E14B4" w:rsidRPr="004B724E" w:rsidRDefault="3A8E14B4" w:rsidP="12C7D60F">
      <w:pPr>
        <w:rPr>
          <w:rFonts w:ascii="Century Gothic" w:hAnsi="Century Gothic"/>
          <w:sz w:val="18"/>
          <w:szCs w:val="18"/>
        </w:rPr>
      </w:pPr>
    </w:p>
    <w:p w14:paraId="4FB1DFF2" w14:textId="77777777" w:rsidR="54EF49EE" w:rsidRPr="004B724E" w:rsidRDefault="54EF49EE" w:rsidP="12C7D60F">
      <w:pPr>
        <w:rPr>
          <w:rFonts w:ascii="Century Gothic" w:hAnsi="Century Gothic"/>
          <w:sz w:val="18"/>
          <w:szCs w:val="18"/>
        </w:rPr>
      </w:pPr>
      <w:r w:rsidRPr="004B724E">
        <w:rPr>
          <w:rFonts w:ascii="Century Gothic" w:hAnsi="Century Gothic"/>
          <w:sz w:val="18"/>
          <w:szCs w:val="18"/>
        </w:rPr>
        <w:t>De ondergetekenden, Partijen bij deze overeenkomst:</w:t>
      </w:r>
    </w:p>
    <w:p w14:paraId="75E92A57" w14:textId="77777777" w:rsidR="6B5F471A" w:rsidRPr="004B724E" w:rsidRDefault="6B5F471A" w:rsidP="12C7D60F">
      <w:pPr>
        <w:pStyle w:val="Plattetekst"/>
        <w:rPr>
          <w:rFonts w:ascii="Century Gothic" w:hAnsi="Century Gothic"/>
          <w:sz w:val="18"/>
          <w:szCs w:val="18"/>
        </w:rPr>
      </w:pPr>
    </w:p>
    <w:p w14:paraId="0D0A4D3C" w14:textId="48881FA6" w:rsidR="002C7FB7" w:rsidRPr="004B724E" w:rsidRDefault="104528FF" w:rsidP="12C7D60F">
      <w:pPr>
        <w:pStyle w:val="Plattetekst"/>
        <w:rPr>
          <w:rFonts w:ascii="Century Gothic" w:hAnsi="Century Gothic"/>
          <w:sz w:val="18"/>
          <w:szCs w:val="18"/>
        </w:rPr>
      </w:pPr>
      <w:r w:rsidRPr="004B724E">
        <w:rPr>
          <w:rFonts w:ascii="Century Gothic" w:hAnsi="Century Gothic"/>
          <w:sz w:val="18"/>
          <w:szCs w:val="18"/>
        </w:rPr>
        <w:t>Gemeente Den</w:t>
      </w:r>
      <w:r w:rsidR="00A808BF">
        <w:rPr>
          <w:rFonts w:ascii="Century Gothic" w:hAnsi="Century Gothic"/>
          <w:sz w:val="18"/>
          <w:szCs w:val="18"/>
        </w:rPr>
        <w:t xml:space="preserve"> </w:t>
      </w:r>
      <w:r w:rsidR="30B53095" w:rsidRPr="004B724E">
        <w:rPr>
          <w:rFonts w:ascii="Century Gothic" w:hAnsi="Century Gothic"/>
          <w:sz w:val="18"/>
          <w:szCs w:val="18"/>
        </w:rPr>
        <w:t>Helder</w:t>
      </w:r>
      <w:r w:rsidR="002C7FB7" w:rsidRPr="004B724E">
        <w:rPr>
          <w:rFonts w:ascii="Century Gothic" w:hAnsi="Century Gothic"/>
          <w:sz w:val="18"/>
          <w:szCs w:val="18"/>
        </w:rPr>
        <w:t xml:space="preserve"> </w:t>
      </w:r>
    </w:p>
    <w:p w14:paraId="5F41B390" w14:textId="77777777" w:rsidR="002C7FB7" w:rsidRPr="004B724E" w:rsidRDefault="002C7FB7" w:rsidP="12C7D60F">
      <w:pPr>
        <w:pStyle w:val="Plattetekst"/>
        <w:rPr>
          <w:rFonts w:ascii="Century Gothic" w:hAnsi="Century Gothic"/>
          <w:sz w:val="18"/>
          <w:szCs w:val="18"/>
        </w:rPr>
      </w:pPr>
    </w:p>
    <w:p w14:paraId="76928110" w14:textId="77777777" w:rsidR="000A0D63" w:rsidRPr="004B724E" w:rsidRDefault="000A0D63" w:rsidP="12C7D60F">
      <w:pPr>
        <w:pStyle w:val="Plattetekst"/>
        <w:rPr>
          <w:rFonts w:ascii="Century Gothic" w:hAnsi="Century Gothic"/>
          <w:sz w:val="18"/>
          <w:szCs w:val="18"/>
        </w:rPr>
      </w:pPr>
      <w:r w:rsidRPr="004B724E">
        <w:rPr>
          <w:rFonts w:ascii="Century Gothic" w:hAnsi="Century Gothic"/>
          <w:sz w:val="18"/>
          <w:szCs w:val="18"/>
        </w:rPr>
        <w:t>Adres:</w:t>
      </w:r>
      <w:r w:rsidRPr="004B724E">
        <w:rPr>
          <w:rFonts w:ascii="Century Gothic" w:hAnsi="Century Gothic"/>
          <w:sz w:val="18"/>
          <w:szCs w:val="18"/>
        </w:rPr>
        <w:tab/>
      </w:r>
      <w:r w:rsidRPr="004B724E">
        <w:rPr>
          <w:rFonts w:ascii="Century Gothic" w:hAnsi="Century Gothic"/>
          <w:sz w:val="18"/>
          <w:szCs w:val="18"/>
        </w:rPr>
        <w:tab/>
        <w:t>:</w:t>
      </w:r>
      <w:r w:rsidR="0BA4477F" w:rsidRPr="004B724E">
        <w:rPr>
          <w:rFonts w:ascii="Century Gothic" w:hAnsi="Century Gothic"/>
          <w:sz w:val="18"/>
          <w:szCs w:val="18"/>
        </w:rPr>
        <w:t xml:space="preserve"> Willemsoord 66</w:t>
      </w:r>
    </w:p>
    <w:p w14:paraId="6D6E3646" w14:textId="77777777" w:rsidR="000A0D63" w:rsidRPr="004B724E" w:rsidRDefault="000A0D63" w:rsidP="12C7D60F">
      <w:pPr>
        <w:pStyle w:val="Plattetekst"/>
        <w:rPr>
          <w:rFonts w:ascii="Century Gothic" w:hAnsi="Century Gothic"/>
          <w:sz w:val="18"/>
          <w:szCs w:val="18"/>
        </w:rPr>
      </w:pPr>
      <w:r w:rsidRPr="004B724E">
        <w:rPr>
          <w:rFonts w:ascii="Century Gothic" w:hAnsi="Century Gothic"/>
          <w:sz w:val="18"/>
          <w:szCs w:val="18"/>
        </w:rPr>
        <w:t>Postcode/plaats:</w:t>
      </w:r>
      <w:r w:rsidRPr="004B724E">
        <w:rPr>
          <w:rFonts w:ascii="Century Gothic" w:hAnsi="Century Gothic"/>
          <w:sz w:val="18"/>
          <w:szCs w:val="18"/>
        </w:rPr>
        <w:tab/>
      </w:r>
      <w:r w:rsidRPr="004B724E">
        <w:rPr>
          <w:rFonts w:ascii="Century Gothic" w:hAnsi="Century Gothic"/>
          <w:sz w:val="18"/>
          <w:szCs w:val="18"/>
        </w:rPr>
        <w:tab/>
        <w:t>:</w:t>
      </w:r>
      <w:r w:rsidR="2E6F7137" w:rsidRPr="004B724E">
        <w:rPr>
          <w:rFonts w:ascii="Century Gothic" w:hAnsi="Century Gothic"/>
          <w:sz w:val="18"/>
          <w:szCs w:val="18"/>
        </w:rPr>
        <w:t xml:space="preserve"> </w:t>
      </w:r>
      <w:r w:rsidR="7C86C9D0" w:rsidRPr="004B724E">
        <w:rPr>
          <w:rFonts w:ascii="Century Gothic" w:hAnsi="Century Gothic"/>
          <w:sz w:val="18"/>
          <w:szCs w:val="18"/>
        </w:rPr>
        <w:t>178</w:t>
      </w:r>
      <w:r w:rsidR="56D4697B" w:rsidRPr="004B724E">
        <w:rPr>
          <w:rFonts w:ascii="Century Gothic" w:hAnsi="Century Gothic"/>
          <w:sz w:val="18"/>
          <w:szCs w:val="18"/>
        </w:rPr>
        <w:t>1 AS</w:t>
      </w:r>
      <w:r w:rsidR="7C86C9D0" w:rsidRPr="004B724E">
        <w:rPr>
          <w:rFonts w:ascii="Century Gothic" w:hAnsi="Century Gothic"/>
          <w:sz w:val="18"/>
          <w:szCs w:val="18"/>
        </w:rPr>
        <w:t xml:space="preserve"> </w:t>
      </w:r>
      <w:r w:rsidR="2E6F7137" w:rsidRPr="004B724E">
        <w:rPr>
          <w:rFonts w:ascii="Century Gothic" w:hAnsi="Century Gothic"/>
          <w:sz w:val="18"/>
          <w:szCs w:val="18"/>
        </w:rPr>
        <w:t>Den Helder</w:t>
      </w:r>
    </w:p>
    <w:p w14:paraId="38251830" w14:textId="77777777" w:rsidR="000A0D63" w:rsidRPr="004B724E" w:rsidRDefault="000A0D63" w:rsidP="12C7D60F">
      <w:pPr>
        <w:pStyle w:val="Plattetekst"/>
        <w:rPr>
          <w:rFonts w:ascii="Century Gothic" w:hAnsi="Century Gothic"/>
          <w:sz w:val="18"/>
          <w:szCs w:val="18"/>
        </w:rPr>
      </w:pPr>
      <w:r w:rsidRPr="004B724E">
        <w:rPr>
          <w:rFonts w:ascii="Century Gothic" w:hAnsi="Century Gothic"/>
          <w:sz w:val="18"/>
          <w:szCs w:val="18"/>
        </w:rPr>
        <w:t>KvK-nummer</w:t>
      </w:r>
      <w:r w:rsidRPr="004B724E">
        <w:rPr>
          <w:rFonts w:ascii="Century Gothic" w:hAnsi="Century Gothic"/>
          <w:sz w:val="18"/>
          <w:szCs w:val="18"/>
        </w:rPr>
        <w:tab/>
      </w:r>
      <w:r w:rsidRPr="004B724E">
        <w:rPr>
          <w:rFonts w:ascii="Century Gothic" w:hAnsi="Century Gothic"/>
          <w:sz w:val="18"/>
          <w:szCs w:val="18"/>
        </w:rPr>
        <w:tab/>
        <w:t>:</w:t>
      </w:r>
      <w:r w:rsidR="37C81574" w:rsidRPr="004B724E">
        <w:rPr>
          <w:rFonts w:ascii="Century Gothic" w:hAnsi="Century Gothic"/>
          <w:sz w:val="18"/>
          <w:szCs w:val="18"/>
        </w:rPr>
        <w:t xml:space="preserve"> </w:t>
      </w:r>
      <w:r w:rsidR="0E29D934" w:rsidRPr="004B724E">
        <w:rPr>
          <w:rFonts w:ascii="Century Gothic" w:hAnsi="Century Gothic"/>
          <w:sz w:val="18"/>
          <w:szCs w:val="18"/>
        </w:rPr>
        <w:t>37160613</w:t>
      </w:r>
    </w:p>
    <w:p w14:paraId="021DAD8D" w14:textId="77777777" w:rsidR="6B5F471A" w:rsidRPr="004B724E" w:rsidRDefault="6B5F471A" w:rsidP="12C7D60F">
      <w:pPr>
        <w:pStyle w:val="Plattetekst"/>
        <w:rPr>
          <w:rFonts w:ascii="Century Gothic" w:hAnsi="Century Gothic"/>
          <w:sz w:val="18"/>
          <w:szCs w:val="18"/>
        </w:rPr>
      </w:pPr>
    </w:p>
    <w:p w14:paraId="4797B1F8" w14:textId="619BF164"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Gemeente Schagen</w:t>
      </w:r>
    </w:p>
    <w:p w14:paraId="21935655" w14:textId="77777777" w:rsidR="6B5F471A" w:rsidRPr="004B724E" w:rsidRDefault="6B5F471A" w:rsidP="12C7D60F">
      <w:pPr>
        <w:pStyle w:val="Plattetekst"/>
        <w:rPr>
          <w:rFonts w:ascii="Century Gothic" w:hAnsi="Century Gothic"/>
          <w:sz w:val="18"/>
          <w:szCs w:val="18"/>
        </w:rPr>
      </w:pPr>
    </w:p>
    <w:p w14:paraId="2C63C030"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Adres:</w:t>
      </w:r>
      <w:r w:rsidRPr="004B724E">
        <w:rPr>
          <w:rFonts w:ascii="Century Gothic" w:hAnsi="Century Gothic"/>
          <w:sz w:val="18"/>
          <w:szCs w:val="18"/>
        </w:rPr>
        <w:tab/>
      </w:r>
      <w:r w:rsidRPr="004B724E">
        <w:rPr>
          <w:rFonts w:ascii="Century Gothic" w:hAnsi="Century Gothic"/>
          <w:sz w:val="18"/>
          <w:szCs w:val="18"/>
        </w:rPr>
        <w:tab/>
        <w:t xml:space="preserve">: </w:t>
      </w:r>
      <w:r w:rsidR="4486EFCA" w:rsidRPr="004B724E">
        <w:rPr>
          <w:rFonts w:ascii="Century Gothic" w:hAnsi="Century Gothic"/>
          <w:sz w:val="18"/>
          <w:szCs w:val="18"/>
        </w:rPr>
        <w:t>Laan 19</w:t>
      </w:r>
    </w:p>
    <w:p w14:paraId="09D0CBF4"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Postcode/plaats:</w:t>
      </w:r>
      <w:r w:rsidRPr="004B724E">
        <w:rPr>
          <w:rFonts w:ascii="Century Gothic" w:hAnsi="Century Gothic"/>
          <w:sz w:val="18"/>
          <w:szCs w:val="18"/>
        </w:rPr>
        <w:tab/>
      </w:r>
      <w:r w:rsidRPr="004B724E">
        <w:rPr>
          <w:rFonts w:ascii="Century Gothic" w:hAnsi="Century Gothic"/>
          <w:sz w:val="18"/>
          <w:szCs w:val="18"/>
        </w:rPr>
        <w:tab/>
        <w:t xml:space="preserve">: </w:t>
      </w:r>
      <w:r w:rsidR="69B76807" w:rsidRPr="004B724E">
        <w:rPr>
          <w:rFonts w:ascii="Century Gothic" w:hAnsi="Century Gothic"/>
          <w:sz w:val="18"/>
          <w:szCs w:val="18"/>
        </w:rPr>
        <w:t xml:space="preserve">1741 EA </w:t>
      </w:r>
      <w:r w:rsidRPr="004B724E">
        <w:rPr>
          <w:rFonts w:ascii="Century Gothic" w:hAnsi="Century Gothic"/>
          <w:sz w:val="18"/>
          <w:szCs w:val="18"/>
        </w:rPr>
        <w:t>Schagen</w:t>
      </w:r>
    </w:p>
    <w:p w14:paraId="2A2D134D"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KvK-nummer</w:t>
      </w:r>
      <w:r w:rsidRPr="004B724E">
        <w:rPr>
          <w:rFonts w:ascii="Century Gothic" w:hAnsi="Century Gothic"/>
          <w:sz w:val="18"/>
          <w:szCs w:val="18"/>
        </w:rPr>
        <w:tab/>
      </w:r>
      <w:r w:rsidRPr="004B724E">
        <w:rPr>
          <w:rFonts w:ascii="Century Gothic" w:hAnsi="Century Gothic"/>
          <w:sz w:val="18"/>
          <w:szCs w:val="18"/>
        </w:rPr>
        <w:tab/>
        <w:t>:</w:t>
      </w:r>
      <w:r w:rsidR="4B880EF0" w:rsidRPr="004B724E">
        <w:rPr>
          <w:rFonts w:ascii="Century Gothic" w:hAnsi="Century Gothic"/>
          <w:sz w:val="18"/>
          <w:szCs w:val="18"/>
        </w:rPr>
        <w:t xml:space="preserve"> </w:t>
      </w:r>
      <w:r w:rsidR="1800CF94" w:rsidRPr="004B724E">
        <w:rPr>
          <w:rFonts w:ascii="Century Gothic" w:hAnsi="Century Gothic"/>
          <w:sz w:val="18"/>
          <w:szCs w:val="18"/>
        </w:rPr>
        <w:t>56838328</w:t>
      </w:r>
    </w:p>
    <w:p w14:paraId="1E4A4BA3" w14:textId="77777777" w:rsidR="6B5F471A" w:rsidRPr="004B724E" w:rsidRDefault="6B5F471A" w:rsidP="12C7D60F">
      <w:pPr>
        <w:pStyle w:val="Plattetekst"/>
        <w:rPr>
          <w:rFonts w:ascii="Century Gothic" w:hAnsi="Century Gothic"/>
          <w:sz w:val="18"/>
          <w:szCs w:val="18"/>
        </w:rPr>
      </w:pPr>
    </w:p>
    <w:p w14:paraId="23447DD0" w14:textId="2A84CC75"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 xml:space="preserve">Gemeente Texel </w:t>
      </w:r>
    </w:p>
    <w:p w14:paraId="159B66FD" w14:textId="77777777" w:rsidR="6B5F471A" w:rsidRPr="004B724E" w:rsidRDefault="6B5F471A" w:rsidP="12C7D60F">
      <w:pPr>
        <w:pStyle w:val="Plattetekst"/>
        <w:rPr>
          <w:rFonts w:ascii="Century Gothic" w:hAnsi="Century Gothic"/>
          <w:sz w:val="18"/>
          <w:szCs w:val="18"/>
        </w:rPr>
      </w:pPr>
    </w:p>
    <w:p w14:paraId="05CAA3E6"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Adres:</w:t>
      </w:r>
      <w:r w:rsidRPr="004B724E">
        <w:rPr>
          <w:rFonts w:ascii="Century Gothic" w:hAnsi="Century Gothic"/>
          <w:sz w:val="18"/>
          <w:szCs w:val="18"/>
        </w:rPr>
        <w:tab/>
      </w:r>
      <w:r w:rsidRPr="004B724E">
        <w:rPr>
          <w:rFonts w:ascii="Century Gothic" w:hAnsi="Century Gothic"/>
          <w:sz w:val="18"/>
          <w:szCs w:val="18"/>
        </w:rPr>
        <w:tab/>
        <w:t xml:space="preserve">: </w:t>
      </w:r>
      <w:r w:rsidR="622A6955" w:rsidRPr="004B724E">
        <w:rPr>
          <w:rFonts w:ascii="Century Gothic" w:hAnsi="Century Gothic"/>
          <w:sz w:val="18"/>
          <w:szCs w:val="18"/>
        </w:rPr>
        <w:t>Emmalaan 15</w:t>
      </w:r>
    </w:p>
    <w:p w14:paraId="49FE5392"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Postcode/plaats:</w:t>
      </w:r>
      <w:r w:rsidRPr="004B724E">
        <w:rPr>
          <w:rFonts w:ascii="Century Gothic" w:hAnsi="Century Gothic"/>
          <w:sz w:val="18"/>
          <w:szCs w:val="18"/>
        </w:rPr>
        <w:tab/>
      </w:r>
      <w:r w:rsidRPr="004B724E">
        <w:rPr>
          <w:rFonts w:ascii="Century Gothic" w:hAnsi="Century Gothic"/>
          <w:sz w:val="18"/>
          <w:szCs w:val="18"/>
        </w:rPr>
        <w:tab/>
        <w:t xml:space="preserve">: </w:t>
      </w:r>
      <w:r w:rsidR="7E2E72F1" w:rsidRPr="004B724E">
        <w:rPr>
          <w:rFonts w:ascii="Century Gothic" w:hAnsi="Century Gothic"/>
          <w:sz w:val="18"/>
          <w:szCs w:val="18"/>
        </w:rPr>
        <w:t>1791 AT Den Burg</w:t>
      </w:r>
    </w:p>
    <w:p w14:paraId="3CD8D78A" w14:textId="77777777" w:rsidR="37C81574" w:rsidRPr="004B724E" w:rsidRDefault="37C81574" w:rsidP="12C7D60F">
      <w:pPr>
        <w:pStyle w:val="Plattetekst"/>
        <w:rPr>
          <w:rFonts w:ascii="Century Gothic" w:hAnsi="Century Gothic"/>
          <w:sz w:val="18"/>
          <w:szCs w:val="18"/>
        </w:rPr>
      </w:pPr>
      <w:r w:rsidRPr="004B724E">
        <w:rPr>
          <w:rFonts w:ascii="Century Gothic" w:hAnsi="Century Gothic"/>
          <w:sz w:val="18"/>
          <w:szCs w:val="18"/>
        </w:rPr>
        <w:t>KvK-nummer</w:t>
      </w:r>
      <w:r w:rsidRPr="004B724E">
        <w:rPr>
          <w:rFonts w:ascii="Century Gothic" w:hAnsi="Century Gothic"/>
          <w:sz w:val="18"/>
          <w:szCs w:val="18"/>
        </w:rPr>
        <w:tab/>
      </w:r>
      <w:r w:rsidRPr="004B724E">
        <w:rPr>
          <w:rFonts w:ascii="Century Gothic" w:hAnsi="Century Gothic"/>
          <w:sz w:val="18"/>
          <w:szCs w:val="18"/>
        </w:rPr>
        <w:tab/>
        <w:t>:</w:t>
      </w:r>
      <w:r w:rsidR="7C34BCEB" w:rsidRPr="004B724E">
        <w:rPr>
          <w:rFonts w:ascii="Century Gothic" w:eastAsia="Arial" w:hAnsi="Century Gothic" w:cs="Arial"/>
          <w:sz w:val="16"/>
          <w:szCs w:val="16"/>
        </w:rPr>
        <w:t xml:space="preserve"> </w:t>
      </w:r>
      <w:r w:rsidR="159E99E1" w:rsidRPr="004B724E">
        <w:rPr>
          <w:rFonts w:ascii="Century Gothic" w:hAnsi="Century Gothic"/>
          <w:sz w:val="18"/>
          <w:szCs w:val="18"/>
        </w:rPr>
        <w:t>37159104</w:t>
      </w:r>
    </w:p>
    <w:p w14:paraId="65D19841" w14:textId="77777777" w:rsidR="6B5F471A" w:rsidRPr="004B724E" w:rsidRDefault="6B5F471A" w:rsidP="12C7D60F">
      <w:pPr>
        <w:pStyle w:val="Plattetekst"/>
        <w:rPr>
          <w:rFonts w:ascii="Century Gothic" w:hAnsi="Century Gothic"/>
          <w:sz w:val="18"/>
          <w:szCs w:val="18"/>
        </w:rPr>
      </w:pPr>
    </w:p>
    <w:p w14:paraId="34CAEEA0" w14:textId="4DAD9649" w:rsidR="68C8B4E9" w:rsidRPr="004B724E" w:rsidRDefault="68C8B4E9" w:rsidP="12C7D60F">
      <w:pPr>
        <w:pStyle w:val="Plattetekst"/>
        <w:rPr>
          <w:rFonts w:ascii="Century Gothic" w:hAnsi="Century Gothic"/>
          <w:sz w:val="18"/>
          <w:szCs w:val="18"/>
        </w:rPr>
      </w:pPr>
      <w:r w:rsidRPr="004B724E">
        <w:rPr>
          <w:rFonts w:ascii="Century Gothic" w:hAnsi="Century Gothic"/>
          <w:sz w:val="18"/>
          <w:szCs w:val="18"/>
        </w:rPr>
        <w:t>Gemeente Holland</w:t>
      </w:r>
      <w:r w:rsidR="00A808BF">
        <w:rPr>
          <w:rFonts w:ascii="Century Gothic" w:hAnsi="Century Gothic"/>
          <w:sz w:val="18"/>
          <w:szCs w:val="18"/>
        </w:rPr>
        <w:t>s</w:t>
      </w:r>
      <w:r w:rsidRPr="004B724E">
        <w:rPr>
          <w:rFonts w:ascii="Century Gothic" w:hAnsi="Century Gothic"/>
          <w:sz w:val="18"/>
          <w:szCs w:val="18"/>
        </w:rPr>
        <w:t xml:space="preserve"> Kroon</w:t>
      </w:r>
    </w:p>
    <w:p w14:paraId="68313103" w14:textId="77777777" w:rsidR="54D5DE22" w:rsidRPr="004B724E" w:rsidRDefault="54D5DE22" w:rsidP="12C7D60F">
      <w:pPr>
        <w:pStyle w:val="Plattetekst"/>
        <w:rPr>
          <w:rFonts w:ascii="Century Gothic" w:hAnsi="Century Gothic"/>
          <w:sz w:val="18"/>
          <w:szCs w:val="18"/>
        </w:rPr>
      </w:pPr>
    </w:p>
    <w:p w14:paraId="42322578" w14:textId="4625D14A" w:rsidR="68C8B4E9" w:rsidRPr="004B724E" w:rsidRDefault="68C8B4E9" w:rsidP="12C7D60F">
      <w:pPr>
        <w:pStyle w:val="Plattetekst"/>
        <w:rPr>
          <w:rFonts w:ascii="Century Gothic" w:hAnsi="Century Gothic"/>
          <w:sz w:val="18"/>
          <w:szCs w:val="18"/>
        </w:rPr>
      </w:pPr>
      <w:r w:rsidRPr="642B308E">
        <w:rPr>
          <w:rFonts w:ascii="Century Gothic" w:hAnsi="Century Gothic"/>
          <w:sz w:val="18"/>
          <w:szCs w:val="18"/>
        </w:rPr>
        <w:t>Adres:</w:t>
      </w:r>
      <w:r>
        <w:tab/>
      </w:r>
      <w:r>
        <w:tab/>
      </w:r>
      <w:r w:rsidRPr="642B308E">
        <w:rPr>
          <w:rFonts w:ascii="Century Gothic" w:hAnsi="Century Gothic"/>
          <w:sz w:val="18"/>
          <w:szCs w:val="18"/>
        </w:rPr>
        <w:t xml:space="preserve">: </w:t>
      </w:r>
      <w:r w:rsidR="183CBE39" w:rsidRPr="642B308E">
        <w:rPr>
          <w:rFonts w:ascii="Century Gothic" w:hAnsi="Century Gothic"/>
          <w:sz w:val="18"/>
          <w:szCs w:val="18"/>
        </w:rPr>
        <w:t xml:space="preserve">Burg. </w:t>
      </w:r>
      <w:proofErr w:type="spellStart"/>
      <w:r w:rsidR="183CBE39" w:rsidRPr="642B308E">
        <w:rPr>
          <w:rFonts w:ascii="Century Gothic" w:hAnsi="Century Gothic"/>
          <w:sz w:val="18"/>
          <w:szCs w:val="18"/>
        </w:rPr>
        <w:t>Mijnlieffstraat</w:t>
      </w:r>
      <w:proofErr w:type="spellEnd"/>
      <w:r w:rsidR="183CBE39" w:rsidRPr="642B308E">
        <w:rPr>
          <w:rFonts w:ascii="Century Gothic" w:hAnsi="Century Gothic"/>
          <w:sz w:val="18"/>
          <w:szCs w:val="18"/>
        </w:rPr>
        <w:t xml:space="preserve"> 1</w:t>
      </w:r>
    </w:p>
    <w:p w14:paraId="18D43D38" w14:textId="6FC3E388" w:rsidR="68C8B4E9" w:rsidRPr="004B724E" w:rsidRDefault="68C8B4E9" w:rsidP="12C7D60F">
      <w:pPr>
        <w:pStyle w:val="Plattetekst"/>
        <w:rPr>
          <w:rFonts w:ascii="Century Gothic" w:hAnsi="Century Gothic"/>
          <w:sz w:val="18"/>
          <w:szCs w:val="18"/>
        </w:rPr>
      </w:pPr>
      <w:r w:rsidRPr="642B308E">
        <w:rPr>
          <w:rFonts w:ascii="Century Gothic" w:hAnsi="Century Gothic"/>
          <w:sz w:val="18"/>
          <w:szCs w:val="18"/>
        </w:rPr>
        <w:t>Postcode/plaats:</w:t>
      </w:r>
      <w:r>
        <w:tab/>
      </w:r>
      <w:r>
        <w:tab/>
      </w:r>
      <w:r w:rsidRPr="642B308E">
        <w:rPr>
          <w:rFonts w:ascii="Century Gothic" w:hAnsi="Century Gothic"/>
          <w:sz w:val="18"/>
          <w:szCs w:val="18"/>
        </w:rPr>
        <w:t xml:space="preserve">: </w:t>
      </w:r>
      <w:r w:rsidR="503BDA60" w:rsidRPr="642B308E">
        <w:rPr>
          <w:rFonts w:ascii="Century Gothic" w:hAnsi="Century Gothic"/>
          <w:sz w:val="18"/>
          <w:szCs w:val="18"/>
        </w:rPr>
        <w:t>1761 BK Anna Paulowna</w:t>
      </w:r>
    </w:p>
    <w:p w14:paraId="213D51E8" w14:textId="0994A9E5" w:rsidR="68C8B4E9" w:rsidRPr="004B724E" w:rsidRDefault="68C8B4E9" w:rsidP="12C7D60F">
      <w:pPr>
        <w:pStyle w:val="Plattetekst"/>
        <w:rPr>
          <w:rFonts w:ascii="Century Gothic" w:hAnsi="Century Gothic"/>
          <w:sz w:val="18"/>
          <w:szCs w:val="18"/>
        </w:rPr>
      </w:pPr>
      <w:r w:rsidRPr="642B308E">
        <w:rPr>
          <w:rFonts w:ascii="Century Gothic" w:hAnsi="Century Gothic"/>
          <w:sz w:val="18"/>
          <w:szCs w:val="18"/>
        </w:rPr>
        <w:t>KvK-nummer</w:t>
      </w:r>
      <w:r>
        <w:tab/>
      </w:r>
      <w:r>
        <w:tab/>
      </w:r>
      <w:r w:rsidRPr="642B308E">
        <w:rPr>
          <w:rFonts w:ascii="Century Gothic" w:hAnsi="Century Gothic"/>
          <w:sz w:val="18"/>
          <w:szCs w:val="18"/>
        </w:rPr>
        <w:t>:</w:t>
      </w:r>
      <w:r w:rsidRPr="642B308E">
        <w:rPr>
          <w:rFonts w:ascii="Century Gothic" w:eastAsia="Arial" w:hAnsi="Century Gothic" w:cs="Arial"/>
          <w:sz w:val="16"/>
          <w:szCs w:val="16"/>
        </w:rPr>
        <w:t xml:space="preserve"> </w:t>
      </w:r>
      <w:r w:rsidR="6B1D7DE4" w:rsidRPr="642B308E">
        <w:rPr>
          <w:rFonts w:ascii="Century Gothic" w:eastAsia="Arial" w:hAnsi="Century Gothic" w:cs="Arial"/>
          <w:sz w:val="16"/>
          <w:szCs w:val="16"/>
        </w:rPr>
        <w:t>54477506</w:t>
      </w:r>
    </w:p>
    <w:p w14:paraId="487BEC79" w14:textId="77777777" w:rsidR="54D5DE22" w:rsidRPr="004B724E" w:rsidRDefault="54D5DE22" w:rsidP="12C7D60F">
      <w:pPr>
        <w:pStyle w:val="Plattetekst"/>
        <w:rPr>
          <w:rFonts w:ascii="Century Gothic" w:hAnsi="Century Gothic"/>
          <w:sz w:val="18"/>
          <w:szCs w:val="18"/>
        </w:rPr>
      </w:pPr>
    </w:p>
    <w:p w14:paraId="552BCAD4" w14:textId="77777777" w:rsidR="000A0D63" w:rsidRPr="004B724E" w:rsidRDefault="000A0D63" w:rsidP="12C7D60F">
      <w:pPr>
        <w:pStyle w:val="Plattetekst"/>
        <w:rPr>
          <w:rFonts w:ascii="Century Gothic" w:hAnsi="Century Gothic"/>
          <w:sz w:val="18"/>
          <w:szCs w:val="18"/>
        </w:rPr>
      </w:pPr>
      <w:r w:rsidRPr="004B724E">
        <w:rPr>
          <w:rFonts w:ascii="Century Gothic" w:hAnsi="Century Gothic"/>
          <w:sz w:val="18"/>
          <w:szCs w:val="18"/>
        </w:rPr>
        <w:t>Verder als opdrachtgever te noemen Gemeente,</w:t>
      </w:r>
    </w:p>
    <w:p w14:paraId="0C10FDF0" w14:textId="77777777" w:rsidR="54D5DE22" w:rsidRPr="004B724E" w:rsidRDefault="54D5DE22" w:rsidP="12C7D60F">
      <w:pPr>
        <w:rPr>
          <w:rFonts w:ascii="Century Gothic" w:hAnsi="Century Gothic"/>
          <w:sz w:val="18"/>
          <w:szCs w:val="18"/>
        </w:rPr>
      </w:pPr>
      <w:r w:rsidRPr="004B724E">
        <w:rPr>
          <w:rFonts w:ascii="Century Gothic" w:hAnsi="Century Gothic"/>
          <w:sz w:val="18"/>
          <w:szCs w:val="18"/>
        </w:rPr>
        <w:br w:type="page"/>
      </w:r>
    </w:p>
    <w:p w14:paraId="02EA8847" w14:textId="77777777" w:rsidR="000A0D63" w:rsidRPr="004B724E" w:rsidRDefault="2B16CA84" w:rsidP="12C7D60F">
      <w:pPr>
        <w:pStyle w:val="Plattetekst"/>
        <w:rPr>
          <w:rFonts w:ascii="Century Gothic" w:hAnsi="Century Gothic"/>
          <w:sz w:val="18"/>
          <w:szCs w:val="18"/>
        </w:rPr>
      </w:pPr>
      <w:r w:rsidRPr="004B724E">
        <w:rPr>
          <w:rFonts w:ascii="Century Gothic" w:hAnsi="Century Gothic"/>
          <w:sz w:val="18"/>
          <w:szCs w:val="18"/>
        </w:rPr>
        <w:lastRenderedPageBreak/>
        <w:t>E</w:t>
      </w:r>
      <w:r w:rsidR="49B12D82" w:rsidRPr="004B724E">
        <w:rPr>
          <w:rFonts w:ascii="Century Gothic" w:hAnsi="Century Gothic"/>
          <w:sz w:val="18"/>
          <w:szCs w:val="18"/>
        </w:rPr>
        <w:t>n</w:t>
      </w:r>
    </w:p>
    <w:p w14:paraId="7A7AC615" w14:textId="77777777" w:rsidR="00A14228" w:rsidRPr="004B724E" w:rsidRDefault="00A14228" w:rsidP="12C7D60F">
      <w:pPr>
        <w:pStyle w:val="Plattetekst"/>
        <w:rPr>
          <w:rFonts w:ascii="Century Gothic" w:hAnsi="Century Gothic"/>
          <w:sz w:val="18"/>
          <w:szCs w:val="18"/>
        </w:rPr>
      </w:pPr>
    </w:p>
    <w:p w14:paraId="530E1FF9" w14:textId="77777777" w:rsidR="00A14228" w:rsidRPr="004B724E" w:rsidRDefault="00A14228" w:rsidP="12C7D60F">
      <w:pPr>
        <w:pStyle w:val="Tussenkop"/>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ab/>
        <w:t>:</w:t>
      </w:r>
    </w:p>
    <w:p w14:paraId="5FED661A" w14:textId="77777777" w:rsidR="00A14228" w:rsidRPr="003A5929" w:rsidRDefault="00A14228" w:rsidP="12C7D60F">
      <w:pPr>
        <w:pStyle w:val="Plattetekst"/>
        <w:rPr>
          <w:rFonts w:ascii="Century Gothic" w:hAnsi="Century Gothic"/>
          <w:sz w:val="18"/>
          <w:szCs w:val="18"/>
        </w:rPr>
      </w:pPr>
      <w:r w:rsidRPr="004B724E">
        <w:rPr>
          <w:rFonts w:ascii="Century Gothic" w:hAnsi="Century Gothic"/>
          <w:sz w:val="18"/>
          <w:szCs w:val="18"/>
        </w:rPr>
        <w:t>Correspondentieadres</w:t>
      </w:r>
      <w:r w:rsidRPr="004B724E">
        <w:rPr>
          <w:rFonts w:ascii="Century Gothic" w:hAnsi="Century Gothic"/>
          <w:sz w:val="18"/>
          <w:szCs w:val="18"/>
        </w:rPr>
        <w:tab/>
      </w:r>
      <w:r w:rsidR="00012859" w:rsidRPr="004B724E">
        <w:rPr>
          <w:rFonts w:ascii="Century Gothic" w:hAnsi="Century Gothic"/>
          <w:sz w:val="18"/>
          <w:szCs w:val="18"/>
        </w:rPr>
        <w:t>:</w:t>
      </w:r>
    </w:p>
    <w:p w14:paraId="3172DAB3" w14:textId="77777777" w:rsidR="00A14228" w:rsidRPr="003A5929" w:rsidRDefault="00A14228" w:rsidP="12C7D60F">
      <w:pPr>
        <w:pStyle w:val="Plattetekst"/>
        <w:rPr>
          <w:rFonts w:ascii="Century Gothic" w:hAnsi="Century Gothic"/>
          <w:sz w:val="18"/>
          <w:szCs w:val="18"/>
        </w:rPr>
      </w:pPr>
      <w:r w:rsidRPr="004B724E">
        <w:rPr>
          <w:rFonts w:ascii="Century Gothic" w:hAnsi="Century Gothic"/>
          <w:sz w:val="18"/>
          <w:szCs w:val="18"/>
        </w:rPr>
        <w:t>Postcode/plaats</w:t>
      </w:r>
      <w:r w:rsidRPr="004B724E">
        <w:rPr>
          <w:rFonts w:ascii="Century Gothic" w:hAnsi="Century Gothic"/>
          <w:sz w:val="18"/>
          <w:szCs w:val="18"/>
        </w:rPr>
        <w:tab/>
      </w:r>
      <w:r w:rsidRPr="004B724E">
        <w:rPr>
          <w:rFonts w:ascii="Century Gothic" w:hAnsi="Century Gothic"/>
          <w:sz w:val="18"/>
          <w:szCs w:val="18"/>
        </w:rPr>
        <w:tab/>
        <w:t>:</w:t>
      </w:r>
    </w:p>
    <w:p w14:paraId="1E3CC40B" w14:textId="77777777" w:rsidR="00A14228" w:rsidRPr="003A5929" w:rsidRDefault="00A14228" w:rsidP="12C7D60F">
      <w:pPr>
        <w:pStyle w:val="Plattetekst"/>
        <w:rPr>
          <w:rFonts w:ascii="Century Gothic" w:hAnsi="Century Gothic"/>
          <w:sz w:val="18"/>
          <w:szCs w:val="18"/>
        </w:rPr>
      </w:pPr>
      <w:r w:rsidRPr="004B724E">
        <w:rPr>
          <w:rFonts w:ascii="Century Gothic" w:hAnsi="Century Gothic"/>
          <w:sz w:val="18"/>
          <w:szCs w:val="18"/>
        </w:rPr>
        <w:t>AGB-code</w:t>
      </w:r>
      <w:r w:rsidRPr="004B724E">
        <w:rPr>
          <w:rFonts w:ascii="Century Gothic" w:hAnsi="Century Gothic"/>
          <w:sz w:val="18"/>
          <w:szCs w:val="18"/>
        </w:rPr>
        <w:tab/>
      </w:r>
      <w:r w:rsidRPr="004B724E">
        <w:rPr>
          <w:rFonts w:ascii="Century Gothic" w:hAnsi="Century Gothic"/>
          <w:sz w:val="18"/>
          <w:szCs w:val="18"/>
        </w:rPr>
        <w:tab/>
        <w:t>:</w:t>
      </w:r>
    </w:p>
    <w:p w14:paraId="1C39AA9F" w14:textId="77777777" w:rsidR="00A14228" w:rsidRPr="004B724E" w:rsidRDefault="00A14228" w:rsidP="12C7D60F">
      <w:pPr>
        <w:pStyle w:val="Plattetekst"/>
        <w:rPr>
          <w:rFonts w:ascii="Century Gothic" w:hAnsi="Century Gothic"/>
          <w:sz w:val="18"/>
          <w:szCs w:val="18"/>
        </w:rPr>
      </w:pPr>
      <w:r w:rsidRPr="004B724E">
        <w:rPr>
          <w:rFonts w:ascii="Century Gothic" w:hAnsi="Century Gothic"/>
          <w:sz w:val="18"/>
          <w:szCs w:val="18"/>
        </w:rPr>
        <w:t>KvK-nummer</w:t>
      </w:r>
      <w:r w:rsidRPr="004B724E">
        <w:rPr>
          <w:rFonts w:ascii="Century Gothic" w:hAnsi="Century Gothic"/>
          <w:sz w:val="18"/>
          <w:szCs w:val="18"/>
        </w:rPr>
        <w:tab/>
      </w:r>
      <w:r w:rsidRPr="004B724E">
        <w:rPr>
          <w:rFonts w:ascii="Century Gothic" w:hAnsi="Century Gothic"/>
          <w:sz w:val="18"/>
          <w:szCs w:val="18"/>
        </w:rPr>
        <w:tab/>
        <w:t>:</w:t>
      </w:r>
    </w:p>
    <w:p w14:paraId="6B535A52" w14:textId="77777777" w:rsidR="00A14228" w:rsidRPr="004B724E" w:rsidRDefault="00A14228" w:rsidP="12C7D60F">
      <w:pPr>
        <w:pStyle w:val="Plattetekst"/>
        <w:rPr>
          <w:rFonts w:ascii="Century Gothic" w:hAnsi="Century Gothic"/>
          <w:sz w:val="18"/>
          <w:szCs w:val="18"/>
        </w:rPr>
      </w:pPr>
    </w:p>
    <w:p w14:paraId="77BCDD58" w14:textId="77777777" w:rsidR="00A14228" w:rsidRPr="004B724E" w:rsidRDefault="00A14228" w:rsidP="12C7D60F">
      <w:pPr>
        <w:pStyle w:val="Plattetekst"/>
        <w:rPr>
          <w:rFonts w:ascii="Century Gothic" w:hAnsi="Century Gothic"/>
          <w:sz w:val="18"/>
          <w:szCs w:val="18"/>
        </w:rPr>
      </w:pPr>
      <w:r w:rsidRPr="004B724E">
        <w:rPr>
          <w:rFonts w:ascii="Century Gothic" w:hAnsi="Century Gothic"/>
          <w:sz w:val="18"/>
          <w:szCs w:val="18"/>
        </w:rPr>
        <w:t xml:space="preserve">Verder als opdrachtnemer te noemen </w:t>
      </w:r>
      <w:r w:rsidR="00AF5D22" w:rsidRPr="004B724E">
        <w:rPr>
          <w:rFonts w:ascii="Century Gothic" w:hAnsi="Century Gothic"/>
          <w:sz w:val="18"/>
          <w:szCs w:val="18"/>
        </w:rPr>
        <w:t>Aanbieder</w:t>
      </w:r>
      <w:r w:rsidRPr="004B724E">
        <w:rPr>
          <w:rFonts w:ascii="Century Gothic" w:hAnsi="Century Gothic"/>
          <w:sz w:val="18"/>
          <w:szCs w:val="18"/>
        </w:rPr>
        <w:t>,</w:t>
      </w:r>
    </w:p>
    <w:p w14:paraId="238465FE" w14:textId="77777777" w:rsidR="00A14228" w:rsidRPr="004B724E" w:rsidRDefault="40946181" w:rsidP="12C7D60F">
      <w:pPr>
        <w:pStyle w:val="Plattetekst"/>
        <w:rPr>
          <w:rFonts w:ascii="Century Gothic" w:hAnsi="Century Gothic"/>
          <w:sz w:val="18"/>
          <w:szCs w:val="18"/>
        </w:rPr>
      </w:pPr>
      <w:r w:rsidRPr="004B724E">
        <w:rPr>
          <w:rFonts w:ascii="Century Gothic" w:hAnsi="Century Gothic"/>
          <w:sz w:val="18"/>
          <w:szCs w:val="18"/>
        </w:rPr>
        <w:t>tezamen te noemen: Partijen</w:t>
      </w:r>
    </w:p>
    <w:p w14:paraId="29497FD7" w14:textId="77777777" w:rsidR="54D5DE22" w:rsidRPr="004B724E" w:rsidRDefault="54D5DE22" w:rsidP="12C7D60F">
      <w:pPr>
        <w:pStyle w:val="Plattetekst"/>
        <w:rPr>
          <w:rFonts w:ascii="Century Gothic" w:hAnsi="Century Gothic"/>
          <w:sz w:val="18"/>
          <w:szCs w:val="18"/>
        </w:rPr>
      </w:pPr>
    </w:p>
    <w:p w14:paraId="03BA2849"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Overwegende dat:</w:t>
      </w:r>
    </w:p>
    <w:p w14:paraId="17A82F72" w14:textId="77777777" w:rsidR="5343F28B" w:rsidRPr="004B724E" w:rsidRDefault="75F8F541" w:rsidP="12C7D60F">
      <w:pPr>
        <w:pStyle w:val="OpsommingN1Bullet"/>
        <w:ind w:left="284"/>
        <w:rPr>
          <w:rFonts w:ascii="Century Gothic" w:hAnsi="Century Gothic"/>
          <w:sz w:val="18"/>
          <w:szCs w:val="18"/>
        </w:rPr>
      </w:pPr>
      <w:r w:rsidRPr="004B724E">
        <w:rPr>
          <w:rFonts w:ascii="Century Gothic" w:hAnsi="Century Gothic"/>
          <w:sz w:val="18"/>
          <w:szCs w:val="18"/>
        </w:rPr>
        <w:t>D</w:t>
      </w:r>
      <w:r w:rsidR="5343F28B" w:rsidRPr="004B724E">
        <w:rPr>
          <w:rFonts w:ascii="Century Gothic" w:hAnsi="Century Gothic"/>
          <w:sz w:val="18"/>
          <w:szCs w:val="18"/>
        </w:rPr>
        <w:t>e demografische veranderingen in Nederland in de komende jaren leiden tot een snelgroeiende behoefte aan ondersteuning aan kwetsbare inwoners met gelijktijdig een afnemend aantal (professionele) hulpverleners</w:t>
      </w:r>
      <w:r w:rsidR="50098ACC" w:rsidRPr="004B724E">
        <w:rPr>
          <w:rFonts w:ascii="Century Gothic" w:hAnsi="Century Gothic"/>
          <w:sz w:val="18"/>
          <w:szCs w:val="18"/>
        </w:rPr>
        <w:t>.</w:t>
      </w:r>
    </w:p>
    <w:p w14:paraId="2A30E15C" w14:textId="77777777" w:rsidR="5343F28B" w:rsidRPr="004B724E" w:rsidRDefault="2F057ACA" w:rsidP="12C7D60F">
      <w:pPr>
        <w:pStyle w:val="OpsommingN1Bullet"/>
        <w:ind w:left="284"/>
        <w:rPr>
          <w:rFonts w:ascii="Century Gothic" w:hAnsi="Century Gothic"/>
          <w:sz w:val="18"/>
          <w:szCs w:val="18"/>
        </w:rPr>
      </w:pPr>
      <w:r w:rsidRPr="004B724E">
        <w:rPr>
          <w:rFonts w:ascii="Century Gothic" w:hAnsi="Century Gothic"/>
          <w:sz w:val="18"/>
          <w:szCs w:val="18"/>
        </w:rPr>
        <w:t>D</w:t>
      </w:r>
      <w:r w:rsidR="5343F28B" w:rsidRPr="004B724E">
        <w:rPr>
          <w:rFonts w:ascii="Century Gothic" w:hAnsi="Century Gothic"/>
          <w:sz w:val="18"/>
          <w:szCs w:val="18"/>
        </w:rPr>
        <w:t xml:space="preserve">eze veranderingen daarom leiden tot een grote maatschappelijke opgave in een transformatieopdracht voor gemeenten en aanbieders; - die transformatieopdracht inhoudt dat enerzijds inwoners zelf proactief invulling geven aan hun ondersteuningsbehoefte en dat anderzijds gemeenten en aanbieders hierin faciliteren, zodat inwoners, gemeenten en aanbieders gezamenlijk invulling geven aan lokaal georganiseerde ondersteuning en zorg; - in de transformatieopdracht concepten en begrippen als ‘gemeenschapskracht’ (community care), preventie, </w:t>
      </w:r>
      <w:proofErr w:type="spellStart"/>
      <w:r w:rsidR="5343F28B" w:rsidRPr="004B724E">
        <w:rPr>
          <w:rFonts w:ascii="Century Gothic" w:hAnsi="Century Gothic"/>
          <w:sz w:val="18"/>
          <w:szCs w:val="18"/>
        </w:rPr>
        <w:t>reablement</w:t>
      </w:r>
      <w:proofErr w:type="spellEnd"/>
      <w:r w:rsidR="5343F28B" w:rsidRPr="004B724E">
        <w:rPr>
          <w:rFonts w:ascii="Century Gothic" w:hAnsi="Century Gothic"/>
          <w:sz w:val="18"/>
          <w:szCs w:val="18"/>
        </w:rPr>
        <w:t>, zelf- en samenredzaamheid, leidend zijn</w:t>
      </w:r>
      <w:r w:rsidR="2F82B27D" w:rsidRPr="004B724E">
        <w:rPr>
          <w:rFonts w:ascii="Century Gothic" w:hAnsi="Century Gothic"/>
          <w:sz w:val="18"/>
          <w:szCs w:val="18"/>
        </w:rPr>
        <w:t>.</w:t>
      </w:r>
    </w:p>
    <w:p w14:paraId="3042620F" w14:textId="77777777" w:rsidR="5343F28B" w:rsidRPr="004B724E" w:rsidRDefault="60B0A0CC" w:rsidP="12C7D60F">
      <w:pPr>
        <w:pStyle w:val="OpsommingN1Bullet"/>
        <w:ind w:left="284"/>
        <w:rPr>
          <w:rFonts w:ascii="Century Gothic" w:hAnsi="Century Gothic"/>
          <w:sz w:val="18"/>
          <w:szCs w:val="18"/>
        </w:rPr>
      </w:pPr>
      <w:r w:rsidRPr="004B724E">
        <w:rPr>
          <w:rFonts w:ascii="Century Gothic" w:hAnsi="Century Gothic"/>
          <w:sz w:val="18"/>
          <w:szCs w:val="18"/>
        </w:rPr>
        <w:t>D</w:t>
      </w:r>
      <w:r w:rsidR="5343F28B" w:rsidRPr="004B724E">
        <w:rPr>
          <w:rFonts w:ascii="Century Gothic" w:hAnsi="Century Gothic"/>
          <w:sz w:val="18"/>
          <w:szCs w:val="18"/>
        </w:rPr>
        <w:t>e transformatieopdracht vraagt om langjarige samenwerking tussen gemeenten en aanbieders om op wijk- en buurtniveau een goed functionerend netwerk te hebben van informele en formele ondersteuning, waarin inwoners, gemeenten en aanbieders elkaar kennen en (daarom) elkaar snel weten te vinden zodat zij vroegtijdig kunnen signaleren, elkaars expertise kunnen inschakelen en continu mee kunnen bewegen met wat nodig is voor cliënten, gemeenschappen en aanbieders.</w:t>
      </w:r>
    </w:p>
    <w:p w14:paraId="7DB8B8E8" w14:textId="77777777" w:rsidR="5343F28B" w:rsidRPr="004B724E" w:rsidRDefault="21C2BD39" w:rsidP="12C7D60F">
      <w:pPr>
        <w:pStyle w:val="OpsommingN1Bullet"/>
        <w:ind w:left="284"/>
        <w:rPr>
          <w:rFonts w:ascii="Century Gothic" w:hAnsi="Century Gothic"/>
          <w:sz w:val="18"/>
          <w:szCs w:val="18"/>
        </w:rPr>
      </w:pPr>
      <w:r w:rsidRPr="004B724E">
        <w:rPr>
          <w:rFonts w:ascii="Century Gothic" w:hAnsi="Century Gothic"/>
          <w:sz w:val="18"/>
          <w:szCs w:val="18"/>
        </w:rPr>
        <w:t>P</w:t>
      </w:r>
      <w:r w:rsidR="5343F28B" w:rsidRPr="004B724E">
        <w:rPr>
          <w:rFonts w:ascii="Century Gothic" w:hAnsi="Century Gothic"/>
          <w:sz w:val="18"/>
          <w:szCs w:val="18"/>
        </w:rPr>
        <w:t>artijen erkennen dat de benodigde samenwerking in de transformatieopdracht verder gaat dan enkel maatschappelijke ondersteuning die voorwerp is van deze overeenkomst, wat betekent dat deze maatschappelijke ondersteuning moet aansluiten op de sociale basis en de eerstelijnszorg, waaronder ook begrepen de huisartsenzorg en wijkverpleging.</w:t>
      </w:r>
    </w:p>
    <w:p w14:paraId="329A85DB" w14:textId="77777777" w:rsidR="5343F28B" w:rsidRPr="004B724E" w:rsidRDefault="25759154" w:rsidP="12C7D60F">
      <w:pPr>
        <w:pStyle w:val="OpsommingN1Bullet"/>
        <w:ind w:left="284"/>
        <w:rPr>
          <w:rFonts w:ascii="Century Gothic" w:hAnsi="Century Gothic"/>
          <w:sz w:val="18"/>
          <w:szCs w:val="18"/>
        </w:rPr>
      </w:pPr>
      <w:r w:rsidRPr="004B724E">
        <w:rPr>
          <w:rFonts w:ascii="Century Gothic" w:hAnsi="Century Gothic"/>
          <w:sz w:val="18"/>
          <w:szCs w:val="18"/>
        </w:rPr>
        <w:t>D</w:t>
      </w:r>
      <w:r w:rsidR="5343F28B" w:rsidRPr="004B724E">
        <w:rPr>
          <w:rFonts w:ascii="Century Gothic" w:hAnsi="Century Gothic"/>
          <w:sz w:val="18"/>
          <w:szCs w:val="18"/>
        </w:rPr>
        <w:t>e benodigde samenwerking en daarmee deze overeenkomst als kenmerk hebben een duurzaam en solide partnerschap, waarin gemeenten en aanbieders werken vanuit een gedeelde verantwoordelijkheid, wederzijds vertrouwen en respect, gedrevenheid, openheid, eenvoud en verantwoordingsbereidheid.</w:t>
      </w:r>
    </w:p>
    <w:p w14:paraId="6D0DF9D9" w14:textId="77777777" w:rsidR="5343F28B" w:rsidRPr="004B724E" w:rsidRDefault="23DFB636" w:rsidP="12C7D60F">
      <w:pPr>
        <w:pStyle w:val="OpsommingN1Bullet"/>
        <w:ind w:left="284"/>
        <w:rPr>
          <w:rFonts w:ascii="Century Gothic" w:hAnsi="Century Gothic"/>
          <w:sz w:val="18"/>
          <w:szCs w:val="18"/>
        </w:rPr>
      </w:pPr>
      <w:r w:rsidRPr="004B724E">
        <w:rPr>
          <w:rFonts w:ascii="Century Gothic" w:hAnsi="Century Gothic"/>
          <w:sz w:val="18"/>
          <w:szCs w:val="18"/>
        </w:rPr>
        <w:t>D</w:t>
      </w:r>
      <w:r w:rsidR="5343F28B" w:rsidRPr="004B724E">
        <w:rPr>
          <w:rFonts w:ascii="Century Gothic" w:hAnsi="Century Gothic"/>
          <w:sz w:val="18"/>
          <w:szCs w:val="18"/>
        </w:rPr>
        <w:t>e benodigde samenwerking, ook bij het uitvoeren van deze overeenkomst, invulling krijgt door continue afstemming en waar nodig ook bijstelling van gemeentelijk beleid en uitvoering door aanbieders gericht op beschikbaarheid en continuïteit van maatschappelijke ondersteuning aan kwetsbare burgers.</w:t>
      </w:r>
    </w:p>
    <w:p w14:paraId="4C36EB20" w14:textId="77777777" w:rsidR="5343F28B" w:rsidRPr="004B724E" w:rsidRDefault="5343F28B" w:rsidP="12C7D60F">
      <w:pPr>
        <w:pStyle w:val="OpsommingN1Bullet"/>
        <w:ind w:left="284"/>
        <w:rPr>
          <w:rFonts w:ascii="Century Gothic" w:hAnsi="Century Gothic"/>
          <w:sz w:val="18"/>
          <w:szCs w:val="18"/>
        </w:rPr>
      </w:pPr>
      <w:r w:rsidRPr="004B724E">
        <w:rPr>
          <w:rFonts w:ascii="Century Gothic" w:hAnsi="Century Gothic"/>
          <w:sz w:val="18"/>
          <w:szCs w:val="18"/>
        </w:rPr>
        <w:t xml:space="preserve">De Gemeente in het kader van de wettelijke plicht als bedoeld in </w:t>
      </w:r>
      <w:hyperlink r:id="rId12">
        <w:r w:rsidRPr="004B724E">
          <w:rPr>
            <w:rStyle w:val="Hyperlink"/>
            <w:rFonts w:ascii="Century Gothic" w:hAnsi="Century Gothic"/>
            <w:color w:val="auto"/>
            <w:sz w:val="18"/>
            <w:szCs w:val="18"/>
          </w:rPr>
          <w:t>artikel 2.1.1</w:t>
        </w:r>
      </w:hyperlink>
      <w:r w:rsidRPr="004B724E">
        <w:rPr>
          <w:rFonts w:ascii="Century Gothic" w:hAnsi="Century Gothic"/>
          <w:sz w:val="18"/>
          <w:szCs w:val="18"/>
        </w:rPr>
        <w:t xml:space="preserve"> en </w:t>
      </w:r>
      <w:hyperlink r:id="rId13">
        <w:r w:rsidRPr="004B724E">
          <w:rPr>
            <w:rStyle w:val="Hyperlink"/>
            <w:rFonts w:ascii="Century Gothic" w:hAnsi="Century Gothic"/>
            <w:color w:val="auto"/>
            <w:sz w:val="18"/>
            <w:szCs w:val="18"/>
          </w:rPr>
          <w:t>artikel 2.3.1</w:t>
        </w:r>
      </w:hyperlink>
      <w:r w:rsidRPr="004B724E">
        <w:rPr>
          <w:rFonts w:ascii="Century Gothic" w:hAnsi="Century Gothic"/>
          <w:sz w:val="18"/>
          <w:szCs w:val="18"/>
        </w:rPr>
        <w:t xml:space="preserve"> van de </w:t>
      </w:r>
      <w:proofErr w:type="spellStart"/>
      <w:r w:rsidRPr="004B724E">
        <w:rPr>
          <w:rFonts w:ascii="Century Gothic" w:hAnsi="Century Gothic"/>
          <w:sz w:val="18"/>
          <w:szCs w:val="18"/>
        </w:rPr>
        <w:t>Wmo</w:t>
      </w:r>
      <w:proofErr w:type="spellEnd"/>
      <w:r w:rsidRPr="004B724E">
        <w:rPr>
          <w:rFonts w:ascii="Century Gothic" w:hAnsi="Century Gothic"/>
          <w:sz w:val="18"/>
          <w:szCs w:val="18"/>
        </w:rPr>
        <w:t xml:space="preserve"> 2015 tegenover cliënten is gehouden om te voorzien in de inkoop van voldoende verantwoorde maatschappelijke ondersteuning in de gemeente, binnen redelijke termijn bij hem thuis, of op redelijke afstand van waar de cliënt woont.</w:t>
      </w:r>
    </w:p>
    <w:p w14:paraId="71E6F6AD" w14:textId="77777777" w:rsidR="5343F28B" w:rsidRPr="004B724E" w:rsidRDefault="5343F28B" w:rsidP="12C7D60F">
      <w:pPr>
        <w:pStyle w:val="OpsommingN1Bullet"/>
        <w:ind w:left="284"/>
        <w:rPr>
          <w:rFonts w:ascii="Century Gothic" w:hAnsi="Century Gothic"/>
          <w:sz w:val="18"/>
          <w:szCs w:val="18"/>
        </w:rPr>
      </w:pPr>
      <w:r w:rsidRPr="004B724E">
        <w:rPr>
          <w:rFonts w:ascii="Century Gothic" w:hAnsi="Century Gothic"/>
          <w:sz w:val="18"/>
          <w:szCs w:val="18"/>
        </w:rPr>
        <w:t>De Gemeente ter vervulling van deze wettelijke plicht overeenkomsten met één of meer Aanbieders wenst te sluiten.</w:t>
      </w:r>
    </w:p>
    <w:p w14:paraId="449232B3" w14:textId="77777777" w:rsidR="0075665A" w:rsidRPr="004B724E" w:rsidRDefault="0EBE00F6" w:rsidP="12C7D60F">
      <w:pPr>
        <w:pStyle w:val="OpsommingN1Bullet"/>
        <w:ind w:left="284"/>
        <w:rPr>
          <w:rFonts w:ascii="Century Gothic" w:hAnsi="Century Gothic"/>
          <w:color w:val="000000" w:themeColor="text1"/>
          <w:sz w:val="18"/>
          <w:szCs w:val="18"/>
        </w:rPr>
      </w:pPr>
      <w:r w:rsidRPr="004B724E">
        <w:rPr>
          <w:rFonts w:ascii="Century Gothic" w:hAnsi="Century Gothic"/>
          <w:sz w:val="18"/>
          <w:szCs w:val="18"/>
        </w:rPr>
        <w:lastRenderedPageBreak/>
        <w:t>De Gemeente daarvoor een toelatingsprocedure heeft doorlopen.</w:t>
      </w:r>
    </w:p>
    <w:p w14:paraId="37AFCD93" w14:textId="77777777" w:rsidR="0075665A" w:rsidRPr="004B724E" w:rsidRDefault="0075665A" w:rsidP="12C7D60F">
      <w:pPr>
        <w:pStyle w:val="OpsommingN1Bullet"/>
        <w:ind w:left="284"/>
        <w:rPr>
          <w:rFonts w:ascii="Century Gothic" w:hAnsi="Century Gothic"/>
          <w:sz w:val="18"/>
          <w:szCs w:val="18"/>
        </w:rPr>
      </w:pPr>
      <w:r w:rsidRPr="004B724E">
        <w:rPr>
          <w:rFonts w:ascii="Century Gothic" w:hAnsi="Century Gothic"/>
          <w:sz w:val="18"/>
          <w:szCs w:val="18"/>
        </w:rPr>
        <w:t xml:space="preserve">Op </w:t>
      </w:r>
      <w:r w:rsidR="00AF5D22" w:rsidRPr="004B724E">
        <w:rPr>
          <w:rFonts w:ascii="Century Gothic" w:hAnsi="Century Gothic"/>
          <w:sz w:val="18"/>
          <w:szCs w:val="18"/>
        </w:rPr>
        <w:t>Aanbieder</w:t>
      </w:r>
      <w:r w:rsidRPr="004B724E">
        <w:rPr>
          <w:rFonts w:ascii="Century Gothic" w:hAnsi="Century Gothic"/>
          <w:sz w:val="18"/>
          <w:szCs w:val="18"/>
        </w:rPr>
        <w:t xml:space="preserve"> geen uitsluitingsgronden van toepassing zijn.</w:t>
      </w:r>
    </w:p>
    <w:p w14:paraId="6E6E645B" w14:textId="77777777" w:rsidR="761EA9D0" w:rsidRPr="004B724E" w:rsidRDefault="00AF5D22" w:rsidP="12C7D60F">
      <w:pPr>
        <w:pStyle w:val="OpsommingN1Bullet"/>
        <w:ind w:left="284"/>
        <w:rPr>
          <w:rFonts w:ascii="Century Gothic" w:hAnsi="Century Gothic"/>
          <w:sz w:val="18"/>
          <w:szCs w:val="18"/>
        </w:rPr>
      </w:pPr>
      <w:r w:rsidRPr="004B724E">
        <w:rPr>
          <w:rFonts w:ascii="Century Gothic" w:hAnsi="Century Gothic"/>
          <w:sz w:val="18"/>
          <w:szCs w:val="18"/>
        </w:rPr>
        <w:t>Aanbieder</w:t>
      </w:r>
      <w:r w:rsidR="0075665A" w:rsidRPr="004B724E">
        <w:rPr>
          <w:rFonts w:ascii="Century Gothic" w:hAnsi="Century Gothic"/>
          <w:sz w:val="18"/>
          <w:szCs w:val="18"/>
        </w:rPr>
        <w:t xml:space="preserve"> voldeed aan alle geschiktheidseisen.</w:t>
      </w:r>
    </w:p>
    <w:p w14:paraId="1C0CDCBD" w14:textId="77777777" w:rsidR="761EA9D0" w:rsidRPr="004B724E" w:rsidRDefault="761EA9D0" w:rsidP="12C7D60F">
      <w:pPr>
        <w:pStyle w:val="OpsommingN1Bullet"/>
        <w:ind w:left="284"/>
        <w:rPr>
          <w:rFonts w:ascii="Century Gothic" w:hAnsi="Century Gothic"/>
          <w:sz w:val="18"/>
          <w:szCs w:val="18"/>
        </w:rPr>
      </w:pPr>
      <w:r w:rsidRPr="004B724E">
        <w:rPr>
          <w:rFonts w:ascii="Century Gothic" w:hAnsi="Century Gothic"/>
          <w:sz w:val="18"/>
          <w:szCs w:val="18"/>
        </w:rPr>
        <w:t>Gemeente en Aanbieder via aanvaarding van een aanbod een overeenkomst tot stand willen laten komen.</w:t>
      </w:r>
    </w:p>
    <w:p w14:paraId="347D04DE" w14:textId="77777777" w:rsidR="00A14228" w:rsidRPr="004B724E" w:rsidRDefault="00A14228" w:rsidP="12C7D60F">
      <w:pPr>
        <w:pStyle w:val="OpsommingN1Bullet"/>
        <w:ind w:left="270" w:hanging="270"/>
        <w:rPr>
          <w:rFonts w:ascii="Century Gothic" w:hAnsi="Century Gothic"/>
          <w:sz w:val="18"/>
          <w:szCs w:val="18"/>
        </w:rPr>
      </w:pPr>
      <w:r w:rsidRPr="004B724E">
        <w:rPr>
          <w:rFonts w:ascii="Century Gothic" w:hAnsi="Century Gothic"/>
          <w:sz w:val="18"/>
          <w:szCs w:val="18"/>
        </w:rPr>
        <w:t xml:space="preserve">Partijen in de overeenkomst de </w:t>
      </w:r>
      <w:r w:rsidRPr="004B724E">
        <w:rPr>
          <w:rFonts w:ascii="Century Gothic" w:hAnsi="Century Gothic"/>
          <w:b/>
          <w:bCs/>
          <w:sz w:val="18"/>
          <w:szCs w:val="18"/>
        </w:rPr>
        <w:t>inspanningsgerichte uitvoeringsvariant</w:t>
      </w:r>
      <w:r w:rsidRPr="004B724E">
        <w:rPr>
          <w:rFonts w:ascii="Century Gothic" w:hAnsi="Century Gothic"/>
          <w:sz w:val="18"/>
          <w:szCs w:val="18"/>
        </w:rPr>
        <w:t xml:space="preserve"> toepassen.</w:t>
      </w:r>
    </w:p>
    <w:p w14:paraId="3B309A0E" w14:textId="77777777" w:rsidR="0307A9F8" w:rsidRPr="004B724E" w:rsidRDefault="0307A9F8" w:rsidP="12C7D60F">
      <w:pPr>
        <w:pStyle w:val="OpsommingN1Bullet"/>
        <w:ind w:left="270" w:hanging="270"/>
        <w:rPr>
          <w:rFonts w:ascii="Century Gothic" w:eastAsia="Calibri" w:hAnsi="Century Gothic" w:cs="Calibri"/>
          <w:color w:val="000000" w:themeColor="text1"/>
          <w:sz w:val="18"/>
          <w:szCs w:val="18"/>
        </w:rPr>
      </w:pPr>
      <w:r w:rsidRPr="7B7EBE55">
        <w:rPr>
          <w:rFonts w:ascii="Century Gothic" w:eastAsia="Calibri" w:hAnsi="Century Gothic" w:cs="Calibri"/>
          <w:sz w:val="18"/>
          <w:szCs w:val="18"/>
        </w:rPr>
        <w:t>Afspraken over prestaties en tarieven integraal onderdeel uitmaken van onderhavige overeenkomst.</w:t>
      </w:r>
    </w:p>
    <w:p w14:paraId="5292EA05" w14:textId="77777777" w:rsidR="0075665A" w:rsidRPr="004B724E" w:rsidRDefault="0075665A" w:rsidP="12C7D60F">
      <w:pPr>
        <w:pStyle w:val="OpsommingN1Bullet"/>
        <w:ind w:left="270" w:hanging="270"/>
        <w:rPr>
          <w:rFonts w:ascii="Century Gothic" w:hAnsi="Century Gothic"/>
          <w:sz w:val="18"/>
          <w:szCs w:val="18"/>
        </w:rPr>
      </w:pPr>
      <w:r w:rsidRPr="7B7EBE55">
        <w:rPr>
          <w:rFonts w:ascii="Century Gothic" w:hAnsi="Century Gothic"/>
          <w:sz w:val="18"/>
          <w:szCs w:val="18"/>
        </w:rPr>
        <w:t xml:space="preserve">De </w:t>
      </w:r>
      <w:r w:rsidR="00AF5D22" w:rsidRPr="7B7EBE55">
        <w:rPr>
          <w:rFonts w:ascii="Century Gothic" w:hAnsi="Century Gothic"/>
          <w:sz w:val="18"/>
          <w:szCs w:val="18"/>
        </w:rPr>
        <w:t>Aanbieder</w:t>
      </w:r>
      <w:r w:rsidRPr="7B7EBE55">
        <w:rPr>
          <w:rFonts w:ascii="Century Gothic" w:hAnsi="Century Gothic"/>
          <w:sz w:val="18"/>
          <w:szCs w:val="18"/>
        </w:rPr>
        <w:t xml:space="preserve"> zich ten doel stelt verantwoorde hulp te leveren, waaronder partijen verstaan: hulp van goed niveau, die </w:t>
      </w:r>
      <w:r w:rsidR="00AF5D22" w:rsidRPr="7B7EBE55">
        <w:rPr>
          <w:rFonts w:ascii="Century Gothic" w:hAnsi="Century Gothic"/>
          <w:sz w:val="18"/>
          <w:szCs w:val="18"/>
        </w:rPr>
        <w:t>Aanbieder</w:t>
      </w:r>
      <w:r w:rsidRPr="7B7EBE55">
        <w:rPr>
          <w:rFonts w:ascii="Century Gothic" w:hAnsi="Century Gothic"/>
          <w:sz w:val="18"/>
          <w:szCs w:val="18"/>
        </w:rPr>
        <w:t xml:space="preserve"> in ieder geval veilig, doeltreffend, doelmatig en cliëntgericht verleent en die is afgestemd op de reële behoefte van de </w:t>
      </w:r>
      <w:r w:rsidR="009A059D" w:rsidRPr="7B7EBE55">
        <w:rPr>
          <w:rFonts w:ascii="Century Gothic" w:hAnsi="Century Gothic"/>
          <w:sz w:val="18"/>
          <w:szCs w:val="18"/>
        </w:rPr>
        <w:t>cl</w:t>
      </w:r>
      <w:r w:rsidR="62F3EAED" w:rsidRPr="7B7EBE55">
        <w:rPr>
          <w:rFonts w:ascii="Century Gothic" w:hAnsi="Century Gothic"/>
          <w:sz w:val="18"/>
          <w:szCs w:val="18"/>
        </w:rPr>
        <w:t>i</w:t>
      </w:r>
      <w:r w:rsidR="009A059D" w:rsidRPr="7B7EBE55">
        <w:rPr>
          <w:rFonts w:ascii="Century Gothic" w:hAnsi="Century Gothic"/>
          <w:sz w:val="18"/>
          <w:szCs w:val="18"/>
        </w:rPr>
        <w:t>ënt</w:t>
      </w:r>
      <w:r w:rsidRPr="7B7EBE55">
        <w:rPr>
          <w:rFonts w:ascii="Century Gothic" w:hAnsi="Century Gothic"/>
          <w:sz w:val="18"/>
          <w:szCs w:val="18"/>
        </w:rPr>
        <w:t xml:space="preserve"> (</w:t>
      </w:r>
      <w:hyperlink r:id="rId14">
        <w:r w:rsidRPr="7B7EBE55">
          <w:rPr>
            <w:rStyle w:val="Hyperlink"/>
            <w:rFonts w:ascii="Century Gothic" w:hAnsi="Century Gothic"/>
            <w:color w:val="auto"/>
            <w:sz w:val="18"/>
            <w:szCs w:val="18"/>
          </w:rPr>
          <w:t xml:space="preserve">artikel </w:t>
        </w:r>
        <w:r w:rsidR="009A059D" w:rsidRPr="7B7EBE55">
          <w:rPr>
            <w:rStyle w:val="Hyperlink"/>
            <w:rFonts w:ascii="Century Gothic" w:hAnsi="Century Gothic"/>
            <w:color w:val="auto"/>
            <w:sz w:val="18"/>
            <w:szCs w:val="18"/>
          </w:rPr>
          <w:t>3.</w:t>
        </w:r>
        <w:r w:rsidR="009C3F4F" w:rsidRPr="7B7EBE55">
          <w:rPr>
            <w:rStyle w:val="Hyperlink"/>
            <w:rFonts w:ascii="Century Gothic" w:hAnsi="Century Gothic"/>
            <w:color w:val="auto"/>
            <w:sz w:val="18"/>
            <w:szCs w:val="18"/>
          </w:rPr>
          <w:t xml:space="preserve">1 </w:t>
        </w:r>
        <w:proofErr w:type="spellStart"/>
        <w:r w:rsidR="009C3F4F" w:rsidRPr="7B7EBE55">
          <w:rPr>
            <w:rStyle w:val="Hyperlink"/>
            <w:rFonts w:ascii="Century Gothic" w:hAnsi="Century Gothic"/>
            <w:color w:val="auto"/>
            <w:sz w:val="18"/>
            <w:szCs w:val="18"/>
          </w:rPr>
          <w:t>Wmo</w:t>
        </w:r>
        <w:proofErr w:type="spellEnd"/>
        <w:r w:rsidR="009C3F4F" w:rsidRPr="7B7EBE55">
          <w:rPr>
            <w:rStyle w:val="Hyperlink"/>
            <w:rFonts w:ascii="Century Gothic" w:hAnsi="Century Gothic"/>
            <w:color w:val="auto"/>
            <w:sz w:val="18"/>
            <w:szCs w:val="18"/>
          </w:rPr>
          <w:t xml:space="preserve"> 2015</w:t>
        </w:r>
      </w:hyperlink>
      <w:r w:rsidRPr="7B7EBE55">
        <w:rPr>
          <w:rFonts w:ascii="Century Gothic" w:hAnsi="Century Gothic"/>
          <w:sz w:val="18"/>
          <w:szCs w:val="18"/>
        </w:rPr>
        <w:t>).</w:t>
      </w:r>
    </w:p>
    <w:p w14:paraId="6928A0F9" w14:textId="77777777" w:rsidR="0075665A" w:rsidRPr="004B724E" w:rsidRDefault="7DF40A96" w:rsidP="12C7D60F">
      <w:pPr>
        <w:pStyle w:val="OpsommingN1Bullet"/>
        <w:ind w:left="270" w:hanging="270"/>
        <w:rPr>
          <w:rFonts w:ascii="Century Gothic" w:hAnsi="Century Gothic"/>
          <w:sz w:val="18"/>
          <w:szCs w:val="18"/>
        </w:rPr>
      </w:pPr>
      <w:r w:rsidRPr="7B7EBE55">
        <w:rPr>
          <w:rFonts w:ascii="Century Gothic" w:hAnsi="Century Gothic"/>
          <w:sz w:val="18"/>
          <w:szCs w:val="18"/>
        </w:rPr>
        <w:t xml:space="preserve">De </w:t>
      </w:r>
      <w:r w:rsidR="3FC4DD13" w:rsidRPr="7B7EBE55">
        <w:rPr>
          <w:rFonts w:ascii="Century Gothic" w:hAnsi="Century Gothic"/>
          <w:sz w:val="18"/>
          <w:szCs w:val="18"/>
        </w:rPr>
        <w:t>Aanbieder</w:t>
      </w:r>
      <w:r w:rsidRPr="7B7EBE55">
        <w:rPr>
          <w:rFonts w:ascii="Century Gothic" w:hAnsi="Century Gothic"/>
          <w:sz w:val="18"/>
          <w:szCs w:val="18"/>
        </w:rPr>
        <w:t xml:space="preserve"> bij (beleidsmatige) keuzes in de te leveren passende </w:t>
      </w:r>
      <w:r w:rsidR="3FC4DD13" w:rsidRPr="7B7EBE55">
        <w:rPr>
          <w:rFonts w:ascii="Century Gothic" w:hAnsi="Century Gothic"/>
          <w:sz w:val="18"/>
          <w:szCs w:val="18"/>
        </w:rPr>
        <w:t>maatschappelijke ondersteuning</w:t>
      </w:r>
      <w:r w:rsidRPr="7B7EBE55">
        <w:rPr>
          <w:rFonts w:ascii="Century Gothic" w:hAnsi="Century Gothic"/>
          <w:sz w:val="18"/>
          <w:szCs w:val="18"/>
        </w:rPr>
        <w:t xml:space="preserve"> met aandacht voor het individuele welzijn van de </w:t>
      </w:r>
      <w:r w:rsidR="13FE37C5" w:rsidRPr="7B7EBE55">
        <w:rPr>
          <w:rFonts w:ascii="Century Gothic" w:hAnsi="Century Gothic"/>
          <w:sz w:val="18"/>
          <w:szCs w:val="18"/>
        </w:rPr>
        <w:t>cliënt</w:t>
      </w:r>
      <w:r w:rsidRPr="7B7EBE55">
        <w:rPr>
          <w:rFonts w:ascii="Century Gothic" w:hAnsi="Century Gothic"/>
          <w:sz w:val="18"/>
          <w:szCs w:val="18"/>
        </w:rPr>
        <w:t xml:space="preserve"> de optimale balans zoekt tussen het individuele belang van de </w:t>
      </w:r>
      <w:r w:rsidR="13FE37C5" w:rsidRPr="7B7EBE55">
        <w:rPr>
          <w:rFonts w:ascii="Century Gothic" w:hAnsi="Century Gothic"/>
          <w:sz w:val="18"/>
          <w:szCs w:val="18"/>
        </w:rPr>
        <w:t>cliënt</w:t>
      </w:r>
      <w:r w:rsidRPr="7B7EBE55">
        <w:rPr>
          <w:rFonts w:ascii="Century Gothic" w:hAnsi="Century Gothic"/>
          <w:sz w:val="18"/>
          <w:szCs w:val="18"/>
        </w:rPr>
        <w:t xml:space="preserve">, het collectieve belang van </w:t>
      </w:r>
      <w:r w:rsidR="7D8444FB" w:rsidRPr="7B7EBE55">
        <w:rPr>
          <w:rFonts w:ascii="Century Gothic" w:hAnsi="Century Gothic"/>
          <w:sz w:val="18"/>
          <w:szCs w:val="18"/>
        </w:rPr>
        <w:t>de gemeenschap</w:t>
      </w:r>
      <w:r w:rsidRPr="7B7EBE55">
        <w:rPr>
          <w:rFonts w:ascii="Century Gothic" w:hAnsi="Century Gothic"/>
          <w:sz w:val="18"/>
          <w:szCs w:val="18"/>
        </w:rPr>
        <w:t xml:space="preserve">, de effectiviteit van de </w:t>
      </w:r>
      <w:r w:rsidR="3FC4DD13" w:rsidRPr="7B7EBE55">
        <w:rPr>
          <w:rFonts w:ascii="Century Gothic" w:hAnsi="Century Gothic"/>
          <w:sz w:val="18"/>
          <w:szCs w:val="18"/>
        </w:rPr>
        <w:t>maatschappelijke ondersteuning</w:t>
      </w:r>
      <w:r w:rsidRPr="7B7EBE55">
        <w:rPr>
          <w:rFonts w:ascii="Century Gothic" w:hAnsi="Century Gothic"/>
          <w:sz w:val="18"/>
          <w:szCs w:val="18"/>
        </w:rPr>
        <w:t xml:space="preserve"> en de kosten ervan. De </w:t>
      </w:r>
      <w:r w:rsidR="3FC4DD13" w:rsidRPr="7B7EBE55">
        <w:rPr>
          <w:rFonts w:ascii="Century Gothic" w:hAnsi="Century Gothic"/>
          <w:sz w:val="18"/>
          <w:szCs w:val="18"/>
        </w:rPr>
        <w:t>Aanbieder</w:t>
      </w:r>
      <w:r w:rsidRPr="7B7EBE55">
        <w:rPr>
          <w:rFonts w:ascii="Century Gothic" w:hAnsi="Century Gothic"/>
          <w:sz w:val="18"/>
          <w:szCs w:val="18"/>
        </w:rPr>
        <w:t xml:space="preserve"> spant zich in voor het versterken van de positie van de </w:t>
      </w:r>
      <w:r w:rsidR="13FE37C5" w:rsidRPr="7B7EBE55">
        <w:rPr>
          <w:rFonts w:ascii="Century Gothic" w:hAnsi="Century Gothic"/>
          <w:sz w:val="18"/>
          <w:szCs w:val="18"/>
        </w:rPr>
        <w:t>cliënten</w:t>
      </w:r>
      <w:r w:rsidRPr="7B7EBE55">
        <w:rPr>
          <w:rFonts w:ascii="Century Gothic" w:hAnsi="Century Gothic"/>
          <w:sz w:val="18"/>
          <w:szCs w:val="18"/>
        </w:rPr>
        <w:t xml:space="preserve"> en zijn verwanten/naasten. De te leveren </w:t>
      </w:r>
      <w:r w:rsidR="3FC4DD13" w:rsidRPr="7B7EBE55">
        <w:rPr>
          <w:rFonts w:ascii="Century Gothic" w:hAnsi="Century Gothic"/>
          <w:sz w:val="18"/>
          <w:szCs w:val="18"/>
        </w:rPr>
        <w:t>maatschappelijke ondersteuning</w:t>
      </w:r>
      <w:r w:rsidRPr="7B7EBE55">
        <w:rPr>
          <w:rFonts w:ascii="Century Gothic" w:hAnsi="Century Gothic"/>
          <w:sz w:val="18"/>
          <w:szCs w:val="18"/>
        </w:rPr>
        <w:t xml:space="preserve"> draagt bij aan de kwaliteit van leven/bestaan.</w:t>
      </w:r>
    </w:p>
    <w:p w14:paraId="56B46485" w14:textId="77777777" w:rsidR="260100DC" w:rsidRPr="004B724E" w:rsidRDefault="260100DC" w:rsidP="12C7D60F">
      <w:pPr>
        <w:pStyle w:val="OpsommingN1Bullet"/>
        <w:numPr>
          <w:ilvl w:val="0"/>
          <w:numId w:val="0"/>
        </w:numPr>
        <w:rPr>
          <w:rFonts w:ascii="Century Gothic" w:hAnsi="Century Gothic"/>
          <w:sz w:val="18"/>
          <w:szCs w:val="18"/>
        </w:rPr>
      </w:pPr>
    </w:p>
    <w:p w14:paraId="61812A04" w14:textId="77777777" w:rsidR="1C08AD1D" w:rsidRPr="004B724E" w:rsidRDefault="1C08AD1D" w:rsidP="12C7D60F">
      <w:pPr>
        <w:rPr>
          <w:rFonts w:ascii="Century Gothic" w:hAnsi="Century Gothic"/>
          <w:sz w:val="18"/>
          <w:szCs w:val="18"/>
        </w:rPr>
      </w:pPr>
      <w:r w:rsidRPr="004B724E">
        <w:rPr>
          <w:rFonts w:ascii="Century Gothic" w:hAnsi="Century Gothic"/>
          <w:sz w:val="18"/>
          <w:szCs w:val="18"/>
        </w:rPr>
        <w:br w:type="page"/>
      </w:r>
    </w:p>
    <w:p w14:paraId="3335C447" w14:textId="77777777" w:rsidR="3AF87512" w:rsidRPr="00324853" w:rsidRDefault="3AF87512" w:rsidP="12C7D60F">
      <w:pPr>
        <w:pStyle w:val="DeelTitel"/>
        <w:ind w:left="0"/>
        <w:rPr>
          <w:rFonts w:ascii="Century Gothic" w:hAnsi="Century Gothic"/>
          <w:color w:val="auto"/>
          <w:sz w:val="32"/>
          <w:szCs w:val="32"/>
        </w:rPr>
      </w:pPr>
      <w:bookmarkStart w:id="1" w:name="_Toc168604285"/>
      <w:r w:rsidRPr="2879FE87">
        <w:rPr>
          <w:rFonts w:ascii="Century Gothic" w:hAnsi="Century Gothic"/>
          <w:color w:val="auto"/>
          <w:sz w:val="32"/>
          <w:szCs w:val="32"/>
        </w:rPr>
        <w:lastRenderedPageBreak/>
        <w:t>Deel 1</w:t>
      </w:r>
      <w:r>
        <w:br/>
      </w:r>
      <w:r w:rsidR="106F232C" w:rsidRPr="2879FE87">
        <w:rPr>
          <w:rFonts w:ascii="Century Gothic" w:hAnsi="Century Gothic"/>
          <w:color w:val="auto"/>
          <w:sz w:val="32"/>
          <w:szCs w:val="32"/>
        </w:rPr>
        <w:t>Bepalingen die gelden tussen de Gemeente en alle Aanbieders waarmee de Gemeente een overeenkomst sluit</w:t>
      </w:r>
      <w:bookmarkEnd w:id="1"/>
    </w:p>
    <w:p w14:paraId="30B7B60E" w14:textId="77777777" w:rsidR="00A14228" w:rsidRPr="004B724E" w:rsidRDefault="00A14228" w:rsidP="12C7D60F">
      <w:pPr>
        <w:pStyle w:val="Kop1"/>
        <w:rPr>
          <w:rFonts w:ascii="Century Gothic" w:hAnsi="Century Gothic"/>
          <w:color w:val="auto"/>
          <w:sz w:val="28"/>
          <w:szCs w:val="28"/>
        </w:rPr>
      </w:pPr>
      <w:bookmarkStart w:id="2" w:name="_Toc115333809"/>
      <w:bookmarkStart w:id="3" w:name="_Toc168604286"/>
      <w:r w:rsidRPr="2879FE87">
        <w:rPr>
          <w:rFonts w:ascii="Century Gothic" w:hAnsi="Century Gothic"/>
          <w:color w:val="auto"/>
          <w:sz w:val="28"/>
          <w:szCs w:val="28"/>
        </w:rPr>
        <w:t>Art</w:t>
      </w:r>
      <w:r w:rsidR="000A0D63" w:rsidRPr="2879FE87">
        <w:rPr>
          <w:rFonts w:ascii="Century Gothic" w:hAnsi="Century Gothic"/>
          <w:color w:val="auto"/>
          <w:sz w:val="28"/>
          <w:szCs w:val="28"/>
        </w:rPr>
        <w:t>ikel</w:t>
      </w:r>
      <w:r w:rsidRPr="2879FE87">
        <w:rPr>
          <w:rFonts w:ascii="Century Gothic" w:hAnsi="Century Gothic"/>
          <w:color w:val="auto"/>
          <w:sz w:val="28"/>
          <w:szCs w:val="28"/>
        </w:rPr>
        <w:t xml:space="preserve"> 1</w:t>
      </w:r>
      <w:r w:rsidR="4DA8061C" w:rsidRPr="2879FE87">
        <w:rPr>
          <w:rFonts w:ascii="Century Gothic" w:hAnsi="Century Gothic"/>
          <w:color w:val="auto"/>
          <w:sz w:val="28"/>
          <w:szCs w:val="28"/>
        </w:rPr>
        <w:t>.1</w:t>
      </w:r>
      <w:r w:rsidR="74A8D013" w:rsidRPr="2879FE87">
        <w:rPr>
          <w:rFonts w:ascii="Century Gothic" w:hAnsi="Century Gothic"/>
          <w:color w:val="auto"/>
          <w:sz w:val="28"/>
          <w:szCs w:val="28"/>
        </w:rPr>
        <w:t xml:space="preserve"> Definities</w:t>
      </w:r>
      <w:bookmarkEnd w:id="2"/>
      <w:bookmarkEnd w:id="3"/>
    </w:p>
    <w:p w14:paraId="12CFFDE5" w14:textId="77777777" w:rsidR="00052F3D" w:rsidRPr="004B724E" w:rsidRDefault="00052F3D" w:rsidP="12C7D60F">
      <w:pPr>
        <w:pStyle w:val="Inleiding"/>
        <w:rPr>
          <w:rFonts w:ascii="Century Gothic" w:hAnsi="Century Gothic"/>
          <w:color w:val="auto"/>
          <w:sz w:val="20"/>
          <w:szCs w:val="20"/>
        </w:rPr>
      </w:pPr>
    </w:p>
    <w:p w14:paraId="504C069E" w14:textId="77777777" w:rsidR="00A14228" w:rsidRPr="004B724E" w:rsidRDefault="00880634" w:rsidP="12C7D60F">
      <w:pPr>
        <w:pStyle w:val="Plattetekst"/>
        <w:numPr>
          <w:ilvl w:val="0"/>
          <w:numId w:val="15"/>
        </w:numPr>
        <w:rPr>
          <w:rFonts w:ascii="Century Gothic" w:hAnsi="Century Gothic"/>
          <w:color w:val="000000" w:themeColor="text1"/>
          <w:sz w:val="18"/>
          <w:szCs w:val="18"/>
        </w:rPr>
      </w:pPr>
      <w:r w:rsidRPr="004B724E">
        <w:rPr>
          <w:rFonts w:ascii="Century Gothic" w:hAnsi="Century Gothic"/>
          <w:sz w:val="18"/>
          <w:szCs w:val="18"/>
        </w:rPr>
        <w:t>Gedefinieerde begrippen hebben in enkelvoud en meervoud overeenkomstige betekenis. De begrippen zoals vastgelegd in</w:t>
      </w:r>
      <w:r w:rsidR="7E77BD80" w:rsidRPr="004B724E">
        <w:rPr>
          <w:rFonts w:ascii="Century Gothic" w:hAnsi="Century Gothic"/>
          <w:sz w:val="18"/>
          <w:szCs w:val="18"/>
        </w:rPr>
        <w:t>:</w:t>
      </w:r>
    </w:p>
    <w:p w14:paraId="0FA6BFBB" w14:textId="77777777" w:rsidR="00A14228" w:rsidRPr="004B724E" w:rsidRDefault="004B5978" w:rsidP="12C7D60F">
      <w:pPr>
        <w:pStyle w:val="Plattetekst"/>
        <w:numPr>
          <w:ilvl w:val="0"/>
          <w:numId w:val="14"/>
        </w:numPr>
        <w:rPr>
          <w:rStyle w:val="Hyperlink"/>
          <w:rFonts w:ascii="Century Gothic" w:hAnsi="Century Gothic"/>
          <w:color w:val="auto"/>
          <w:sz w:val="18"/>
          <w:szCs w:val="18"/>
        </w:rPr>
      </w:pPr>
      <w:hyperlink r:id="rId15">
        <w:r w:rsidR="00D35A6C" w:rsidRPr="004B724E">
          <w:rPr>
            <w:rStyle w:val="Hyperlink"/>
            <w:rFonts w:ascii="Century Gothic" w:hAnsi="Century Gothic"/>
            <w:color w:val="auto"/>
            <w:sz w:val="18"/>
            <w:szCs w:val="18"/>
          </w:rPr>
          <w:t xml:space="preserve">artikel 1.1.1 </w:t>
        </w:r>
        <w:proofErr w:type="spellStart"/>
        <w:r w:rsidR="00D35A6C" w:rsidRPr="004B724E">
          <w:rPr>
            <w:rStyle w:val="Hyperlink"/>
            <w:rFonts w:ascii="Century Gothic" w:hAnsi="Century Gothic"/>
            <w:color w:val="auto"/>
            <w:sz w:val="18"/>
            <w:szCs w:val="18"/>
          </w:rPr>
          <w:t>Wmo</w:t>
        </w:r>
        <w:proofErr w:type="spellEnd"/>
      </w:hyperlink>
      <w:r w:rsidR="00D35A6C" w:rsidRPr="004B724E">
        <w:rPr>
          <w:rStyle w:val="Hyperlink"/>
          <w:rFonts w:ascii="Century Gothic" w:hAnsi="Century Gothic"/>
          <w:color w:val="auto"/>
          <w:sz w:val="18"/>
          <w:szCs w:val="18"/>
        </w:rPr>
        <w:t xml:space="preserve"> 2015</w:t>
      </w:r>
      <w:r w:rsidR="1FA97D0A" w:rsidRPr="004B724E">
        <w:rPr>
          <w:rStyle w:val="Hyperlink"/>
          <w:rFonts w:ascii="Century Gothic" w:hAnsi="Century Gothic"/>
          <w:color w:val="auto"/>
          <w:sz w:val="18"/>
          <w:szCs w:val="18"/>
        </w:rPr>
        <w:t>;</w:t>
      </w:r>
    </w:p>
    <w:p w14:paraId="0B1624BB" w14:textId="77777777" w:rsidR="00A14228" w:rsidRPr="004B724E" w:rsidRDefault="004B5978" w:rsidP="12C7D60F">
      <w:pPr>
        <w:pStyle w:val="Plattetekst"/>
        <w:numPr>
          <w:ilvl w:val="0"/>
          <w:numId w:val="14"/>
        </w:numPr>
        <w:rPr>
          <w:rFonts w:ascii="Century Gothic" w:hAnsi="Century Gothic"/>
          <w:sz w:val="18"/>
          <w:szCs w:val="18"/>
        </w:rPr>
      </w:pPr>
      <w:hyperlink r:id="rId16">
        <w:r w:rsidR="00D35A6C" w:rsidRPr="004B724E">
          <w:rPr>
            <w:rStyle w:val="Hyperlink"/>
            <w:rFonts w:ascii="Century Gothic" w:hAnsi="Century Gothic"/>
            <w:color w:val="auto"/>
            <w:sz w:val="18"/>
            <w:szCs w:val="18"/>
          </w:rPr>
          <w:t xml:space="preserve">artikel 1.1 Uitvoeringsbesluit </w:t>
        </w:r>
        <w:proofErr w:type="spellStart"/>
        <w:r w:rsidR="00D35A6C" w:rsidRPr="004B724E">
          <w:rPr>
            <w:rStyle w:val="Hyperlink"/>
            <w:rFonts w:ascii="Century Gothic" w:hAnsi="Century Gothic"/>
            <w:color w:val="auto"/>
            <w:sz w:val="18"/>
            <w:szCs w:val="18"/>
          </w:rPr>
          <w:t>Wmo</w:t>
        </w:r>
        <w:proofErr w:type="spellEnd"/>
        <w:r w:rsidR="00D35A6C" w:rsidRPr="004B724E">
          <w:rPr>
            <w:rStyle w:val="Hyperlink"/>
            <w:rFonts w:ascii="Century Gothic" w:hAnsi="Century Gothic"/>
            <w:color w:val="auto"/>
            <w:sz w:val="18"/>
            <w:szCs w:val="18"/>
          </w:rPr>
          <w:t xml:space="preserve"> 2015</w:t>
        </w:r>
        <w:r w:rsidR="2232FFC0" w:rsidRPr="004B724E">
          <w:rPr>
            <w:rStyle w:val="Hyperlink"/>
            <w:rFonts w:ascii="Century Gothic" w:hAnsi="Century Gothic"/>
            <w:color w:val="auto"/>
            <w:sz w:val="18"/>
            <w:szCs w:val="18"/>
          </w:rPr>
          <w:t>;</w:t>
        </w:r>
      </w:hyperlink>
    </w:p>
    <w:p w14:paraId="6B8BCB75" w14:textId="77777777" w:rsidR="00A14228" w:rsidRPr="004B724E" w:rsidRDefault="00D35A6C" w:rsidP="12C7D60F">
      <w:pPr>
        <w:pStyle w:val="Plattetekst"/>
        <w:numPr>
          <w:ilvl w:val="0"/>
          <w:numId w:val="14"/>
        </w:numPr>
        <w:rPr>
          <w:rFonts w:ascii="Century Gothic" w:hAnsi="Century Gothic"/>
          <w:sz w:val="18"/>
          <w:szCs w:val="18"/>
        </w:rPr>
      </w:pPr>
      <w:r w:rsidRPr="004B724E">
        <w:rPr>
          <w:rFonts w:ascii="Century Gothic" w:hAnsi="Century Gothic"/>
          <w:sz w:val="18"/>
          <w:szCs w:val="18"/>
        </w:rPr>
        <w:t xml:space="preserve"> </w:t>
      </w:r>
      <w:hyperlink r:id="rId17">
        <w:r w:rsidRPr="004B724E">
          <w:rPr>
            <w:rStyle w:val="Hyperlink"/>
            <w:rFonts w:ascii="Century Gothic" w:hAnsi="Century Gothic"/>
            <w:color w:val="auto"/>
            <w:sz w:val="18"/>
            <w:szCs w:val="18"/>
          </w:rPr>
          <w:t xml:space="preserve">artikel 1 Uitvoeringsregeling </w:t>
        </w:r>
        <w:proofErr w:type="spellStart"/>
        <w:r w:rsidRPr="004B724E">
          <w:rPr>
            <w:rStyle w:val="Hyperlink"/>
            <w:rFonts w:ascii="Century Gothic" w:hAnsi="Century Gothic"/>
            <w:color w:val="auto"/>
            <w:sz w:val="18"/>
            <w:szCs w:val="18"/>
          </w:rPr>
          <w:t>Wmo</w:t>
        </w:r>
        <w:proofErr w:type="spellEnd"/>
        <w:r w:rsidRPr="004B724E">
          <w:rPr>
            <w:rStyle w:val="Hyperlink"/>
            <w:rFonts w:ascii="Century Gothic" w:hAnsi="Century Gothic"/>
            <w:color w:val="auto"/>
            <w:sz w:val="18"/>
            <w:szCs w:val="18"/>
          </w:rPr>
          <w:t xml:space="preserve"> 2015</w:t>
        </w:r>
      </w:hyperlink>
      <w:r w:rsidR="00A14228" w:rsidRPr="004B724E">
        <w:rPr>
          <w:rFonts w:ascii="Century Gothic" w:hAnsi="Century Gothic"/>
          <w:sz w:val="18"/>
          <w:szCs w:val="18"/>
        </w:rPr>
        <w:t xml:space="preserve"> </w:t>
      </w:r>
      <w:bookmarkStart w:id="4" w:name="_Int_ZD1S8gW7"/>
      <w:r w:rsidR="00880634" w:rsidRPr="004B724E">
        <w:rPr>
          <w:rFonts w:ascii="Century Gothic" w:hAnsi="Century Gothic"/>
          <w:sz w:val="18"/>
          <w:szCs w:val="18"/>
        </w:rPr>
        <w:t>en</w:t>
      </w:r>
      <w:bookmarkEnd w:id="4"/>
      <w:r w:rsidR="00880634" w:rsidRPr="004B724E">
        <w:rPr>
          <w:rFonts w:ascii="Century Gothic" w:hAnsi="Century Gothic"/>
          <w:sz w:val="18"/>
          <w:szCs w:val="18"/>
        </w:rPr>
        <w:t xml:space="preserve"> </w:t>
      </w:r>
    </w:p>
    <w:p w14:paraId="6D094A2D" w14:textId="77777777" w:rsidR="00A14228" w:rsidRPr="004B724E" w:rsidRDefault="00880634" w:rsidP="12C7D60F">
      <w:pPr>
        <w:pStyle w:val="Plattetekst"/>
        <w:numPr>
          <w:ilvl w:val="0"/>
          <w:numId w:val="14"/>
        </w:numPr>
        <w:rPr>
          <w:rFonts w:ascii="Century Gothic" w:hAnsi="Century Gothic"/>
          <w:sz w:val="18"/>
          <w:szCs w:val="18"/>
        </w:rPr>
      </w:pPr>
      <w:r w:rsidRPr="4BE7148A">
        <w:rPr>
          <w:rFonts w:ascii="Century Gothic" w:hAnsi="Century Gothic"/>
          <w:sz w:val="18"/>
          <w:szCs w:val="18"/>
        </w:rPr>
        <w:t xml:space="preserve">de Gemeentelijke verordeningen, beleids- en nadere regels </w:t>
      </w:r>
    </w:p>
    <w:p w14:paraId="186F9829" w14:textId="77777777" w:rsidR="00A14228" w:rsidRPr="004B724E" w:rsidRDefault="00880634" w:rsidP="12C7D60F">
      <w:pPr>
        <w:pStyle w:val="Plattetekst"/>
        <w:ind w:left="0" w:firstLine="567"/>
        <w:rPr>
          <w:rFonts w:ascii="Century Gothic" w:hAnsi="Century Gothic"/>
          <w:color w:val="000000" w:themeColor="text1"/>
          <w:sz w:val="18"/>
          <w:szCs w:val="18"/>
        </w:rPr>
      </w:pPr>
      <w:bookmarkStart w:id="5" w:name="_Int_OIs4BaUw"/>
      <w:r w:rsidRPr="004B724E">
        <w:rPr>
          <w:rFonts w:ascii="Century Gothic" w:hAnsi="Century Gothic"/>
          <w:sz w:val="18"/>
          <w:szCs w:val="18"/>
        </w:rPr>
        <w:t>zijn</w:t>
      </w:r>
      <w:bookmarkEnd w:id="5"/>
      <w:r w:rsidRPr="004B724E">
        <w:rPr>
          <w:rFonts w:ascii="Century Gothic" w:hAnsi="Century Gothic"/>
          <w:sz w:val="18"/>
          <w:szCs w:val="18"/>
        </w:rPr>
        <w:t xml:space="preserve"> onverkort van toepassing. </w:t>
      </w:r>
    </w:p>
    <w:p w14:paraId="0C2D2175" w14:textId="77777777" w:rsidR="00A14228" w:rsidRPr="004B724E" w:rsidRDefault="00880634" w:rsidP="12C7D60F">
      <w:pPr>
        <w:pStyle w:val="Plattetekst"/>
        <w:ind w:left="0" w:firstLine="567"/>
        <w:rPr>
          <w:rFonts w:ascii="Century Gothic" w:hAnsi="Century Gothic"/>
          <w:color w:val="000000" w:themeColor="text1"/>
          <w:sz w:val="18"/>
          <w:szCs w:val="18"/>
        </w:rPr>
      </w:pPr>
      <w:r w:rsidRPr="004B724E">
        <w:rPr>
          <w:rFonts w:ascii="Century Gothic" w:hAnsi="Century Gothic"/>
          <w:sz w:val="18"/>
          <w:szCs w:val="18"/>
        </w:rPr>
        <w:t>Op de overeenkomst zijn verder de volgende begrippen van toepassing:</w:t>
      </w:r>
    </w:p>
    <w:p w14:paraId="3A6940B3" w14:textId="77777777" w:rsidR="00810898" w:rsidRPr="004B724E" w:rsidRDefault="005511C3" w:rsidP="12C7D60F">
      <w:pPr>
        <w:pStyle w:val="OpsommingN1Bullet"/>
        <w:numPr>
          <w:ilvl w:val="0"/>
          <w:numId w:val="17"/>
        </w:numPr>
        <w:rPr>
          <w:rFonts w:ascii="Century Gothic" w:hAnsi="Century Gothic" w:cs="Arial"/>
          <w:sz w:val="18"/>
          <w:szCs w:val="18"/>
        </w:rPr>
      </w:pPr>
      <w:r w:rsidRPr="004B724E">
        <w:rPr>
          <w:rFonts w:ascii="Century Gothic" w:hAnsi="Century Gothic" w:cs="Arial"/>
          <w:sz w:val="18"/>
          <w:szCs w:val="18"/>
          <w:u w:val="single"/>
        </w:rPr>
        <w:t>Aspecifieke toewijzing</w:t>
      </w:r>
      <w:r w:rsidRPr="004B724E">
        <w:rPr>
          <w:rFonts w:ascii="Century Gothic" w:hAnsi="Century Gothic" w:cs="Arial"/>
          <w:sz w:val="18"/>
          <w:szCs w:val="18"/>
        </w:rPr>
        <w:t xml:space="preserve">: opdrachtverlening van de Gemeente aan </w:t>
      </w:r>
      <w:r w:rsidR="00AF5D22" w:rsidRPr="004B724E">
        <w:rPr>
          <w:rFonts w:ascii="Century Gothic" w:hAnsi="Century Gothic" w:cs="Arial"/>
          <w:sz w:val="18"/>
          <w:szCs w:val="18"/>
        </w:rPr>
        <w:t>Aanbieder</w:t>
      </w:r>
      <w:r w:rsidRPr="004B724E">
        <w:rPr>
          <w:rFonts w:ascii="Century Gothic" w:hAnsi="Century Gothic" w:cs="Arial"/>
          <w:sz w:val="18"/>
          <w:szCs w:val="18"/>
        </w:rPr>
        <w:t xml:space="preserve"> voor het leveren van </w:t>
      </w:r>
      <w:r w:rsidR="00AF5D22" w:rsidRPr="004B724E">
        <w:rPr>
          <w:rFonts w:ascii="Century Gothic" w:hAnsi="Century Gothic" w:cs="Arial"/>
          <w:sz w:val="18"/>
          <w:szCs w:val="18"/>
        </w:rPr>
        <w:t>maatschappelijke ondersteuning</w:t>
      </w:r>
      <w:r w:rsidRPr="004B724E">
        <w:rPr>
          <w:rFonts w:ascii="Century Gothic" w:hAnsi="Century Gothic" w:cs="Arial"/>
          <w:sz w:val="18"/>
          <w:szCs w:val="18"/>
        </w:rPr>
        <w:t xml:space="preserve"> aan een </w:t>
      </w:r>
      <w:r w:rsidR="00E43169" w:rsidRPr="004B724E">
        <w:rPr>
          <w:rFonts w:ascii="Century Gothic" w:hAnsi="Century Gothic" w:cs="Arial"/>
          <w:sz w:val="18"/>
          <w:szCs w:val="18"/>
        </w:rPr>
        <w:t>cliënt</w:t>
      </w:r>
      <w:r w:rsidRPr="004B724E">
        <w:rPr>
          <w:rFonts w:ascii="Century Gothic" w:hAnsi="Century Gothic" w:cs="Arial"/>
          <w:sz w:val="18"/>
          <w:szCs w:val="18"/>
        </w:rPr>
        <w:t xml:space="preserve">, waarbij de Gemeente (al dan niet met een maximumbudget) in het berichtenverkeer de contractcategorie specifieert, en </w:t>
      </w:r>
      <w:r w:rsidR="00AF5D22" w:rsidRPr="004B724E">
        <w:rPr>
          <w:rFonts w:ascii="Century Gothic" w:hAnsi="Century Gothic" w:cs="Arial"/>
          <w:sz w:val="18"/>
          <w:szCs w:val="18"/>
        </w:rPr>
        <w:t>Aanbieder</w:t>
      </w:r>
      <w:r w:rsidRPr="004B724E">
        <w:rPr>
          <w:rFonts w:ascii="Century Gothic" w:hAnsi="Century Gothic" w:cs="Arial"/>
          <w:sz w:val="18"/>
          <w:szCs w:val="18"/>
        </w:rPr>
        <w:t xml:space="preserve"> binnen die contractcategorie de productcode en te leveren omvang bepaalt.</w:t>
      </w:r>
    </w:p>
    <w:p w14:paraId="72E3D988" w14:textId="77777777" w:rsidR="7EFBEFA2" w:rsidRPr="004B724E" w:rsidRDefault="7EFBEFA2" w:rsidP="12C7D60F">
      <w:pPr>
        <w:pStyle w:val="OpsommingN1Bullet"/>
        <w:numPr>
          <w:ilvl w:val="0"/>
          <w:numId w:val="17"/>
        </w:numPr>
        <w:rPr>
          <w:rFonts w:ascii="Century Gothic" w:hAnsi="Century Gothic" w:cs="Arial"/>
          <w:sz w:val="18"/>
          <w:szCs w:val="18"/>
        </w:rPr>
      </w:pPr>
      <w:r w:rsidRPr="004B724E">
        <w:rPr>
          <w:rFonts w:ascii="Century Gothic" w:hAnsi="Century Gothic"/>
          <w:sz w:val="18"/>
          <w:szCs w:val="18"/>
          <w:u w:val="single"/>
        </w:rPr>
        <w:t>Cliëntenstop</w:t>
      </w:r>
      <w:r w:rsidRPr="004B724E">
        <w:rPr>
          <w:rFonts w:ascii="Century Gothic" w:hAnsi="Century Gothic"/>
          <w:sz w:val="18"/>
          <w:szCs w:val="18"/>
        </w:rPr>
        <w:t xml:space="preserve">: (tijdelijk) niet </w:t>
      </w:r>
      <w:proofErr w:type="spellStart"/>
      <w:r w:rsidRPr="004B724E">
        <w:rPr>
          <w:rFonts w:ascii="Century Gothic" w:hAnsi="Century Gothic"/>
          <w:sz w:val="18"/>
          <w:szCs w:val="18"/>
        </w:rPr>
        <w:t>toeleiden</w:t>
      </w:r>
      <w:proofErr w:type="spellEnd"/>
      <w:r w:rsidRPr="004B724E">
        <w:rPr>
          <w:rFonts w:ascii="Century Gothic" w:hAnsi="Century Gothic"/>
          <w:sz w:val="18"/>
          <w:szCs w:val="18"/>
        </w:rPr>
        <w:t xml:space="preserve"> van cliënten naar Aanbieder.</w:t>
      </w:r>
    </w:p>
    <w:p w14:paraId="2A1D33B0" w14:textId="77777777" w:rsidR="001D61F6" w:rsidRPr="004B724E" w:rsidRDefault="00A14228" w:rsidP="12C7D60F">
      <w:pPr>
        <w:pStyle w:val="OpsommingN1Bullet"/>
        <w:numPr>
          <w:ilvl w:val="0"/>
          <w:numId w:val="17"/>
        </w:numPr>
        <w:rPr>
          <w:rFonts w:ascii="Century Gothic" w:hAnsi="Century Gothic"/>
          <w:sz w:val="18"/>
          <w:szCs w:val="18"/>
        </w:rPr>
      </w:pPr>
      <w:proofErr w:type="spellStart"/>
      <w:r w:rsidRPr="004B724E">
        <w:rPr>
          <w:rFonts w:ascii="Century Gothic" w:hAnsi="Century Gothic"/>
          <w:sz w:val="18"/>
          <w:szCs w:val="18"/>
          <w:u w:val="single"/>
        </w:rPr>
        <w:t>Combinant</w:t>
      </w:r>
      <w:proofErr w:type="spellEnd"/>
      <w:r w:rsidR="001D61F6" w:rsidRPr="004B724E">
        <w:rPr>
          <w:rFonts w:ascii="Century Gothic" w:hAnsi="Century Gothic"/>
          <w:sz w:val="18"/>
          <w:szCs w:val="18"/>
        </w:rPr>
        <w:t xml:space="preserve">: </w:t>
      </w:r>
      <w:r w:rsidR="00AF5D22" w:rsidRPr="004B724E">
        <w:rPr>
          <w:rFonts w:ascii="Century Gothic" w:hAnsi="Century Gothic"/>
          <w:sz w:val="18"/>
          <w:szCs w:val="18"/>
        </w:rPr>
        <w:t>Aanbieder</w:t>
      </w:r>
      <w:r w:rsidR="001D61F6" w:rsidRPr="004B724E">
        <w:rPr>
          <w:rFonts w:ascii="Century Gothic" w:hAnsi="Century Gothic"/>
          <w:sz w:val="18"/>
          <w:szCs w:val="18"/>
        </w:rPr>
        <w:t xml:space="preserve"> die deelneemt aan een combinatie.</w:t>
      </w:r>
    </w:p>
    <w:p w14:paraId="3D54B563"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Combinatie</w:t>
      </w:r>
      <w:r w:rsidRPr="004B724E">
        <w:rPr>
          <w:rFonts w:ascii="Century Gothic" w:hAnsi="Century Gothic"/>
          <w:sz w:val="18"/>
          <w:szCs w:val="18"/>
        </w:rPr>
        <w:t xml:space="preserve">: een samenwerkingsverband van twee of meer </w:t>
      </w:r>
      <w:r w:rsidR="00AF5D22" w:rsidRPr="004B724E">
        <w:rPr>
          <w:rFonts w:ascii="Century Gothic" w:hAnsi="Century Gothic"/>
          <w:sz w:val="18"/>
          <w:szCs w:val="18"/>
        </w:rPr>
        <w:t>Aanbieder</w:t>
      </w:r>
      <w:r w:rsidRPr="004B724E">
        <w:rPr>
          <w:rFonts w:ascii="Century Gothic" w:hAnsi="Century Gothic"/>
          <w:sz w:val="18"/>
          <w:szCs w:val="18"/>
        </w:rPr>
        <w:t>s die gezamenlijk hebben ingeschreven voor de opdracht, die allen individueel een overeenkomst hebben met de Gemeente en die hoofdelijk aansprakelijk zijn voor de uitvoering van de opdracht.</w:t>
      </w:r>
    </w:p>
    <w:p w14:paraId="75BF779F"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Fraude</w:t>
      </w:r>
      <w:r w:rsidRPr="004B724E">
        <w:rPr>
          <w:rFonts w:ascii="Century Gothic" w:hAnsi="Century Gothic"/>
          <w:sz w:val="18"/>
          <w:szCs w:val="18"/>
        </w:rPr>
        <w:t xml:space="preserve">: </w:t>
      </w:r>
      <w:r w:rsidR="43833916" w:rsidRPr="004B724E">
        <w:rPr>
          <w:rFonts w:ascii="Century Gothic" w:hAnsi="Century Gothic"/>
          <w:sz w:val="18"/>
          <w:szCs w:val="18"/>
        </w:rPr>
        <w:t>i) Het onder valse voorwendselen of op oneigenlijke grond en/of wijze verkrijgen of trachten te verkrijgen van voordeel waar men geen recht op heeft of zou hebben gehad, dan wel daar op enigerlei wijze aan meewerken, en/of ii) het bewust verzwijgen van relevante feiten en omstandigheden, verstrekken van onjuiste of onvolledige informatie of geven van een verkeerde en/of onvolledige voorstelling van zaken, dan wel daar op enigerlei wijze aan meewerken, op grond waarvan enig voordeel wordt of kan worden verkregen waar men geen recht op heeft of zou hebben gehad en/of iii) het bewust of opzettelijk misleidend handelen binnen het zorgdomein, met het oog op eigen of andermans gewin, voor zover het in de wet strafbaar gestelde feiten betreft.</w:t>
      </w:r>
    </w:p>
    <w:p w14:paraId="4D5CF4BD" w14:textId="77777777" w:rsidR="001C0E33" w:rsidRPr="004B724E" w:rsidRDefault="0033793F" w:rsidP="12C7D60F">
      <w:pPr>
        <w:pStyle w:val="OpsommingN1Bullet"/>
        <w:numPr>
          <w:ilvl w:val="0"/>
          <w:numId w:val="17"/>
        </w:numPr>
        <w:rPr>
          <w:rFonts w:ascii="Century Gothic" w:hAnsi="Century Gothic" w:cs="Arial"/>
          <w:sz w:val="18"/>
          <w:szCs w:val="18"/>
        </w:rPr>
      </w:pPr>
      <w:r w:rsidRPr="004B724E">
        <w:rPr>
          <w:rFonts w:ascii="Century Gothic" w:hAnsi="Century Gothic" w:cs="Arial"/>
          <w:sz w:val="18"/>
          <w:szCs w:val="18"/>
          <w:u w:val="single"/>
        </w:rPr>
        <w:t>Generieke toewijzing</w:t>
      </w:r>
      <w:r w:rsidRPr="004B724E">
        <w:rPr>
          <w:rFonts w:ascii="Century Gothic" w:hAnsi="Century Gothic" w:cs="Arial"/>
          <w:sz w:val="18"/>
          <w:szCs w:val="18"/>
        </w:rPr>
        <w:t xml:space="preserve">: opdrachtverlening van de Gemeente aan </w:t>
      </w:r>
      <w:r w:rsidR="00AF5D22" w:rsidRPr="004B724E">
        <w:rPr>
          <w:rFonts w:ascii="Century Gothic" w:hAnsi="Century Gothic" w:cs="Arial"/>
          <w:sz w:val="18"/>
          <w:szCs w:val="18"/>
        </w:rPr>
        <w:t>Aanbieder</w:t>
      </w:r>
      <w:r w:rsidRPr="004B724E">
        <w:rPr>
          <w:rFonts w:ascii="Century Gothic" w:hAnsi="Century Gothic" w:cs="Arial"/>
          <w:sz w:val="18"/>
          <w:szCs w:val="18"/>
        </w:rPr>
        <w:t xml:space="preserve"> voor het leveren van </w:t>
      </w:r>
      <w:r w:rsidR="00AF5D22" w:rsidRPr="004B724E">
        <w:rPr>
          <w:rFonts w:ascii="Century Gothic" w:hAnsi="Century Gothic" w:cs="Arial"/>
          <w:sz w:val="18"/>
          <w:szCs w:val="18"/>
        </w:rPr>
        <w:t>maatschappelijke ondersteuning</w:t>
      </w:r>
      <w:r w:rsidRPr="004B724E">
        <w:rPr>
          <w:rFonts w:ascii="Century Gothic" w:hAnsi="Century Gothic" w:cs="Arial"/>
          <w:sz w:val="18"/>
          <w:szCs w:val="18"/>
        </w:rPr>
        <w:t xml:space="preserve"> aan een </w:t>
      </w:r>
      <w:r w:rsidR="00E43169" w:rsidRPr="004B724E">
        <w:rPr>
          <w:rFonts w:ascii="Century Gothic" w:hAnsi="Century Gothic" w:cs="Arial"/>
          <w:sz w:val="18"/>
          <w:szCs w:val="18"/>
        </w:rPr>
        <w:t>cliënt</w:t>
      </w:r>
      <w:r w:rsidRPr="004B724E">
        <w:rPr>
          <w:rFonts w:ascii="Century Gothic" w:hAnsi="Century Gothic" w:cs="Arial"/>
          <w:sz w:val="18"/>
          <w:szCs w:val="18"/>
        </w:rPr>
        <w:t xml:space="preserve">, waarbij de Gemeente alleen een maximumbudget bepaalt en de </w:t>
      </w:r>
      <w:r w:rsidR="00AF5D22" w:rsidRPr="004B724E">
        <w:rPr>
          <w:rFonts w:ascii="Century Gothic" w:hAnsi="Century Gothic" w:cs="Arial"/>
          <w:sz w:val="18"/>
          <w:szCs w:val="18"/>
        </w:rPr>
        <w:t>Aanbieder</w:t>
      </w:r>
      <w:r w:rsidRPr="004B724E">
        <w:rPr>
          <w:rFonts w:ascii="Century Gothic" w:hAnsi="Century Gothic" w:cs="Arial"/>
          <w:sz w:val="18"/>
          <w:szCs w:val="18"/>
        </w:rPr>
        <w:t xml:space="preserve"> </w:t>
      </w:r>
      <w:r w:rsidR="002B6483" w:rsidRPr="004B724E">
        <w:rPr>
          <w:rFonts w:ascii="Century Gothic" w:hAnsi="Century Gothic" w:cs="Arial"/>
          <w:sz w:val="18"/>
          <w:szCs w:val="18"/>
        </w:rPr>
        <w:t>productcategorie</w:t>
      </w:r>
      <w:r w:rsidRPr="004B724E">
        <w:rPr>
          <w:rFonts w:ascii="Century Gothic" w:hAnsi="Century Gothic" w:cs="Arial"/>
          <w:sz w:val="18"/>
          <w:szCs w:val="18"/>
        </w:rPr>
        <w:t>, productcode en te leveren omvang bepaalt.</w:t>
      </w:r>
    </w:p>
    <w:p w14:paraId="0225D8BF"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Gepast gebruik</w:t>
      </w:r>
      <w:r w:rsidRPr="004B724E">
        <w:rPr>
          <w:rFonts w:ascii="Century Gothic" w:hAnsi="Century Gothic"/>
          <w:sz w:val="18"/>
          <w:szCs w:val="18"/>
        </w:rPr>
        <w:t xml:space="preserve">: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voldoet aan de vereisten uit de </w:t>
      </w:r>
      <w:proofErr w:type="spellStart"/>
      <w:r w:rsidR="00C04988" w:rsidRPr="004B724E">
        <w:rPr>
          <w:rFonts w:ascii="Century Gothic" w:hAnsi="Century Gothic"/>
          <w:sz w:val="18"/>
          <w:szCs w:val="18"/>
        </w:rPr>
        <w:t>Wmo</w:t>
      </w:r>
      <w:proofErr w:type="spellEnd"/>
      <w:r w:rsidR="00C04988" w:rsidRPr="004B724E">
        <w:rPr>
          <w:rFonts w:ascii="Century Gothic" w:hAnsi="Century Gothic"/>
          <w:sz w:val="18"/>
          <w:szCs w:val="18"/>
        </w:rPr>
        <w:t xml:space="preserve"> 2015, het Uitvoeringsbesluit </w:t>
      </w:r>
      <w:proofErr w:type="spellStart"/>
      <w:r w:rsidR="00C04988" w:rsidRPr="004B724E">
        <w:rPr>
          <w:rFonts w:ascii="Century Gothic" w:hAnsi="Century Gothic"/>
          <w:sz w:val="18"/>
          <w:szCs w:val="18"/>
        </w:rPr>
        <w:t>Wmo</w:t>
      </w:r>
      <w:proofErr w:type="spellEnd"/>
      <w:r w:rsidR="00C04988" w:rsidRPr="004B724E">
        <w:rPr>
          <w:rFonts w:ascii="Century Gothic" w:hAnsi="Century Gothic"/>
          <w:sz w:val="18"/>
          <w:szCs w:val="18"/>
        </w:rPr>
        <w:t xml:space="preserve"> 2015, de Uitvoeringsregeling </w:t>
      </w:r>
      <w:proofErr w:type="spellStart"/>
      <w:r w:rsidR="00C04988" w:rsidRPr="004B724E">
        <w:rPr>
          <w:rFonts w:ascii="Century Gothic" w:hAnsi="Century Gothic"/>
          <w:sz w:val="18"/>
          <w:szCs w:val="18"/>
        </w:rPr>
        <w:t>Wmo</w:t>
      </w:r>
      <w:proofErr w:type="spellEnd"/>
      <w:r w:rsidR="00C04988" w:rsidRPr="004B724E">
        <w:rPr>
          <w:rFonts w:ascii="Century Gothic" w:hAnsi="Century Gothic"/>
          <w:sz w:val="18"/>
          <w:szCs w:val="18"/>
        </w:rPr>
        <w:t xml:space="preserve"> 2015</w:t>
      </w:r>
      <w:r w:rsidRPr="004B724E">
        <w:rPr>
          <w:rFonts w:ascii="Century Gothic" w:hAnsi="Century Gothic"/>
          <w:sz w:val="18"/>
          <w:szCs w:val="18"/>
        </w:rPr>
        <w:t xml:space="preserve"> en de Gemeentelijke verordening</w:t>
      </w:r>
      <w:r w:rsidR="002B6483" w:rsidRPr="004B724E">
        <w:rPr>
          <w:rFonts w:ascii="Century Gothic" w:hAnsi="Century Gothic"/>
          <w:sz w:val="18"/>
          <w:szCs w:val="18"/>
        </w:rPr>
        <w:t>. Tevens voldoet</w:t>
      </w:r>
      <w:r w:rsidRPr="004B724E">
        <w:rPr>
          <w:rFonts w:ascii="Century Gothic" w:hAnsi="Century Gothic"/>
          <w:sz w:val="18"/>
          <w:szCs w:val="18"/>
        </w:rPr>
        <w:t xml:space="preserve">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voldoet </w:t>
      </w:r>
      <w:r w:rsidRPr="004B724E">
        <w:rPr>
          <w:rFonts w:ascii="Century Gothic" w:hAnsi="Century Gothic"/>
          <w:sz w:val="18"/>
          <w:szCs w:val="18"/>
        </w:rPr>
        <w:lastRenderedPageBreak/>
        <w:t xml:space="preserve">aan de stand van de wetenschap en praktijk en dat de </w:t>
      </w:r>
      <w:r w:rsidR="00E43169" w:rsidRPr="004B724E">
        <w:rPr>
          <w:rFonts w:ascii="Century Gothic" w:hAnsi="Century Gothic"/>
          <w:sz w:val="18"/>
          <w:szCs w:val="18"/>
        </w:rPr>
        <w:t>cliënt</w:t>
      </w:r>
      <w:r w:rsidRPr="004B724E">
        <w:rPr>
          <w:rFonts w:ascii="Century Gothic" w:hAnsi="Century Gothic"/>
          <w:sz w:val="18"/>
          <w:szCs w:val="18"/>
        </w:rPr>
        <w:t xml:space="preserve"> redelijkerwijs is aangewezen op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gezien zijn hulpvraag.</w:t>
      </w:r>
    </w:p>
    <w:p w14:paraId="00F8C1F3"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Gevolgschade</w:t>
      </w:r>
      <w:r w:rsidRPr="004B724E">
        <w:rPr>
          <w:rFonts w:ascii="Century Gothic" w:hAnsi="Century Gothic"/>
          <w:sz w:val="18"/>
          <w:szCs w:val="18"/>
        </w:rPr>
        <w:t>: indirecte vermogensschade (geleden verlies en/of gederfde winst).</w:t>
      </w:r>
    </w:p>
    <w:p w14:paraId="62354159"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Hoofdaannemer</w:t>
      </w:r>
      <w:r w:rsidRPr="004B724E">
        <w:rPr>
          <w:rFonts w:ascii="Century Gothic" w:hAnsi="Century Gothic"/>
          <w:sz w:val="18"/>
          <w:szCs w:val="18"/>
        </w:rPr>
        <w:t xml:space="preserve">: opdrachtnemer richting de Gemeente en is opdrachtgever richting zijn onderaannemers. De hoofdaannemer is verantwoordelijk en aansprakelijk voor het vormgeven van het </w:t>
      </w:r>
      <w:r w:rsidR="00AF5D22" w:rsidRPr="004B724E">
        <w:rPr>
          <w:rFonts w:ascii="Century Gothic" w:hAnsi="Century Gothic"/>
          <w:sz w:val="18"/>
          <w:szCs w:val="18"/>
        </w:rPr>
        <w:t xml:space="preserve">maatschappelijke </w:t>
      </w:r>
      <w:r w:rsidR="14555D61" w:rsidRPr="004B724E">
        <w:rPr>
          <w:rFonts w:ascii="Century Gothic" w:hAnsi="Century Gothic"/>
          <w:sz w:val="18"/>
          <w:szCs w:val="18"/>
        </w:rPr>
        <w:t xml:space="preserve">het aanbod aan </w:t>
      </w:r>
      <w:r w:rsidR="00AF5D22" w:rsidRPr="004B724E">
        <w:rPr>
          <w:rFonts w:ascii="Century Gothic" w:hAnsi="Century Gothic"/>
          <w:sz w:val="18"/>
          <w:szCs w:val="18"/>
        </w:rPr>
        <w:t>ondersteuning</w:t>
      </w:r>
      <w:r w:rsidRPr="004B724E">
        <w:rPr>
          <w:rFonts w:ascii="Century Gothic" w:hAnsi="Century Gothic"/>
          <w:sz w:val="18"/>
          <w:szCs w:val="18"/>
        </w:rPr>
        <w:t xml:space="preserve"> voor de </w:t>
      </w:r>
      <w:r w:rsidR="00E43169" w:rsidRPr="004B724E">
        <w:rPr>
          <w:rFonts w:ascii="Century Gothic" w:hAnsi="Century Gothic"/>
          <w:sz w:val="18"/>
          <w:szCs w:val="18"/>
        </w:rPr>
        <w:t>cliënt</w:t>
      </w:r>
      <w:r w:rsidRPr="004B724E">
        <w:rPr>
          <w:rFonts w:ascii="Century Gothic" w:hAnsi="Century Gothic"/>
          <w:sz w:val="18"/>
          <w:szCs w:val="18"/>
        </w:rPr>
        <w:t xml:space="preserve">, de verantwoording aan de Gemeente én de </w:t>
      </w:r>
      <w:proofErr w:type="spellStart"/>
      <w:r w:rsidRPr="004B724E">
        <w:rPr>
          <w:rFonts w:ascii="Century Gothic" w:hAnsi="Century Gothic"/>
          <w:sz w:val="18"/>
          <w:szCs w:val="18"/>
        </w:rPr>
        <w:t>contractering</w:t>
      </w:r>
      <w:proofErr w:type="spellEnd"/>
      <w:r w:rsidRPr="004B724E">
        <w:rPr>
          <w:rFonts w:ascii="Century Gothic" w:hAnsi="Century Gothic"/>
          <w:sz w:val="18"/>
          <w:szCs w:val="18"/>
        </w:rPr>
        <w:t xml:space="preserve"> en financiële afhandeling richting onderaannemers.</w:t>
      </w:r>
    </w:p>
    <w:p w14:paraId="3018DB67"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IGJ</w:t>
      </w:r>
      <w:r w:rsidRPr="004B724E">
        <w:rPr>
          <w:rFonts w:ascii="Century Gothic" w:hAnsi="Century Gothic"/>
          <w:sz w:val="18"/>
          <w:szCs w:val="18"/>
        </w:rPr>
        <w:t xml:space="preserve">: </w:t>
      </w:r>
      <w:hyperlink r:id="rId18">
        <w:r w:rsidRPr="004B724E">
          <w:rPr>
            <w:rStyle w:val="Hyperlink"/>
            <w:rFonts w:ascii="Century Gothic" w:hAnsi="Century Gothic"/>
            <w:color w:val="auto"/>
            <w:sz w:val="18"/>
            <w:szCs w:val="18"/>
          </w:rPr>
          <w:t>Inspectie gezondheidszorg en jeugd</w:t>
        </w:r>
      </w:hyperlink>
      <w:r w:rsidRPr="004B724E">
        <w:rPr>
          <w:rFonts w:ascii="Century Gothic" w:hAnsi="Century Gothic"/>
          <w:sz w:val="18"/>
          <w:szCs w:val="18"/>
        </w:rPr>
        <w:t>.</w:t>
      </w:r>
    </w:p>
    <w:p w14:paraId="44A5D09D" w14:textId="77777777" w:rsidR="001D61F6" w:rsidRPr="004B724E" w:rsidRDefault="001D61F6"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Onderaannemer</w:t>
      </w:r>
      <w:r w:rsidRPr="004B724E">
        <w:rPr>
          <w:rFonts w:ascii="Century Gothic" w:hAnsi="Century Gothic"/>
          <w:sz w:val="18"/>
          <w:szCs w:val="18"/>
        </w:rPr>
        <w:t xml:space="preserve">: </w:t>
      </w:r>
      <w:r w:rsidR="002B6483" w:rsidRPr="004B724E">
        <w:rPr>
          <w:rFonts w:ascii="Century Gothic" w:hAnsi="Century Gothic"/>
          <w:sz w:val="18"/>
          <w:szCs w:val="18"/>
        </w:rPr>
        <w:t>e</w:t>
      </w:r>
      <w:r w:rsidRPr="004B724E">
        <w:rPr>
          <w:rFonts w:ascii="Century Gothic" w:hAnsi="Century Gothic"/>
          <w:sz w:val="18"/>
          <w:szCs w:val="18"/>
        </w:rPr>
        <w:t xml:space="preserve">en </w:t>
      </w:r>
      <w:r w:rsidR="00AF5D22" w:rsidRPr="004B724E">
        <w:rPr>
          <w:rFonts w:ascii="Century Gothic" w:hAnsi="Century Gothic"/>
          <w:sz w:val="18"/>
          <w:szCs w:val="18"/>
        </w:rPr>
        <w:t>Aanbieder</w:t>
      </w:r>
      <w:r w:rsidRPr="004B724E">
        <w:rPr>
          <w:rFonts w:ascii="Century Gothic" w:hAnsi="Century Gothic"/>
          <w:sz w:val="18"/>
          <w:szCs w:val="18"/>
        </w:rPr>
        <w:t xml:space="preserve"> die in opdracht van de hoofdaannemer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levert aan de </w:t>
      </w:r>
      <w:r w:rsidR="00E43169" w:rsidRPr="004B724E">
        <w:rPr>
          <w:rFonts w:ascii="Century Gothic" w:hAnsi="Century Gothic"/>
          <w:sz w:val="18"/>
          <w:szCs w:val="18"/>
        </w:rPr>
        <w:t>cliënten</w:t>
      </w:r>
      <w:r w:rsidRPr="004B724E">
        <w:rPr>
          <w:rFonts w:ascii="Century Gothic" w:hAnsi="Century Gothic"/>
          <w:sz w:val="18"/>
          <w:szCs w:val="18"/>
        </w:rPr>
        <w:t xml:space="preserve"> ter uitvoering van de daartoe door de gemeente met de hoofdaannemer aangegane overeenkomst.</w:t>
      </w:r>
      <w:r w:rsidR="7BC187E3" w:rsidRPr="004B724E">
        <w:rPr>
          <w:rFonts w:ascii="Century Gothic" w:hAnsi="Century Gothic"/>
          <w:sz w:val="18"/>
          <w:szCs w:val="18"/>
        </w:rPr>
        <w:t xml:space="preserve"> Een zelfstandige zonder personeel die via een Hoofdaannemer ondersteuning levert, coöperatieleden en franchisenemers zijn onderaannemer. </w:t>
      </w:r>
    </w:p>
    <w:p w14:paraId="2840FAD7" w14:textId="77777777" w:rsidR="001D61F6" w:rsidRPr="004B724E" w:rsidRDefault="7BC187E3" w:rsidP="12C7D60F">
      <w:pPr>
        <w:pStyle w:val="OpsommingN1Bullet"/>
        <w:numPr>
          <w:ilvl w:val="0"/>
          <w:numId w:val="17"/>
        </w:numPr>
        <w:rPr>
          <w:rFonts w:ascii="Century Gothic" w:hAnsi="Century Gothic"/>
          <w:sz w:val="18"/>
          <w:szCs w:val="18"/>
        </w:rPr>
      </w:pPr>
      <w:r w:rsidRPr="004B724E">
        <w:rPr>
          <w:rFonts w:ascii="Century Gothic" w:hAnsi="Century Gothic"/>
          <w:sz w:val="18"/>
          <w:szCs w:val="18"/>
          <w:u w:val="single"/>
        </w:rPr>
        <w:t>Oneigenlijk gebruik</w:t>
      </w:r>
      <w:r w:rsidRPr="004B724E">
        <w:rPr>
          <w:rFonts w:ascii="Century Gothic" w:hAnsi="Century Gothic"/>
          <w:sz w:val="18"/>
          <w:szCs w:val="18"/>
        </w:rPr>
        <w:t>: het door het aangaan van feitelijke of rechtshandelingen of een combinatie daarvan, verkrijgen van (financieel) voordeel, in overeenstemming met de bewoordingen van de regelgeving, maar in strijd met het doel en de strekking daarvan</w:t>
      </w:r>
    </w:p>
    <w:p w14:paraId="5FE3E1D8" w14:textId="77777777" w:rsidR="00012859" w:rsidRPr="004B724E" w:rsidRDefault="00A2784D" w:rsidP="12C7D60F">
      <w:pPr>
        <w:pStyle w:val="OpsommingN1Bullet"/>
        <w:numPr>
          <w:ilvl w:val="0"/>
          <w:numId w:val="17"/>
        </w:numPr>
        <w:rPr>
          <w:rFonts w:ascii="Century Gothic" w:hAnsi="Century Gothic" w:cs="Arial"/>
          <w:sz w:val="18"/>
          <w:szCs w:val="18"/>
        </w:rPr>
      </w:pPr>
      <w:r w:rsidRPr="004B724E">
        <w:rPr>
          <w:rFonts w:ascii="Century Gothic" w:hAnsi="Century Gothic" w:cs="Arial"/>
          <w:sz w:val="18"/>
          <w:szCs w:val="18"/>
          <w:u w:val="single"/>
        </w:rPr>
        <w:t>Specifieke toewijzing</w:t>
      </w:r>
      <w:r w:rsidRPr="004B724E">
        <w:rPr>
          <w:rFonts w:ascii="Century Gothic" w:hAnsi="Century Gothic" w:cs="Arial"/>
          <w:sz w:val="18"/>
          <w:szCs w:val="18"/>
        </w:rPr>
        <w:t xml:space="preserve">: opdrachtverlening van de Gemeente aan </w:t>
      </w:r>
      <w:r w:rsidR="00AF5D22" w:rsidRPr="004B724E">
        <w:rPr>
          <w:rFonts w:ascii="Century Gothic" w:hAnsi="Century Gothic" w:cs="Arial"/>
          <w:sz w:val="18"/>
          <w:szCs w:val="18"/>
        </w:rPr>
        <w:t>Aanbieder</w:t>
      </w:r>
      <w:r w:rsidRPr="004B724E">
        <w:rPr>
          <w:rFonts w:ascii="Century Gothic" w:hAnsi="Century Gothic" w:cs="Arial"/>
          <w:sz w:val="18"/>
          <w:szCs w:val="18"/>
        </w:rPr>
        <w:t xml:space="preserve"> voor het leveren van </w:t>
      </w:r>
      <w:r w:rsidR="00AF5D22" w:rsidRPr="004B724E">
        <w:rPr>
          <w:rFonts w:ascii="Century Gothic" w:hAnsi="Century Gothic" w:cs="Arial"/>
          <w:sz w:val="18"/>
          <w:szCs w:val="18"/>
        </w:rPr>
        <w:t>maatschappelijke ondersteuning</w:t>
      </w:r>
      <w:r w:rsidRPr="004B724E">
        <w:rPr>
          <w:rFonts w:ascii="Century Gothic" w:hAnsi="Century Gothic" w:cs="Arial"/>
          <w:sz w:val="18"/>
          <w:szCs w:val="18"/>
        </w:rPr>
        <w:t xml:space="preserve"> aan een </w:t>
      </w:r>
      <w:r w:rsidR="00E43169" w:rsidRPr="004B724E">
        <w:rPr>
          <w:rFonts w:ascii="Century Gothic" w:hAnsi="Century Gothic" w:cs="Arial"/>
          <w:sz w:val="18"/>
          <w:szCs w:val="18"/>
        </w:rPr>
        <w:t>cliënt</w:t>
      </w:r>
      <w:r w:rsidRPr="004B724E">
        <w:rPr>
          <w:rFonts w:ascii="Century Gothic" w:hAnsi="Century Gothic" w:cs="Arial"/>
          <w:sz w:val="18"/>
          <w:szCs w:val="18"/>
        </w:rPr>
        <w:t>, waarbij de Gemeente in het berichtenverkeer zowel</w:t>
      </w:r>
      <w:r w:rsidR="00275D29" w:rsidRPr="004B724E">
        <w:rPr>
          <w:rFonts w:ascii="Century Gothic" w:hAnsi="Century Gothic" w:cs="Arial"/>
          <w:sz w:val="18"/>
          <w:szCs w:val="18"/>
        </w:rPr>
        <w:t xml:space="preserve"> productcategorie,</w:t>
      </w:r>
      <w:r w:rsidRPr="004B724E">
        <w:rPr>
          <w:rFonts w:ascii="Century Gothic" w:hAnsi="Century Gothic" w:cs="Arial"/>
          <w:sz w:val="18"/>
          <w:szCs w:val="18"/>
        </w:rPr>
        <w:t xml:space="preserve"> productcode als te leveren omvang specificeert.</w:t>
      </w:r>
    </w:p>
    <w:p w14:paraId="445C1035" w14:textId="77777777" w:rsidR="00A14228" w:rsidRPr="004B724E" w:rsidRDefault="00012859" w:rsidP="12C7D60F">
      <w:pPr>
        <w:pStyle w:val="Kop1"/>
        <w:rPr>
          <w:rFonts w:ascii="Century Gothic" w:hAnsi="Century Gothic"/>
          <w:color w:val="auto"/>
          <w:sz w:val="28"/>
          <w:szCs w:val="28"/>
        </w:rPr>
      </w:pPr>
      <w:bookmarkStart w:id="6" w:name="_Toc115333811"/>
      <w:bookmarkStart w:id="7" w:name="_Toc168604287"/>
      <w:r w:rsidRPr="2879FE87">
        <w:rPr>
          <w:rFonts w:ascii="Century Gothic" w:hAnsi="Century Gothic"/>
          <w:color w:val="auto"/>
          <w:sz w:val="28"/>
          <w:szCs w:val="28"/>
        </w:rPr>
        <w:t xml:space="preserve">Artikel </w:t>
      </w:r>
      <w:r w:rsidR="00A14228" w:rsidRPr="2879FE87">
        <w:rPr>
          <w:rFonts w:ascii="Century Gothic" w:hAnsi="Century Gothic"/>
          <w:color w:val="auto"/>
          <w:sz w:val="28"/>
          <w:szCs w:val="28"/>
        </w:rPr>
        <w:t>1</w:t>
      </w:r>
      <w:r w:rsidR="675CF522" w:rsidRPr="2879FE87">
        <w:rPr>
          <w:rFonts w:ascii="Century Gothic" w:hAnsi="Century Gothic"/>
          <w:color w:val="auto"/>
          <w:sz w:val="28"/>
          <w:szCs w:val="28"/>
        </w:rPr>
        <w:t>.2</w:t>
      </w:r>
      <w:r w:rsidR="42E85F1D" w:rsidRPr="2879FE87">
        <w:rPr>
          <w:rFonts w:ascii="Century Gothic" w:hAnsi="Century Gothic"/>
          <w:color w:val="auto"/>
          <w:sz w:val="28"/>
          <w:szCs w:val="28"/>
        </w:rPr>
        <w:t xml:space="preserve"> Maatschappelijke ondersteuning</w:t>
      </w:r>
      <w:bookmarkEnd w:id="6"/>
      <w:bookmarkEnd w:id="7"/>
    </w:p>
    <w:p w14:paraId="1AE69AF2" w14:textId="77777777" w:rsidR="00A14228" w:rsidRPr="004B724E" w:rsidRDefault="00A14228" w:rsidP="12C7D60F">
      <w:pPr>
        <w:pStyle w:val="Plattetekst"/>
        <w:rPr>
          <w:rFonts w:ascii="Century Gothic" w:hAnsi="Century Gothic"/>
          <w:sz w:val="18"/>
          <w:szCs w:val="18"/>
        </w:rPr>
      </w:pPr>
    </w:p>
    <w:p w14:paraId="1BD2F9A7" w14:textId="77777777" w:rsidR="00902853" w:rsidRPr="004B724E" w:rsidRDefault="00902853" w:rsidP="12C7D60F">
      <w:pPr>
        <w:rPr>
          <w:rFonts w:ascii="Century Gothic" w:hAnsi="Century Gothic"/>
          <w:sz w:val="18"/>
          <w:szCs w:val="18"/>
        </w:rPr>
      </w:pPr>
      <w:r w:rsidRPr="004B724E">
        <w:rPr>
          <w:rFonts w:ascii="Century Gothic" w:hAnsi="Century Gothic"/>
          <w:sz w:val="18"/>
          <w:szCs w:val="18"/>
        </w:rPr>
        <w:t xml:space="preserve">De overeenkomst heeft betrekking op maatschappelijke ondersteuning bestaande uit activiteiten gericht op het bevorderen van zelfredzaamheid en participatie van de cliënt opdat hij zo lang mogelijk in zijn eigen leefomgeving kan blijven. </w:t>
      </w:r>
    </w:p>
    <w:p w14:paraId="07C036F1" w14:textId="77777777" w:rsidR="00A14228" w:rsidRPr="004B724E" w:rsidRDefault="0677BB02" w:rsidP="12C7D60F">
      <w:pPr>
        <w:rPr>
          <w:rFonts w:ascii="Century Gothic" w:eastAsia="Calibri" w:hAnsi="Century Gothic" w:cs="Calibri"/>
          <w:sz w:val="18"/>
          <w:szCs w:val="18"/>
        </w:rPr>
      </w:pPr>
      <w:r w:rsidRPr="004B724E">
        <w:rPr>
          <w:rFonts w:ascii="Century Gothic" w:eastAsia="Calibri" w:hAnsi="Century Gothic" w:cs="Calibri"/>
          <w:sz w:val="18"/>
          <w:szCs w:val="18"/>
        </w:rPr>
        <w:t>Meer specifiek gaat het om de volgende maatschappelijke ondersteuning:</w:t>
      </w:r>
    </w:p>
    <w:p w14:paraId="740862A9" w14:textId="25543893" w:rsidR="00A14228" w:rsidRPr="004B724E" w:rsidRDefault="0677BB02" w:rsidP="12C7D60F">
      <w:pPr>
        <w:pStyle w:val="Plattetekst"/>
        <w:ind w:left="0"/>
        <w:rPr>
          <w:rFonts w:ascii="Century Gothic" w:hAnsi="Century Gothic"/>
          <w:sz w:val="18"/>
          <w:szCs w:val="18"/>
        </w:rPr>
      </w:pPr>
      <w:r w:rsidRPr="18A0D9C7">
        <w:rPr>
          <w:rFonts w:ascii="Century Gothic" w:hAnsi="Century Gothic"/>
          <w:sz w:val="18"/>
          <w:szCs w:val="18"/>
        </w:rPr>
        <w:t>H</w:t>
      </w:r>
      <w:r w:rsidR="2F84F9EC" w:rsidRPr="18A0D9C7">
        <w:rPr>
          <w:rFonts w:ascii="Century Gothic" w:hAnsi="Century Gothic"/>
          <w:sz w:val="18"/>
          <w:szCs w:val="18"/>
        </w:rPr>
        <w:t xml:space="preserve">et leveren van </w:t>
      </w:r>
      <w:proofErr w:type="spellStart"/>
      <w:r w:rsidR="5A48107C" w:rsidRPr="18A0D9C7">
        <w:rPr>
          <w:rFonts w:ascii="Century Gothic" w:hAnsi="Century Gothic"/>
          <w:sz w:val="18"/>
          <w:szCs w:val="18"/>
        </w:rPr>
        <w:t>Safehouse</w:t>
      </w:r>
      <w:proofErr w:type="spellEnd"/>
      <w:r w:rsidR="2F84F9EC" w:rsidRPr="18A0D9C7">
        <w:rPr>
          <w:rFonts w:ascii="Century Gothic" w:hAnsi="Century Gothic"/>
          <w:sz w:val="18"/>
          <w:szCs w:val="18"/>
        </w:rPr>
        <w:t xml:space="preserve"> </w:t>
      </w:r>
      <w:r w:rsidR="5338857A" w:rsidRPr="18A0D9C7">
        <w:rPr>
          <w:rFonts w:ascii="Century Gothic" w:hAnsi="Century Gothic"/>
          <w:sz w:val="18"/>
          <w:szCs w:val="18"/>
        </w:rPr>
        <w:t xml:space="preserve">zorg </w:t>
      </w:r>
      <w:r w:rsidR="2F84F9EC" w:rsidRPr="18A0D9C7">
        <w:rPr>
          <w:rFonts w:ascii="Century Gothic" w:hAnsi="Century Gothic"/>
          <w:sz w:val="18"/>
          <w:szCs w:val="18"/>
        </w:rPr>
        <w:t>zoals beschreven in bijlage</w:t>
      </w:r>
      <w:r w:rsidR="2F84F9EC" w:rsidRPr="18A0D9C7">
        <w:rPr>
          <w:rFonts w:ascii="Century Gothic" w:hAnsi="Century Gothic"/>
          <w:b/>
          <w:bCs/>
          <w:sz w:val="18"/>
          <w:szCs w:val="18"/>
        </w:rPr>
        <w:t xml:space="preserve"> </w:t>
      </w:r>
      <w:r w:rsidR="7683C1D2" w:rsidRPr="18A0D9C7">
        <w:rPr>
          <w:rFonts w:ascii="Century Gothic" w:hAnsi="Century Gothic"/>
          <w:b/>
          <w:bCs/>
          <w:sz w:val="18"/>
          <w:szCs w:val="18"/>
        </w:rPr>
        <w:t>2</w:t>
      </w:r>
      <w:r w:rsidR="2F84F9EC" w:rsidRPr="18A0D9C7">
        <w:rPr>
          <w:rFonts w:ascii="Century Gothic" w:hAnsi="Century Gothic"/>
          <w:b/>
          <w:bCs/>
          <w:sz w:val="18"/>
          <w:szCs w:val="18"/>
        </w:rPr>
        <w:t xml:space="preserve"> </w:t>
      </w:r>
      <w:r w:rsidR="6CD16ADF" w:rsidRPr="18A0D9C7">
        <w:rPr>
          <w:rFonts w:ascii="Century Gothic" w:hAnsi="Century Gothic"/>
          <w:sz w:val="18"/>
          <w:szCs w:val="18"/>
        </w:rPr>
        <w:t>P</w:t>
      </w:r>
      <w:r w:rsidR="72450677" w:rsidRPr="18A0D9C7">
        <w:rPr>
          <w:rFonts w:ascii="Century Gothic" w:hAnsi="Century Gothic"/>
          <w:sz w:val="18"/>
          <w:szCs w:val="18"/>
        </w:rPr>
        <w:t xml:space="preserve">roductomschrijving en conform de eisen zoals gesteld in bijlage </w:t>
      </w:r>
      <w:r w:rsidR="0C4F8BF5" w:rsidRPr="18A0D9C7">
        <w:rPr>
          <w:rFonts w:ascii="Century Gothic" w:hAnsi="Century Gothic"/>
          <w:b/>
          <w:bCs/>
          <w:sz w:val="18"/>
          <w:szCs w:val="18"/>
        </w:rPr>
        <w:t>1</w:t>
      </w:r>
      <w:r w:rsidR="72450677" w:rsidRPr="18A0D9C7">
        <w:rPr>
          <w:rFonts w:ascii="Century Gothic" w:hAnsi="Century Gothic"/>
          <w:b/>
          <w:bCs/>
          <w:sz w:val="18"/>
          <w:szCs w:val="18"/>
        </w:rPr>
        <w:t xml:space="preserve"> </w:t>
      </w:r>
      <w:r w:rsidR="72450677" w:rsidRPr="18A0D9C7">
        <w:rPr>
          <w:rFonts w:ascii="Century Gothic" w:hAnsi="Century Gothic"/>
          <w:sz w:val="18"/>
          <w:szCs w:val="18"/>
        </w:rPr>
        <w:t>programma van eise</w:t>
      </w:r>
      <w:r w:rsidR="7193C9D4" w:rsidRPr="18A0D9C7">
        <w:rPr>
          <w:rFonts w:ascii="Century Gothic" w:hAnsi="Century Gothic"/>
          <w:sz w:val="18"/>
          <w:szCs w:val="18"/>
        </w:rPr>
        <w:t>n.</w:t>
      </w:r>
    </w:p>
    <w:p w14:paraId="00BDE68F" w14:textId="77777777" w:rsidR="00A14228" w:rsidRPr="004B724E" w:rsidRDefault="00012859" w:rsidP="12C7D60F">
      <w:pPr>
        <w:pStyle w:val="Kop1"/>
        <w:rPr>
          <w:rFonts w:ascii="Century Gothic" w:hAnsi="Century Gothic"/>
          <w:color w:val="auto"/>
          <w:sz w:val="28"/>
          <w:szCs w:val="28"/>
        </w:rPr>
      </w:pPr>
      <w:bookmarkStart w:id="8" w:name="_Toc115333813"/>
      <w:bookmarkStart w:id="9" w:name="_Toc168604288"/>
      <w:r w:rsidRPr="2879FE87">
        <w:rPr>
          <w:rFonts w:ascii="Century Gothic" w:hAnsi="Century Gothic"/>
          <w:color w:val="auto"/>
          <w:sz w:val="28"/>
          <w:szCs w:val="28"/>
        </w:rPr>
        <w:t xml:space="preserve">Artikel </w:t>
      </w:r>
      <w:r w:rsidR="00A14228" w:rsidRPr="2879FE87">
        <w:rPr>
          <w:rFonts w:ascii="Century Gothic" w:hAnsi="Century Gothic"/>
          <w:color w:val="auto"/>
          <w:sz w:val="28"/>
          <w:szCs w:val="28"/>
        </w:rPr>
        <w:t>1</w:t>
      </w:r>
      <w:r w:rsidR="3BAE758B" w:rsidRPr="2879FE87">
        <w:rPr>
          <w:rFonts w:ascii="Century Gothic" w:hAnsi="Century Gothic"/>
          <w:color w:val="auto"/>
          <w:sz w:val="28"/>
          <w:szCs w:val="28"/>
        </w:rPr>
        <w:t>.3</w:t>
      </w:r>
      <w:r w:rsidR="41718636" w:rsidRPr="2879FE87">
        <w:rPr>
          <w:rFonts w:ascii="Century Gothic" w:hAnsi="Century Gothic"/>
          <w:color w:val="auto"/>
          <w:sz w:val="28"/>
          <w:szCs w:val="28"/>
        </w:rPr>
        <w:t xml:space="preserve"> Wet- en regelgeving van toepassing op de overeenkomst</w:t>
      </w:r>
      <w:bookmarkEnd w:id="8"/>
      <w:bookmarkEnd w:id="9"/>
    </w:p>
    <w:p w14:paraId="1042A47D" w14:textId="77777777" w:rsidR="4F6DD1B5" w:rsidRPr="004B724E" w:rsidRDefault="4F6DD1B5" w:rsidP="12C7D60F">
      <w:pPr>
        <w:pStyle w:val="Plattetekst"/>
        <w:ind w:left="0"/>
        <w:rPr>
          <w:rFonts w:ascii="Century Gothic" w:hAnsi="Century Gothic"/>
          <w:sz w:val="18"/>
          <w:szCs w:val="18"/>
        </w:rPr>
      </w:pPr>
    </w:p>
    <w:p w14:paraId="67AD0D26" w14:textId="77777777" w:rsidR="00A14228" w:rsidRPr="004B724E" w:rsidRDefault="2BE43E96" w:rsidP="12C7D60F">
      <w:pPr>
        <w:pStyle w:val="Plattetekst"/>
        <w:ind w:left="0"/>
        <w:rPr>
          <w:rFonts w:ascii="Century Gothic" w:hAnsi="Century Gothic"/>
          <w:sz w:val="18"/>
          <w:szCs w:val="18"/>
        </w:rPr>
      </w:pPr>
      <w:r w:rsidRPr="004B724E">
        <w:rPr>
          <w:rFonts w:ascii="Century Gothic" w:hAnsi="Century Gothic"/>
          <w:sz w:val="18"/>
          <w:szCs w:val="18"/>
        </w:rPr>
        <w:t>De volgende wet- en regelgeving beheerst in ieder geval de contractuele relatie tussen partijen:</w:t>
      </w:r>
    </w:p>
    <w:p w14:paraId="74DE69EB" w14:textId="77777777" w:rsidR="00A14228" w:rsidRPr="004B724E" w:rsidRDefault="008913EB" w:rsidP="12C7D60F">
      <w:pPr>
        <w:pStyle w:val="Lijstalinea"/>
        <w:numPr>
          <w:ilvl w:val="0"/>
          <w:numId w:val="13"/>
        </w:numPr>
        <w:rPr>
          <w:rStyle w:val="Hyperlink"/>
          <w:rFonts w:ascii="Century Gothic" w:hAnsi="Century Gothic"/>
          <w:color w:val="auto"/>
          <w:sz w:val="18"/>
          <w:szCs w:val="18"/>
        </w:rPr>
      </w:pPr>
      <w:r w:rsidRPr="4BE7148A">
        <w:rPr>
          <w:rFonts w:ascii="Century Gothic" w:hAnsi="Century Gothic"/>
          <w:sz w:val="18"/>
          <w:szCs w:val="18"/>
        </w:rPr>
        <w:t xml:space="preserve">de </w:t>
      </w:r>
      <w:hyperlink r:id="rId19">
        <w:proofErr w:type="spellStart"/>
        <w:r w:rsidRPr="4BE7148A">
          <w:rPr>
            <w:rStyle w:val="Hyperlink"/>
            <w:rFonts w:ascii="Century Gothic" w:hAnsi="Century Gothic"/>
            <w:color w:val="auto"/>
            <w:sz w:val="18"/>
            <w:szCs w:val="18"/>
          </w:rPr>
          <w:t>Wmo</w:t>
        </w:r>
        <w:proofErr w:type="spellEnd"/>
        <w:r w:rsidRPr="4BE7148A">
          <w:rPr>
            <w:rStyle w:val="Hyperlink"/>
            <w:rFonts w:ascii="Century Gothic" w:hAnsi="Century Gothic"/>
            <w:color w:val="auto"/>
            <w:sz w:val="18"/>
            <w:szCs w:val="18"/>
          </w:rPr>
          <w:t xml:space="preserve"> 2015</w:t>
        </w:r>
      </w:hyperlink>
      <w:r w:rsidRPr="4BE7148A">
        <w:rPr>
          <w:rFonts w:ascii="Century Gothic" w:hAnsi="Century Gothic"/>
          <w:sz w:val="18"/>
          <w:szCs w:val="18"/>
        </w:rPr>
        <w:t xml:space="preserve">, </w:t>
      </w:r>
      <w:hyperlink r:id="rId20">
        <w:r w:rsidRPr="4BE7148A">
          <w:rPr>
            <w:rStyle w:val="Hyperlink"/>
            <w:rFonts w:ascii="Century Gothic" w:hAnsi="Century Gothic"/>
            <w:color w:val="auto"/>
            <w:sz w:val="18"/>
            <w:szCs w:val="18"/>
          </w:rPr>
          <w:t xml:space="preserve">de Uitvoeringsregeling </w:t>
        </w:r>
        <w:proofErr w:type="spellStart"/>
        <w:r w:rsidRPr="4BE7148A">
          <w:rPr>
            <w:rStyle w:val="Hyperlink"/>
            <w:rFonts w:ascii="Century Gothic" w:hAnsi="Century Gothic"/>
            <w:color w:val="auto"/>
            <w:sz w:val="18"/>
            <w:szCs w:val="18"/>
          </w:rPr>
          <w:t>Wmo</w:t>
        </w:r>
        <w:proofErr w:type="spellEnd"/>
        <w:r w:rsidRPr="4BE7148A">
          <w:rPr>
            <w:rStyle w:val="Hyperlink"/>
            <w:rFonts w:ascii="Century Gothic" w:hAnsi="Century Gothic"/>
            <w:color w:val="auto"/>
            <w:sz w:val="18"/>
            <w:szCs w:val="18"/>
          </w:rPr>
          <w:t xml:space="preserve"> 2015</w:t>
        </w:r>
      </w:hyperlink>
      <w:r w:rsidRPr="4BE7148A">
        <w:rPr>
          <w:rFonts w:ascii="Century Gothic" w:hAnsi="Century Gothic"/>
          <w:sz w:val="18"/>
          <w:szCs w:val="18"/>
        </w:rPr>
        <w:t xml:space="preserve"> (inclusief de voorgeschreven i-</w:t>
      </w:r>
      <w:r w:rsidR="00EF1839" w:rsidRPr="4BE7148A">
        <w:rPr>
          <w:rFonts w:ascii="Century Gothic" w:hAnsi="Century Gothic"/>
          <w:sz w:val="18"/>
          <w:szCs w:val="18"/>
        </w:rPr>
        <w:t>S</w:t>
      </w:r>
      <w:r w:rsidRPr="4BE7148A">
        <w:rPr>
          <w:rFonts w:ascii="Century Gothic" w:hAnsi="Century Gothic"/>
          <w:sz w:val="18"/>
          <w:szCs w:val="18"/>
        </w:rPr>
        <w:t>tandaarden en gebruik berichtenverkeer)</w:t>
      </w:r>
      <w:r w:rsidR="2C6870B8" w:rsidRPr="4BE7148A">
        <w:rPr>
          <w:rFonts w:ascii="Century Gothic" w:hAnsi="Century Gothic"/>
          <w:sz w:val="18"/>
          <w:szCs w:val="18"/>
        </w:rPr>
        <w:t>;</w:t>
      </w:r>
    </w:p>
    <w:p w14:paraId="13924F50" w14:textId="77777777" w:rsidR="00A14228" w:rsidRPr="004B724E" w:rsidRDefault="008913EB" w:rsidP="12C7D60F">
      <w:pPr>
        <w:pStyle w:val="Lijstalinea"/>
        <w:numPr>
          <w:ilvl w:val="0"/>
          <w:numId w:val="13"/>
        </w:numPr>
        <w:rPr>
          <w:rStyle w:val="Hyperlink"/>
          <w:rFonts w:ascii="Century Gothic" w:hAnsi="Century Gothic"/>
          <w:color w:val="auto"/>
          <w:sz w:val="18"/>
          <w:szCs w:val="18"/>
        </w:rPr>
      </w:pPr>
      <w:r w:rsidRPr="4BE7148A">
        <w:rPr>
          <w:rFonts w:ascii="Century Gothic" w:hAnsi="Century Gothic"/>
          <w:sz w:val="18"/>
          <w:szCs w:val="18"/>
        </w:rPr>
        <w:t xml:space="preserve">het </w:t>
      </w:r>
      <w:hyperlink r:id="rId21">
        <w:r w:rsidRPr="4BE7148A">
          <w:rPr>
            <w:rStyle w:val="Hyperlink"/>
            <w:rFonts w:ascii="Century Gothic" w:hAnsi="Century Gothic"/>
            <w:color w:val="auto"/>
            <w:sz w:val="18"/>
            <w:szCs w:val="18"/>
          </w:rPr>
          <w:t xml:space="preserve">Uitvoeringsbesluit </w:t>
        </w:r>
        <w:proofErr w:type="spellStart"/>
        <w:r w:rsidRPr="4BE7148A">
          <w:rPr>
            <w:rStyle w:val="Hyperlink"/>
            <w:rFonts w:ascii="Century Gothic" w:hAnsi="Century Gothic"/>
            <w:color w:val="auto"/>
            <w:sz w:val="18"/>
            <w:szCs w:val="18"/>
          </w:rPr>
          <w:t>Wmo</w:t>
        </w:r>
        <w:proofErr w:type="spellEnd"/>
        <w:r w:rsidRPr="4BE7148A">
          <w:rPr>
            <w:rStyle w:val="Hyperlink"/>
            <w:rFonts w:ascii="Century Gothic" w:hAnsi="Century Gothic"/>
            <w:color w:val="auto"/>
            <w:sz w:val="18"/>
            <w:szCs w:val="18"/>
          </w:rPr>
          <w:t xml:space="preserve"> 2015</w:t>
        </w:r>
        <w:r w:rsidR="367959ED" w:rsidRPr="4BE7148A">
          <w:rPr>
            <w:rStyle w:val="Hyperlink"/>
            <w:rFonts w:ascii="Century Gothic" w:hAnsi="Century Gothic"/>
            <w:color w:val="auto"/>
            <w:sz w:val="18"/>
            <w:szCs w:val="18"/>
          </w:rPr>
          <w:t>;</w:t>
        </w:r>
      </w:hyperlink>
    </w:p>
    <w:p w14:paraId="6EF97C1D" w14:textId="77777777" w:rsidR="00A14228" w:rsidRPr="004B724E" w:rsidRDefault="008913EB" w:rsidP="12C7D60F">
      <w:pPr>
        <w:pStyle w:val="Lijstalinea"/>
        <w:numPr>
          <w:ilvl w:val="0"/>
          <w:numId w:val="13"/>
        </w:numPr>
        <w:rPr>
          <w:rStyle w:val="Hyperlink"/>
          <w:rFonts w:ascii="Century Gothic" w:hAnsi="Century Gothic"/>
          <w:color w:val="auto"/>
          <w:sz w:val="18"/>
          <w:szCs w:val="18"/>
        </w:rPr>
      </w:pPr>
      <w:r w:rsidRPr="4BE7148A">
        <w:rPr>
          <w:rFonts w:ascii="Century Gothic" w:hAnsi="Century Gothic"/>
          <w:sz w:val="18"/>
          <w:szCs w:val="18"/>
        </w:rPr>
        <w:t>de Gemeentelijke verordening en daarop gebaseerde beleids- en nadere regels</w:t>
      </w:r>
      <w:r w:rsidR="19F6D2A5" w:rsidRPr="4BE7148A">
        <w:rPr>
          <w:rFonts w:ascii="Century Gothic" w:hAnsi="Century Gothic"/>
          <w:sz w:val="18"/>
          <w:szCs w:val="18"/>
        </w:rPr>
        <w:t>;</w:t>
      </w:r>
    </w:p>
    <w:p w14:paraId="741B4C62" w14:textId="77777777" w:rsidR="00A14228" w:rsidRPr="004B724E" w:rsidRDefault="008913EB" w:rsidP="12C7D60F">
      <w:pPr>
        <w:pStyle w:val="Lijstalinea"/>
        <w:numPr>
          <w:ilvl w:val="0"/>
          <w:numId w:val="13"/>
        </w:numPr>
        <w:rPr>
          <w:rStyle w:val="Hyperlink"/>
          <w:rFonts w:ascii="Century Gothic" w:hAnsi="Century Gothic"/>
          <w:color w:val="auto"/>
          <w:sz w:val="18"/>
          <w:szCs w:val="18"/>
        </w:rPr>
      </w:pPr>
      <w:r w:rsidRPr="4BE7148A">
        <w:rPr>
          <w:rFonts w:ascii="Century Gothic" w:hAnsi="Century Gothic"/>
          <w:sz w:val="18"/>
          <w:szCs w:val="18"/>
        </w:rPr>
        <w:t xml:space="preserve">de </w:t>
      </w:r>
      <w:hyperlink r:id="rId22">
        <w:r w:rsidRPr="4BE7148A">
          <w:rPr>
            <w:rStyle w:val="Hyperlink"/>
            <w:rFonts w:ascii="Century Gothic" w:hAnsi="Century Gothic"/>
            <w:color w:val="auto"/>
            <w:sz w:val="18"/>
            <w:szCs w:val="18"/>
          </w:rPr>
          <w:t>Algemene verordening gegevensbescherming</w:t>
        </w:r>
      </w:hyperlink>
      <w:r w:rsidRPr="4BE7148A">
        <w:rPr>
          <w:rFonts w:ascii="Century Gothic" w:hAnsi="Century Gothic"/>
          <w:sz w:val="18"/>
          <w:szCs w:val="18"/>
        </w:rPr>
        <w:t xml:space="preserve"> (AVG)</w:t>
      </w:r>
      <w:r w:rsidR="5BE60FAD" w:rsidRPr="4BE7148A">
        <w:rPr>
          <w:rFonts w:ascii="Century Gothic" w:hAnsi="Century Gothic"/>
          <w:sz w:val="18"/>
          <w:szCs w:val="18"/>
        </w:rPr>
        <w:t>;</w:t>
      </w:r>
    </w:p>
    <w:p w14:paraId="564E4283" w14:textId="77777777" w:rsidR="00A14228" w:rsidRPr="004B724E" w:rsidRDefault="004B5978" w:rsidP="12C7D60F">
      <w:pPr>
        <w:pStyle w:val="Lijstalinea"/>
        <w:numPr>
          <w:ilvl w:val="0"/>
          <w:numId w:val="13"/>
        </w:numPr>
        <w:rPr>
          <w:rStyle w:val="Hyperlink"/>
          <w:rFonts w:ascii="Century Gothic" w:hAnsi="Century Gothic"/>
          <w:color w:val="auto"/>
          <w:sz w:val="18"/>
          <w:szCs w:val="18"/>
        </w:rPr>
      </w:pPr>
      <w:hyperlink r:id="rId23">
        <w:r w:rsidR="008913EB" w:rsidRPr="4BE7148A">
          <w:rPr>
            <w:rStyle w:val="Hyperlink"/>
            <w:rFonts w:ascii="Century Gothic" w:hAnsi="Century Gothic"/>
            <w:color w:val="auto"/>
            <w:sz w:val="18"/>
            <w:szCs w:val="18"/>
          </w:rPr>
          <w:t>het corrigendum op de AVG</w:t>
        </w:r>
      </w:hyperlink>
      <w:r w:rsidR="008913EB" w:rsidRPr="4BE7148A">
        <w:rPr>
          <w:rStyle w:val="Hyperlink"/>
          <w:rFonts w:ascii="Century Gothic" w:hAnsi="Century Gothic"/>
          <w:color w:val="auto"/>
          <w:sz w:val="18"/>
          <w:szCs w:val="18"/>
        </w:rPr>
        <w:t xml:space="preserve"> </w:t>
      </w:r>
      <w:r w:rsidR="35EA313A" w:rsidRPr="4BE7148A">
        <w:rPr>
          <w:rStyle w:val="Hyperlink"/>
          <w:rFonts w:ascii="Century Gothic" w:hAnsi="Century Gothic"/>
          <w:color w:val="auto"/>
          <w:sz w:val="18"/>
          <w:szCs w:val="18"/>
        </w:rPr>
        <w:t>en</w:t>
      </w:r>
    </w:p>
    <w:p w14:paraId="135A7F9F" w14:textId="77777777" w:rsidR="00A14228" w:rsidRPr="004B724E" w:rsidRDefault="008913EB" w:rsidP="12C7D60F">
      <w:pPr>
        <w:pStyle w:val="Lijstalinea"/>
        <w:numPr>
          <w:ilvl w:val="0"/>
          <w:numId w:val="13"/>
        </w:numPr>
        <w:rPr>
          <w:rStyle w:val="Hyperlink"/>
          <w:rFonts w:ascii="Century Gothic" w:hAnsi="Century Gothic"/>
          <w:color w:val="auto"/>
          <w:sz w:val="18"/>
          <w:szCs w:val="18"/>
        </w:rPr>
      </w:pPr>
      <w:r w:rsidRPr="4BE7148A">
        <w:rPr>
          <w:rFonts w:ascii="Century Gothic" w:hAnsi="Century Gothic"/>
          <w:sz w:val="18"/>
          <w:szCs w:val="18"/>
        </w:rPr>
        <w:t>het Burgerlijk Wetboek.</w:t>
      </w:r>
    </w:p>
    <w:p w14:paraId="11DEBD0C" w14:textId="77777777" w:rsidR="12C7D60F" w:rsidRPr="004B724E" w:rsidRDefault="12C7D60F" w:rsidP="12C7D60F">
      <w:pPr>
        <w:spacing w:after="0" w:line="259" w:lineRule="auto"/>
        <w:rPr>
          <w:rFonts w:ascii="Century Gothic" w:eastAsia="Calibri" w:hAnsi="Century Gothic" w:cs="Calibri"/>
          <w:color w:val="000000" w:themeColor="text1"/>
          <w:sz w:val="18"/>
          <w:szCs w:val="18"/>
        </w:rPr>
      </w:pPr>
    </w:p>
    <w:p w14:paraId="2907375F" w14:textId="77777777" w:rsidR="4BB53DD1" w:rsidRPr="004B724E" w:rsidRDefault="4BB53DD1" w:rsidP="12C7D60F">
      <w:pPr>
        <w:spacing w:after="0" w:line="259" w:lineRule="auto"/>
        <w:rPr>
          <w:rFonts w:ascii="Century Gothic" w:eastAsia="Calibri" w:hAnsi="Century Gothic" w:cs="Calibri"/>
          <w:color w:val="000000" w:themeColor="text1"/>
          <w:sz w:val="18"/>
          <w:szCs w:val="18"/>
        </w:rPr>
      </w:pPr>
      <w:r w:rsidRPr="004B724E">
        <w:rPr>
          <w:rFonts w:ascii="Century Gothic" w:eastAsia="Calibri" w:hAnsi="Century Gothic" w:cs="Calibri"/>
          <w:color w:val="000000" w:themeColor="text1"/>
          <w:sz w:val="18"/>
          <w:szCs w:val="18"/>
        </w:rPr>
        <w:t>Indien op u van toepassing dient u zich te houden aan de:</w:t>
      </w:r>
    </w:p>
    <w:p w14:paraId="14E41254" w14:textId="77777777" w:rsidR="4BB53DD1" w:rsidRPr="004B724E" w:rsidRDefault="4BB53DD1" w:rsidP="12C7D60F">
      <w:pPr>
        <w:pStyle w:val="Lijstalinea"/>
        <w:numPr>
          <w:ilvl w:val="0"/>
          <w:numId w:val="6"/>
        </w:numPr>
        <w:spacing w:after="0" w:line="259" w:lineRule="auto"/>
        <w:rPr>
          <w:rFonts w:ascii="Century Gothic" w:eastAsia="Calibri" w:hAnsi="Century Gothic" w:cs="Calibri"/>
          <w:color w:val="000000" w:themeColor="text1"/>
          <w:sz w:val="18"/>
          <w:szCs w:val="18"/>
        </w:rPr>
      </w:pPr>
      <w:r w:rsidRPr="004B724E">
        <w:rPr>
          <w:rFonts w:ascii="Century Gothic" w:eastAsia="Calibri" w:hAnsi="Century Gothic" w:cs="Calibri"/>
          <w:color w:val="000000" w:themeColor="text1"/>
          <w:sz w:val="18"/>
          <w:szCs w:val="18"/>
        </w:rPr>
        <w:t xml:space="preserve">Wet Normering Topinkomens 9WNT). </w:t>
      </w:r>
      <w:hyperlink r:id="rId24">
        <w:r w:rsidRPr="004B724E">
          <w:rPr>
            <w:rStyle w:val="Hyperlink"/>
            <w:rFonts w:ascii="Century Gothic" w:eastAsia="Calibri" w:hAnsi="Century Gothic" w:cs="Calibri"/>
            <w:sz w:val="18"/>
            <w:szCs w:val="18"/>
          </w:rPr>
          <w:t>wetten.nl - Regeling - Wet normering topinkomens - BWBR0032249 (overheid.nl).</w:t>
        </w:r>
      </w:hyperlink>
    </w:p>
    <w:p w14:paraId="0C9FD9B0" w14:textId="77777777" w:rsidR="4BB53DD1" w:rsidRPr="004B724E" w:rsidRDefault="4BB53DD1" w:rsidP="12C7D60F">
      <w:pPr>
        <w:pStyle w:val="Lijstalinea"/>
        <w:numPr>
          <w:ilvl w:val="0"/>
          <w:numId w:val="6"/>
        </w:numPr>
        <w:spacing w:after="0"/>
        <w:rPr>
          <w:rFonts w:ascii="Century Gothic" w:eastAsia="Calibri" w:hAnsi="Century Gothic" w:cs="Calibri"/>
          <w:color w:val="000000" w:themeColor="text1"/>
          <w:sz w:val="18"/>
          <w:szCs w:val="18"/>
        </w:rPr>
      </w:pPr>
      <w:r w:rsidRPr="004B724E">
        <w:rPr>
          <w:rFonts w:ascii="Century Gothic" w:eastAsia="Calibri" w:hAnsi="Century Gothic" w:cs="Calibri"/>
          <w:color w:val="000000" w:themeColor="text1"/>
          <w:sz w:val="18"/>
          <w:szCs w:val="18"/>
        </w:rPr>
        <w:lastRenderedPageBreak/>
        <w:t>Wet toetreding zorgaanbieders (</w:t>
      </w:r>
      <w:proofErr w:type="spellStart"/>
      <w:r w:rsidRPr="004B724E">
        <w:rPr>
          <w:rFonts w:ascii="Century Gothic" w:eastAsia="Calibri" w:hAnsi="Century Gothic" w:cs="Calibri"/>
          <w:color w:val="000000" w:themeColor="text1"/>
          <w:sz w:val="18"/>
          <w:szCs w:val="18"/>
        </w:rPr>
        <w:t>Wtza</w:t>
      </w:r>
      <w:proofErr w:type="spellEnd"/>
      <w:r w:rsidRPr="004B724E">
        <w:rPr>
          <w:rFonts w:ascii="Century Gothic" w:eastAsia="Calibri" w:hAnsi="Century Gothic" w:cs="Calibri"/>
          <w:color w:val="000000" w:themeColor="text1"/>
          <w:sz w:val="18"/>
          <w:szCs w:val="18"/>
        </w:rPr>
        <w:t xml:space="preserve">). Weet u niet zeker of u de </w:t>
      </w:r>
      <w:proofErr w:type="spellStart"/>
      <w:r w:rsidRPr="004B724E">
        <w:rPr>
          <w:rFonts w:ascii="Century Gothic" w:eastAsia="Calibri" w:hAnsi="Century Gothic" w:cs="Calibri"/>
          <w:color w:val="000000" w:themeColor="text1"/>
          <w:sz w:val="18"/>
          <w:szCs w:val="18"/>
        </w:rPr>
        <w:t>Wtza</w:t>
      </w:r>
      <w:proofErr w:type="spellEnd"/>
      <w:r w:rsidRPr="004B724E">
        <w:rPr>
          <w:rFonts w:ascii="Century Gothic" w:eastAsia="Calibri" w:hAnsi="Century Gothic" w:cs="Calibri"/>
          <w:color w:val="000000" w:themeColor="text1"/>
          <w:sz w:val="18"/>
          <w:szCs w:val="18"/>
        </w:rPr>
        <w:t xml:space="preserve"> voor u van toepassing is? Bekijk dan het bijgevoegd stroomschema, afkomstig van de site </w:t>
      </w:r>
      <w:hyperlink r:id="rId25">
        <w:r w:rsidRPr="004B724E">
          <w:rPr>
            <w:rStyle w:val="Hyperlink"/>
            <w:rFonts w:ascii="Century Gothic" w:eastAsia="Calibri" w:hAnsi="Century Gothic" w:cs="Calibri"/>
            <w:sz w:val="18"/>
            <w:szCs w:val="18"/>
          </w:rPr>
          <w:t>www.toetredingzorgaanbieders.nl</w:t>
        </w:r>
      </w:hyperlink>
      <w:r w:rsidRPr="004B724E">
        <w:rPr>
          <w:rFonts w:ascii="Century Gothic" w:eastAsia="Calibri" w:hAnsi="Century Gothic" w:cs="Calibri"/>
          <w:color w:val="000000" w:themeColor="text1"/>
          <w:sz w:val="18"/>
          <w:szCs w:val="18"/>
        </w:rPr>
        <w:t>.</w:t>
      </w:r>
    </w:p>
    <w:p w14:paraId="6B6EFF1D" w14:textId="77777777" w:rsidR="12C7D60F" w:rsidRPr="004B724E" w:rsidRDefault="12C7D60F" w:rsidP="12C7D60F">
      <w:pPr>
        <w:spacing w:after="0"/>
        <w:rPr>
          <w:rFonts w:ascii="Century Gothic" w:eastAsia="Calibri" w:hAnsi="Century Gothic" w:cs="Calibri"/>
          <w:sz w:val="18"/>
          <w:szCs w:val="18"/>
        </w:rPr>
      </w:pPr>
    </w:p>
    <w:p w14:paraId="1C3DF4FF" w14:textId="77777777" w:rsidR="5D90B0B4" w:rsidRPr="004B724E" w:rsidRDefault="5D90B0B4" w:rsidP="12C7D60F">
      <w:pPr>
        <w:rPr>
          <w:rFonts w:ascii="Century Gothic" w:hAnsi="Century Gothic"/>
          <w:sz w:val="18"/>
          <w:szCs w:val="18"/>
        </w:rPr>
      </w:pPr>
    </w:p>
    <w:p w14:paraId="0FEC9F0D" w14:textId="77777777" w:rsidR="00A14228" w:rsidRPr="004B724E" w:rsidRDefault="00012859" w:rsidP="12C7D60F">
      <w:pPr>
        <w:pStyle w:val="Kop1"/>
        <w:rPr>
          <w:rFonts w:ascii="Century Gothic" w:hAnsi="Century Gothic"/>
          <w:color w:val="auto"/>
          <w:sz w:val="28"/>
          <w:szCs w:val="28"/>
        </w:rPr>
      </w:pPr>
      <w:bookmarkStart w:id="10" w:name="_Toc115333815"/>
      <w:bookmarkStart w:id="11" w:name="_Toc168604289"/>
      <w:r w:rsidRPr="2879FE87">
        <w:rPr>
          <w:rFonts w:ascii="Century Gothic" w:hAnsi="Century Gothic"/>
          <w:color w:val="auto"/>
          <w:sz w:val="28"/>
          <w:szCs w:val="28"/>
        </w:rPr>
        <w:t xml:space="preserve">Artikel </w:t>
      </w:r>
      <w:r w:rsidR="00A14228" w:rsidRPr="2879FE87">
        <w:rPr>
          <w:rFonts w:ascii="Century Gothic" w:hAnsi="Century Gothic"/>
          <w:color w:val="auto"/>
          <w:sz w:val="28"/>
          <w:szCs w:val="28"/>
        </w:rPr>
        <w:t>1</w:t>
      </w:r>
      <w:r w:rsidR="550B6187" w:rsidRPr="2879FE87">
        <w:rPr>
          <w:rFonts w:ascii="Century Gothic" w:hAnsi="Century Gothic"/>
          <w:color w:val="auto"/>
          <w:sz w:val="28"/>
          <w:szCs w:val="28"/>
        </w:rPr>
        <w:t>.4</w:t>
      </w:r>
      <w:r w:rsidR="50BA30CB" w:rsidRPr="2879FE87">
        <w:rPr>
          <w:rFonts w:ascii="Century Gothic" w:hAnsi="Century Gothic"/>
          <w:color w:val="auto"/>
          <w:sz w:val="28"/>
          <w:szCs w:val="28"/>
        </w:rPr>
        <w:t xml:space="preserve"> Hiërarchische volgorde documenten</w:t>
      </w:r>
      <w:bookmarkEnd w:id="10"/>
      <w:bookmarkEnd w:id="11"/>
    </w:p>
    <w:p w14:paraId="039E62FC" w14:textId="77777777" w:rsidR="00A14228" w:rsidRPr="004B724E" w:rsidRDefault="00A14228" w:rsidP="12C7D60F">
      <w:pPr>
        <w:pStyle w:val="Plattetekst"/>
        <w:rPr>
          <w:rFonts w:ascii="Century Gothic" w:hAnsi="Century Gothic"/>
          <w:sz w:val="18"/>
          <w:szCs w:val="18"/>
        </w:rPr>
      </w:pPr>
    </w:p>
    <w:p w14:paraId="6E4805EE"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Tegenstrijdigheden en hiërarchische volgorde:</w:t>
      </w:r>
    </w:p>
    <w:p w14:paraId="5C1877FE" w14:textId="77777777" w:rsidR="00E1749A" w:rsidRPr="004B724E" w:rsidRDefault="00E1749A"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 xml:space="preserve">De volgende bijlagen zijn (in hiërarchische volgorde) van toepassing en maken integraal onderdeel uit van de overeenkomst die </w:t>
      </w:r>
      <w:r w:rsidR="124C9411" w:rsidRPr="004B724E">
        <w:rPr>
          <w:rFonts w:ascii="Century Gothic" w:hAnsi="Century Gothic"/>
          <w:sz w:val="18"/>
          <w:szCs w:val="18"/>
        </w:rPr>
        <w:t>Partijen sluiten</w:t>
      </w:r>
      <w:r w:rsidRPr="004B724E">
        <w:rPr>
          <w:rFonts w:ascii="Century Gothic" w:hAnsi="Century Gothic"/>
          <w:sz w:val="18"/>
          <w:szCs w:val="18"/>
        </w:rPr>
        <w:t>. Het</w:t>
      </w:r>
      <w:r w:rsidR="18F7D94E" w:rsidRPr="004B724E">
        <w:rPr>
          <w:rFonts w:ascii="Century Gothic" w:hAnsi="Century Gothic"/>
          <w:sz w:val="18"/>
          <w:szCs w:val="18"/>
        </w:rPr>
        <w:t xml:space="preserve"> </w:t>
      </w:r>
      <w:r w:rsidR="1F0BF1A9" w:rsidRPr="004B724E">
        <w:rPr>
          <w:rFonts w:ascii="Century Gothic" w:hAnsi="Century Gothic"/>
          <w:sz w:val="18"/>
          <w:szCs w:val="18"/>
        </w:rPr>
        <w:t>gaat steeds om</w:t>
      </w:r>
      <w:r w:rsidRPr="004B724E">
        <w:rPr>
          <w:rFonts w:ascii="Century Gothic" w:hAnsi="Century Gothic"/>
          <w:sz w:val="18"/>
          <w:szCs w:val="18"/>
        </w:rPr>
        <w:t xml:space="preserve"> de gepubliceerde, meest actuele versie van:</w:t>
      </w:r>
    </w:p>
    <w:p w14:paraId="31C020EB" w14:textId="77777777" w:rsidR="00F75731" w:rsidRPr="004B724E" w:rsidRDefault="00F75731" w:rsidP="12C7D60F">
      <w:pPr>
        <w:pStyle w:val="OpsommingN2Streep"/>
        <w:numPr>
          <w:ilvl w:val="0"/>
          <w:numId w:val="46"/>
        </w:numPr>
        <w:rPr>
          <w:rFonts w:ascii="Century Gothic" w:hAnsi="Century Gothic"/>
          <w:sz w:val="18"/>
          <w:szCs w:val="18"/>
        </w:rPr>
      </w:pPr>
      <w:r w:rsidRPr="004B724E">
        <w:rPr>
          <w:rFonts w:ascii="Century Gothic" w:hAnsi="Century Gothic"/>
          <w:sz w:val="18"/>
          <w:szCs w:val="18"/>
        </w:rPr>
        <w:t>De overeenkomst</w:t>
      </w:r>
    </w:p>
    <w:p w14:paraId="32BBA273" w14:textId="77777777" w:rsidR="00A14228" w:rsidRPr="004B724E" w:rsidRDefault="00A14228" w:rsidP="12C7D60F">
      <w:pPr>
        <w:pStyle w:val="OpsommingN2Streep"/>
        <w:numPr>
          <w:ilvl w:val="0"/>
          <w:numId w:val="46"/>
        </w:numPr>
        <w:rPr>
          <w:rFonts w:ascii="Century Gothic" w:hAnsi="Century Gothic"/>
          <w:sz w:val="18"/>
          <w:szCs w:val="18"/>
        </w:rPr>
      </w:pPr>
      <w:r w:rsidRPr="004B724E">
        <w:rPr>
          <w:rFonts w:ascii="Century Gothic" w:hAnsi="Century Gothic"/>
          <w:sz w:val="18"/>
          <w:szCs w:val="18"/>
        </w:rPr>
        <w:t>De Nota(’s) van Inlichtingen</w:t>
      </w:r>
      <w:r w:rsidR="388B2541" w:rsidRPr="004B724E">
        <w:rPr>
          <w:rFonts w:ascii="Century Gothic" w:hAnsi="Century Gothic"/>
          <w:sz w:val="18"/>
          <w:szCs w:val="18"/>
        </w:rPr>
        <w:t xml:space="preserve"> (latere versies gaan voor op voorgaande versies)</w:t>
      </w:r>
    </w:p>
    <w:p w14:paraId="6353EFC4" w14:textId="77777777" w:rsidR="00A14228" w:rsidRPr="004B724E" w:rsidRDefault="00A14228" w:rsidP="12C7D60F">
      <w:pPr>
        <w:pStyle w:val="OpsommingN2Streep"/>
        <w:numPr>
          <w:ilvl w:val="0"/>
          <w:numId w:val="46"/>
        </w:numPr>
        <w:rPr>
          <w:rFonts w:ascii="Century Gothic" w:hAnsi="Century Gothic"/>
          <w:sz w:val="18"/>
          <w:szCs w:val="18"/>
        </w:rPr>
      </w:pPr>
      <w:r w:rsidRPr="004B724E">
        <w:rPr>
          <w:rFonts w:ascii="Century Gothic" w:hAnsi="Century Gothic"/>
          <w:sz w:val="18"/>
          <w:szCs w:val="18"/>
        </w:rPr>
        <w:t xml:space="preserve">De Gemeentelijke inkoopdocumenten met daarin: </w:t>
      </w:r>
    </w:p>
    <w:p w14:paraId="262211D0" w14:textId="77777777" w:rsidR="001C66A9" w:rsidRPr="004B724E" w:rsidRDefault="24F9CBA9" w:rsidP="12C7D60F">
      <w:pPr>
        <w:pStyle w:val="OpsommingN2Streep"/>
        <w:numPr>
          <w:ilvl w:val="1"/>
          <w:numId w:val="46"/>
        </w:numPr>
        <w:rPr>
          <w:rFonts w:ascii="Century Gothic" w:hAnsi="Century Gothic"/>
          <w:sz w:val="18"/>
          <w:szCs w:val="18"/>
        </w:rPr>
      </w:pPr>
      <w:r w:rsidRPr="004B724E">
        <w:rPr>
          <w:rFonts w:ascii="Century Gothic" w:hAnsi="Century Gothic"/>
          <w:sz w:val="18"/>
          <w:szCs w:val="18"/>
        </w:rPr>
        <w:t>Inkoopdocument, programma van eisen, productbeschrijving</w:t>
      </w:r>
    </w:p>
    <w:p w14:paraId="041229B7" w14:textId="77777777" w:rsidR="00A14228" w:rsidRPr="004B724E" w:rsidRDefault="00A14228" w:rsidP="12C7D60F">
      <w:pPr>
        <w:pStyle w:val="OpsommingN2Streep"/>
        <w:numPr>
          <w:ilvl w:val="1"/>
          <w:numId w:val="46"/>
        </w:numPr>
        <w:rPr>
          <w:rFonts w:ascii="Century Gothic" w:hAnsi="Century Gothic"/>
          <w:sz w:val="18"/>
          <w:szCs w:val="18"/>
        </w:rPr>
      </w:pPr>
      <w:r w:rsidRPr="004B724E">
        <w:rPr>
          <w:rFonts w:ascii="Century Gothic" w:hAnsi="Century Gothic"/>
          <w:sz w:val="18"/>
          <w:szCs w:val="18"/>
        </w:rPr>
        <w:t>De meest recente</w:t>
      </w:r>
      <w:r w:rsidR="008913EB" w:rsidRPr="004B724E">
        <w:rPr>
          <w:rFonts w:ascii="Century Gothic" w:hAnsi="Century Gothic"/>
          <w:sz w:val="18"/>
          <w:szCs w:val="18"/>
        </w:rPr>
        <w:t xml:space="preserve"> model algemene inkoopvoorwaarden van de Vereniging Nederlandse Gemeenten (december 2021</w:t>
      </w:r>
      <w:r w:rsidR="002B4F25" w:rsidRPr="004B724E">
        <w:rPr>
          <w:rFonts w:ascii="Century Gothic" w:hAnsi="Century Gothic"/>
          <w:sz w:val="18"/>
          <w:szCs w:val="18"/>
        </w:rPr>
        <w:t xml:space="preserve">) </w:t>
      </w:r>
    </w:p>
    <w:p w14:paraId="47D6FA17" w14:textId="77777777" w:rsidR="2995F6DE" w:rsidRPr="004B724E" w:rsidRDefault="2995F6DE" w:rsidP="12C7D60F">
      <w:pPr>
        <w:pStyle w:val="OpsommingN2Streep"/>
        <w:numPr>
          <w:ilvl w:val="1"/>
          <w:numId w:val="46"/>
        </w:numPr>
        <w:rPr>
          <w:rFonts w:ascii="Century Gothic" w:hAnsi="Century Gothic"/>
          <w:color w:val="000000" w:themeColor="text1"/>
          <w:sz w:val="18"/>
          <w:szCs w:val="18"/>
        </w:rPr>
      </w:pPr>
      <w:r w:rsidRPr="004B724E">
        <w:rPr>
          <w:rFonts w:ascii="Century Gothic" w:hAnsi="Century Gothic"/>
          <w:sz w:val="18"/>
          <w:szCs w:val="18"/>
        </w:rPr>
        <w:t>Overige bijlagen</w:t>
      </w:r>
    </w:p>
    <w:p w14:paraId="1D452F6E" w14:textId="77777777" w:rsidR="3AD58B58" w:rsidRPr="004B724E" w:rsidRDefault="3AD58B58" w:rsidP="12C7D60F">
      <w:pPr>
        <w:pStyle w:val="OpsommingN2Streep"/>
        <w:numPr>
          <w:ilvl w:val="0"/>
          <w:numId w:val="0"/>
        </w:numPr>
        <w:ind w:left="851"/>
        <w:rPr>
          <w:rFonts w:ascii="Century Gothic" w:hAnsi="Century Gothic"/>
          <w:sz w:val="18"/>
          <w:szCs w:val="18"/>
        </w:rPr>
      </w:pPr>
      <w:r w:rsidRPr="004B724E">
        <w:rPr>
          <w:rFonts w:ascii="Century Gothic" w:hAnsi="Century Gothic"/>
          <w:sz w:val="18"/>
          <w:szCs w:val="18"/>
        </w:rPr>
        <w:t xml:space="preserve">4. Publicatie </w:t>
      </w:r>
      <w:r w:rsidR="16A4A1D3" w:rsidRPr="004B724E">
        <w:rPr>
          <w:rFonts w:ascii="Century Gothic" w:hAnsi="Century Gothic"/>
          <w:sz w:val="18"/>
          <w:szCs w:val="18"/>
        </w:rPr>
        <w:t>inkoopplatform</w:t>
      </w:r>
    </w:p>
    <w:p w14:paraId="02395818" w14:textId="77777777" w:rsidR="3AD58B58" w:rsidRPr="004B724E" w:rsidRDefault="3AD58B58" w:rsidP="12C7D60F">
      <w:pPr>
        <w:pStyle w:val="OpsommingN2Streep"/>
        <w:numPr>
          <w:ilvl w:val="0"/>
          <w:numId w:val="0"/>
        </w:numPr>
        <w:tabs>
          <w:tab w:val="num" w:pos="567"/>
        </w:tabs>
        <w:ind w:left="851"/>
        <w:rPr>
          <w:rFonts w:ascii="Century Gothic" w:hAnsi="Century Gothic"/>
          <w:sz w:val="18"/>
          <w:szCs w:val="18"/>
        </w:rPr>
      </w:pPr>
      <w:r w:rsidRPr="004B724E">
        <w:rPr>
          <w:rFonts w:ascii="Century Gothic" w:hAnsi="Century Gothic"/>
          <w:sz w:val="18"/>
          <w:szCs w:val="18"/>
        </w:rPr>
        <w:t>5</w:t>
      </w:r>
      <w:r w:rsidR="54D5C240" w:rsidRPr="004B724E">
        <w:rPr>
          <w:rFonts w:ascii="Century Gothic" w:hAnsi="Century Gothic"/>
          <w:sz w:val="18"/>
          <w:szCs w:val="18"/>
        </w:rPr>
        <w:t xml:space="preserve">. </w:t>
      </w:r>
      <w:r w:rsidR="2A564835" w:rsidRPr="004B724E">
        <w:rPr>
          <w:rFonts w:ascii="Century Gothic" w:hAnsi="Century Gothic"/>
          <w:sz w:val="18"/>
          <w:szCs w:val="18"/>
        </w:rPr>
        <w:t>De aanmelding van de Aanbieder</w:t>
      </w:r>
    </w:p>
    <w:p w14:paraId="6CF54EFB" w14:textId="77777777" w:rsidR="00A14228" w:rsidRPr="004B724E" w:rsidRDefault="00A14228" w:rsidP="12C7D60F">
      <w:pPr>
        <w:pStyle w:val="Plattetekst"/>
        <w:rPr>
          <w:rFonts w:ascii="Century Gothic" w:hAnsi="Century Gothic"/>
          <w:sz w:val="18"/>
          <w:szCs w:val="18"/>
        </w:rPr>
      </w:pPr>
    </w:p>
    <w:p w14:paraId="19E3F138" w14:textId="77777777" w:rsidR="00A14228" w:rsidRPr="004B724E" w:rsidRDefault="00012859" w:rsidP="12C7D60F">
      <w:pPr>
        <w:pStyle w:val="Kop1"/>
        <w:rPr>
          <w:rFonts w:ascii="Century Gothic" w:hAnsi="Century Gothic"/>
          <w:color w:val="auto"/>
          <w:sz w:val="28"/>
          <w:szCs w:val="28"/>
        </w:rPr>
      </w:pPr>
      <w:bookmarkStart w:id="12" w:name="_Toc115333817"/>
      <w:bookmarkStart w:id="13" w:name="_Toc168604290"/>
      <w:r w:rsidRPr="2879FE87">
        <w:rPr>
          <w:rFonts w:ascii="Century Gothic" w:hAnsi="Century Gothic"/>
          <w:color w:val="auto"/>
          <w:sz w:val="28"/>
          <w:szCs w:val="28"/>
        </w:rPr>
        <w:t xml:space="preserve">Artikel </w:t>
      </w:r>
      <w:r w:rsidR="00A14228" w:rsidRPr="2879FE87">
        <w:rPr>
          <w:rFonts w:ascii="Century Gothic" w:hAnsi="Century Gothic"/>
          <w:color w:val="auto"/>
          <w:sz w:val="28"/>
          <w:szCs w:val="28"/>
        </w:rPr>
        <w:t>1</w:t>
      </w:r>
      <w:r w:rsidR="1EDFA38E" w:rsidRPr="2879FE87">
        <w:rPr>
          <w:rFonts w:ascii="Century Gothic" w:hAnsi="Century Gothic"/>
          <w:color w:val="auto"/>
          <w:sz w:val="28"/>
          <w:szCs w:val="28"/>
        </w:rPr>
        <w:t>.5</w:t>
      </w:r>
      <w:r w:rsidR="722579A9" w:rsidRPr="2879FE87">
        <w:rPr>
          <w:rFonts w:ascii="Century Gothic" w:hAnsi="Century Gothic"/>
          <w:color w:val="auto"/>
          <w:sz w:val="28"/>
          <w:szCs w:val="28"/>
        </w:rPr>
        <w:t xml:space="preserve"> Looptijd overeenkomst en opties tot verlenging</w:t>
      </w:r>
      <w:bookmarkEnd w:id="12"/>
      <w:bookmarkEnd w:id="13"/>
    </w:p>
    <w:p w14:paraId="58A9A977" w14:textId="77777777" w:rsidR="00A14228" w:rsidRPr="004B724E" w:rsidRDefault="00A14228" w:rsidP="12C7D60F">
      <w:pPr>
        <w:pStyle w:val="Plattetekst"/>
        <w:rPr>
          <w:rFonts w:ascii="Century Gothic" w:hAnsi="Century Gothic"/>
          <w:sz w:val="18"/>
          <w:szCs w:val="18"/>
        </w:rPr>
      </w:pPr>
    </w:p>
    <w:p w14:paraId="7FD715F0" w14:textId="272E8016"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De overeenkomst gaat in op</w:t>
      </w:r>
      <w:r w:rsidR="00D716E5" w:rsidRPr="004B724E">
        <w:rPr>
          <w:rFonts w:ascii="Century Gothic" w:hAnsi="Century Gothic"/>
          <w:sz w:val="18"/>
          <w:szCs w:val="18"/>
        </w:rPr>
        <w:t xml:space="preserve"> </w:t>
      </w:r>
      <w:r w:rsidR="090DF5AC" w:rsidRPr="004B724E">
        <w:rPr>
          <w:rFonts w:ascii="Century Gothic" w:hAnsi="Century Gothic"/>
          <w:sz w:val="18"/>
          <w:szCs w:val="18"/>
        </w:rPr>
        <w:t xml:space="preserve">1 </w:t>
      </w:r>
      <w:r w:rsidR="0B29F140" w:rsidRPr="004B724E">
        <w:rPr>
          <w:rFonts w:ascii="Century Gothic" w:hAnsi="Century Gothic"/>
          <w:sz w:val="18"/>
          <w:szCs w:val="18"/>
        </w:rPr>
        <w:t>januar</w:t>
      </w:r>
      <w:r w:rsidR="00A808BF">
        <w:rPr>
          <w:rFonts w:ascii="Century Gothic" w:hAnsi="Century Gothic"/>
          <w:sz w:val="18"/>
          <w:szCs w:val="18"/>
        </w:rPr>
        <w:t>i</w:t>
      </w:r>
      <w:r w:rsidR="0046730F" w:rsidRPr="004B724E">
        <w:rPr>
          <w:rFonts w:ascii="Century Gothic" w:hAnsi="Century Gothic"/>
          <w:sz w:val="18"/>
          <w:szCs w:val="18"/>
        </w:rPr>
        <w:t xml:space="preserve"> </w:t>
      </w:r>
      <w:r w:rsidR="55444F1D" w:rsidRPr="004B724E">
        <w:rPr>
          <w:rFonts w:ascii="Century Gothic" w:hAnsi="Century Gothic"/>
          <w:sz w:val="18"/>
          <w:szCs w:val="18"/>
        </w:rPr>
        <w:t xml:space="preserve">2025 </w:t>
      </w:r>
      <w:r w:rsidRPr="004B724E">
        <w:rPr>
          <w:rFonts w:ascii="Century Gothic" w:hAnsi="Century Gothic"/>
          <w:sz w:val="18"/>
          <w:szCs w:val="18"/>
        </w:rPr>
        <w:t>en loopt tot</w:t>
      </w:r>
      <w:r w:rsidR="00D716E5" w:rsidRPr="004B724E">
        <w:rPr>
          <w:rFonts w:ascii="Century Gothic" w:hAnsi="Century Gothic"/>
          <w:sz w:val="18"/>
          <w:szCs w:val="18"/>
        </w:rPr>
        <w:t xml:space="preserve"> </w:t>
      </w:r>
      <w:r w:rsidR="677197A7" w:rsidRPr="004B724E">
        <w:rPr>
          <w:rFonts w:ascii="Century Gothic" w:hAnsi="Century Gothic"/>
          <w:sz w:val="18"/>
          <w:szCs w:val="18"/>
        </w:rPr>
        <w:t>en met</w:t>
      </w:r>
      <w:r w:rsidR="28A96D7F" w:rsidRPr="004B724E">
        <w:rPr>
          <w:rFonts w:ascii="Century Gothic" w:hAnsi="Century Gothic"/>
          <w:sz w:val="18"/>
          <w:szCs w:val="18"/>
        </w:rPr>
        <w:t xml:space="preserve"> 31 december 2027</w:t>
      </w:r>
      <w:r w:rsidR="0046730F" w:rsidRPr="004B724E">
        <w:rPr>
          <w:rFonts w:ascii="Century Gothic" w:hAnsi="Century Gothic"/>
          <w:sz w:val="18"/>
          <w:szCs w:val="18"/>
        </w:rPr>
        <w:t>.</w:t>
      </w:r>
    </w:p>
    <w:p w14:paraId="7971A4F9" w14:textId="77777777" w:rsidR="00A14228" w:rsidRPr="004B724E" w:rsidRDefault="00A14228" w:rsidP="12C7D60F">
      <w:pPr>
        <w:pStyle w:val="Plattetekst"/>
        <w:rPr>
          <w:rFonts w:ascii="Century Gothic" w:hAnsi="Century Gothic"/>
          <w:sz w:val="18"/>
          <w:szCs w:val="18"/>
        </w:rPr>
      </w:pPr>
    </w:p>
    <w:p w14:paraId="17D2F05A"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De Gemeente kan na afloop van de looptijd de overeenkomst stilzwijgend in zijn geheel of gedeeltelijk verlengen met een periode van</w:t>
      </w:r>
      <w:r w:rsidR="00D716E5" w:rsidRPr="004B724E">
        <w:rPr>
          <w:rFonts w:ascii="Century Gothic" w:hAnsi="Century Gothic"/>
          <w:sz w:val="18"/>
          <w:szCs w:val="18"/>
        </w:rPr>
        <w:t xml:space="preserve"> </w:t>
      </w:r>
      <w:r w:rsidR="6B1DCE3F" w:rsidRPr="004B724E">
        <w:rPr>
          <w:rFonts w:ascii="Century Gothic" w:hAnsi="Century Gothic"/>
          <w:sz w:val="18"/>
          <w:szCs w:val="18"/>
        </w:rPr>
        <w:t>24</w:t>
      </w:r>
      <w:r w:rsidR="0046730F" w:rsidRPr="004B724E">
        <w:rPr>
          <w:rFonts w:ascii="Century Gothic" w:hAnsi="Century Gothic"/>
          <w:sz w:val="18"/>
          <w:szCs w:val="18"/>
        </w:rPr>
        <w:t xml:space="preserve"> </w:t>
      </w:r>
      <w:r w:rsidRPr="004B724E">
        <w:rPr>
          <w:rFonts w:ascii="Century Gothic" w:hAnsi="Century Gothic"/>
          <w:sz w:val="18"/>
          <w:szCs w:val="18"/>
        </w:rPr>
        <w:fldChar w:fldCharType="begin"/>
      </w:r>
      <w:r w:rsidRPr="004B724E">
        <w:rPr>
          <w:rFonts w:ascii="Century Gothic" w:hAnsi="Century Gothic"/>
          <w:sz w:val="18"/>
          <w:szCs w:val="18"/>
        </w:rPr>
        <w:instrText xml:space="preserve"> MACROBUTTON  AantekeningenInInktInvoegen aantal </w:instrText>
      </w:r>
      <w:r w:rsidRPr="004B724E">
        <w:rPr>
          <w:rFonts w:ascii="Century Gothic" w:hAnsi="Century Gothic"/>
          <w:sz w:val="18"/>
          <w:szCs w:val="18"/>
        </w:rPr>
        <w:fldChar w:fldCharType="end"/>
      </w:r>
      <w:r w:rsidRPr="004B724E">
        <w:rPr>
          <w:rFonts w:ascii="Century Gothic" w:hAnsi="Century Gothic"/>
          <w:sz w:val="18"/>
          <w:szCs w:val="18"/>
        </w:rPr>
        <w:t>kalendermaanden. De Gemeente mag op deze wijze de overeenkomst maximaal</w:t>
      </w:r>
      <w:r w:rsidR="00D716E5" w:rsidRPr="004B724E">
        <w:rPr>
          <w:rFonts w:ascii="Century Gothic" w:hAnsi="Century Gothic"/>
          <w:sz w:val="18"/>
          <w:szCs w:val="18"/>
        </w:rPr>
        <w:t xml:space="preserve"> </w:t>
      </w:r>
      <w:r w:rsidR="35C7295A" w:rsidRPr="004B724E">
        <w:rPr>
          <w:rFonts w:ascii="Century Gothic" w:hAnsi="Century Gothic"/>
          <w:sz w:val="18"/>
          <w:szCs w:val="18"/>
        </w:rPr>
        <w:t>twee</w:t>
      </w:r>
      <w:r w:rsidRPr="004B724E">
        <w:rPr>
          <w:rFonts w:ascii="Century Gothic" w:hAnsi="Century Gothic"/>
          <w:sz w:val="18"/>
          <w:szCs w:val="18"/>
        </w:rPr>
        <w:fldChar w:fldCharType="begin"/>
      </w:r>
      <w:r w:rsidRPr="004B724E">
        <w:rPr>
          <w:rFonts w:ascii="Century Gothic" w:hAnsi="Century Gothic"/>
          <w:sz w:val="18"/>
          <w:szCs w:val="18"/>
        </w:rPr>
        <w:instrText xml:space="preserve"> MACROBUTTON  AantekeningenInInktInvoegen aantal </w:instrText>
      </w:r>
      <w:r w:rsidRPr="004B724E">
        <w:rPr>
          <w:rFonts w:ascii="Century Gothic" w:hAnsi="Century Gothic"/>
          <w:sz w:val="18"/>
          <w:szCs w:val="18"/>
        </w:rPr>
        <w:fldChar w:fldCharType="end"/>
      </w:r>
      <w:r w:rsidRPr="004B724E">
        <w:rPr>
          <w:rFonts w:ascii="Century Gothic" w:hAnsi="Century Gothic"/>
          <w:sz w:val="18"/>
          <w:szCs w:val="18"/>
        </w:rPr>
        <w:t>maal verlengen</w:t>
      </w:r>
      <w:r w:rsidR="14E54F18" w:rsidRPr="004B724E">
        <w:rPr>
          <w:rFonts w:ascii="Century Gothic" w:hAnsi="Century Gothic"/>
          <w:sz w:val="18"/>
          <w:szCs w:val="18"/>
        </w:rPr>
        <w:t>.</w:t>
      </w:r>
      <w:r w:rsidR="413D7330" w:rsidRPr="004B724E">
        <w:rPr>
          <w:rFonts w:ascii="Century Gothic" w:hAnsi="Century Gothic"/>
          <w:sz w:val="18"/>
          <w:szCs w:val="18"/>
        </w:rPr>
        <w:t xml:space="preserve"> </w:t>
      </w:r>
      <w:r w:rsidRPr="004B724E">
        <w:rPr>
          <w:rFonts w:ascii="Century Gothic" w:hAnsi="Century Gothic"/>
          <w:sz w:val="18"/>
          <w:szCs w:val="18"/>
        </w:rPr>
        <w:t xml:space="preserve">Als de Gemeente geen gebruik maakt van de mogelijkheid te verlengen, dan zegt zij de overeenkomst </w:t>
      </w:r>
      <w:r w:rsidR="006C03AB" w:rsidRPr="004B724E">
        <w:rPr>
          <w:rFonts w:ascii="Century Gothic" w:hAnsi="Century Gothic"/>
          <w:sz w:val="18"/>
          <w:szCs w:val="18"/>
        </w:rPr>
        <w:t>minimaal 6</w:t>
      </w:r>
      <w:r w:rsidR="002E54DD" w:rsidRPr="004B724E">
        <w:rPr>
          <w:rFonts w:ascii="Century Gothic" w:hAnsi="Century Gothic"/>
          <w:sz w:val="18"/>
          <w:szCs w:val="18"/>
        </w:rPr>
        <w:t xml:space="preserve"> (zes)</w:t>
      </w:r>
      <w:r w:rsidR="006C03AB" w:rsidRPr="004B724E">
        <w:rPr>
          <w:rFonts w:ascii="Century Gothic" w:hAnsi="Century Gothic"/>
          <w:sz w:val="18"/>
          <w:szCs w:val="18"/>
        </w:rPr>
        <w:t xml:space="preserve"> </w:t>
      </w:r>
      <w:r w:rsidR="5BA661D3" w:rsidRPr="004B724E">
        <w:rPr>
          <w:rFonts w:ascii="Century Gothic" w:hAnsi="Century Gothic"/>
          <w:sz w:val="18"/>
          <w:szCs w:val="18"/>
        </w:rPr>
        <w:t>kalender</w:t>
      </w:r>
      <w:r w:rsidR="006C03AB" w:rsidRPr="004B724E">
        <w:rPr>
          <w:rFonts w:ascii="Century Gothic" w:hAnsi="Century Gothic"/>
          <w:sz w:val="18"/>
          <w:szCs w:val="18"/>
        </w:rPr>
        <w:t>maanden voor</w:t>
      </w:r>
      <w:r w:rsidR="0E842ACC" w:rsidRPr="004B724E">
        <w:rPr>
          <w:rFonts w:ascii="Century Gothic" w:hAnsi="Century Gothic"/>
          <w:sz w:val="18"/>
          <w:szCs w:val="18"/>
        </w:rPr>
        <w:t xml:space="preserve"> einddatum op</w:t>
      </w:r>
      <w:r w:rsidR="006C03AB" w:rsidRPr="004B724E">
        <w:rPr>
          <w:rFonts w:ascii="Century Gothic" w:hAnsi="Century Gothic"/>
          <w:sz w:val="18"/>
          <w:szCs w:val="18"/>
        </w:rPr>
        <w:t xml:space="preserve"> </w:t>
      </w:r>
      <w:r w:rsidR="7A611E9D" w:rsidRPr="004B724E">
        <w:rPr>
          <w:rFonts w:ascii="Century Gothic" w:hAnsi="Century Gothic"/>
          <w:sz w:val="18"/>
          <w:szCs w:val="18"/>
        </w:rPr>
        <w:t>met een aangetekende brief.</w:t>
      </w:r>
    </w:p>
    <w:p w14:paraId="125B64F8" w14:textId="77777777" w:rsidR="4F6DD1B5" w:rsidRPr="004B724E" w:rsidRDefault="4F6DD1B5" w:rsidP="12C7D60F">
      <w:pPr>
        <w:pStyle w:val="Plattetekst"/>
        <w:ind w:left="0"/>
        <w:rPr>
          <w:rFonts w:ascii="Century Gothic" w:hAnsi="Century Gothic"/>
          <w:sz w:val="18"/>
          <w:szCs w:val="18"/>
        </w:rPr>
      </w:pPr>
      <w:r w:rsidRPr="004B724E">
        <w:rPr>
          <w:rFonts w:ascii="Century Gothic" w:hAnsi="Century Gothic"/>
          <w:sz w:val="18"/>
          <w:szCs w:val="18"/>
        </w:rPr>
        <w:fldChar w:fldCharType="begin"/>
      </w:r>
      <w:r w:rsidRPr="004B724E">
        <w:rPr>
          <w:rFonts w:ascii="Century Gothic" w:hAnsi="Century Gothic"/>
          <w:sz w:val="18"/>
          <w:szCs w:val="18"/>
        </w:rPr>
        <w:instrText xml:space="preserve"> MACROBUTTON  AantekeningBewerken einddatum </w:instrText>
      </w:r>
      <w:r w:rsidRPr="004B724E">
        <w:rPr>
          <w:rFonts w:ascii="Century Gothic" w:hAnsi="Century Gothic"/>
          <w:sz w:val="18"/>
          <w:szCs w:val="18"/>
        </w:rPr>
        <w:fldChar w:fldCharType="end"/>
      </w:r>
    </w:p>
    <w:p w14:paraId="573D4161" w14:textId="77777777" w:rsidR="00A14228" w:rsidRPr="004B724E" w:rsidRDefault="00A14228" w:rsidP="12C7D60F">
      <w:pPr>
        <w:pStyle w:val="Plattetekst"/>
        <w:ind w:left="0"/>
        <w:rPr>
          <w:rFonts w:ascii="Century Gothic" w:hAnsi="Century Gothic"/>
          <w:sz w:val="18"/>
          <w:szCs w:val="18"/>
        </w:rPr>
      </w:pPr>
      <w:r w:rsidRPr="30DB96E6">
        <w:rPr>
          <w:rFonts w:ascii="Century Gothic" w:hAnsi="Century Gothic"/>
          <w:sz w:val="18"/>
          <w:szCs w:val="18"/>
        </w:rPr>
        <w:t xml:space="preserve">Partijen behouden onverminderd de mogelijkheid de overeenkomst tussentijds op te zeggen volgens artikel </w:t>
      </w:r>
      <w:r w:rsidR="3FC0AACB" w:rsidRPr="30DB96E6">
        <w:rPr>
          <w:rFonts w:ascii="Century Gothic" w:hAnsi="Century Gothic"/>
          <w:sz w:val="18"/>
          <w:szCs w:val="18"/>
        </w:rPr>
        <w:t>3.20</w:t>
      </w:r>
      <w:r w:rsidR="6E7F5DC1" w:rsidRPr="30DB96E6">
        <w:rPr>
          <w:rFonts w:ascii="Century Gothic" w:hAnsi="Century Gothic"/>
          <w:sz w:val="18"/>
          <w:szCs w:val="18"/>
        </w:rPr>
        <w:t>.</w:t>
      </w:r>
    </w:p>
    <w:p w14:paraId="466F0A1B" w14:textId="1815B6EA" w:rsidR="30DB96E6" w:rsidRDefault="30DB96E6" w:rsidP="30DB96E6">
      <w:pPr>
        <w:pStyle w:val="Kop1"/>
        <w:rPr>
          <w:rFonts w:ascii="Century Gothic" w:hAnsi="Century Gothic"/>
          <w:color w:val="auto"/>
          <w:sz w:val="28"/>
          <w:szCs w:val="28"/>
        </w:rPr>
      </w:pPr>
    </w:p>
    <w:p w14:paraId="6402046C" w14:textId="77777777" w:rsidR="00AA2DAE" w:rsidRPr="004B724E" w:rsidRDefault="75AEB89E" w:rsidP="12C7D60F">
      <w:pPr>
        <w:pStyle w:val="Kop1"/>
        <w:rPr>
          <w:rFonts w:ascii="Century Gothic" w:hAnsi="Century Gothic"/>
          <w:color w:val="auto"/>
          <w:sz w:val="28"/>
          <w:szCs w:val="28"/>
        </w:rPr>
      </w:pPr>
      <w:bookmarkStart w:id="14" w:name="_Toc168604291"/>
      <w:r w:rsidRPr="2879FE87">
        <w:rPr>
          <w:rFonts w:ascii="Century Gothic" w:hAnsi="Century Gothic"/>
          <w:color w:val="auto"/>
          <w:sz w:val="28"/>
          <w:szCs w:val="28"/>
        </w:rPr>
        <w:t>Artikel 1.6</w:t>
      </w:r>
      <w:r w:rsidR="042C86B6" w:rsidRPr="2879FE87">
        <w:rPr>
          <w:rFonts w:ascii="Century Gothic" w:hAnsi="Century Gothic"/>
          <w:color w:val="auto"/>
          <w:sz w:val="28"/>
          <w:szCs w:val="28"/>
        </w:rPr>
        <w:t xml:space="preserve"> Herzieningsclausule</w:t>
      </w:r>
      <w:r w:rsidR="132FC62B" w:rsidRPr="2879FE87">
        <w:rPr>
          <w:rFonts w:ascii="Century Gothic" w:hAnsi="Century Gothic"/>
          <w:color w:val="auto"/>
          <w:sz w:val="28"/>
          <w:szCs w:val="28"/>
        </w:rPr>
        <w:t xml:space="preserve"> </w:t>
      </w:r>
      <w:r w:rsidR="096345CC" w:rsidRPr="2879FE87">
        <w:rPr>
          <w:rFonts w:ascii="Century Gothic" w:hAnsi="Century Gothic"/>
          <w:color w:val="auto"/>
          <w:sz w:val="28"/>
          <w:szCs w:val="28"/>
        </w:rPr>
        <w:t>lid 1</w:t>
      </w:r>
      <w:bookmarkEnd w:id="14"/>
    </w:p>
    <w:p w14:paraId="3C708970" w14:textId="77777777" w:rsidR="00AA2DAE" w:rsidRPr="004B724E" w:rsidRDefault="00AA2DAE" w:rsidP="12C7D60F">
      <w:pPr>
        <w:pStyle w:val="Plattetekst"/>
        <w:ind w:left="0"/>
        <w:rPr>
          <w:rFonts w:ascii="Century Gothic" w:hAnsi="Century Gothic"/>
          <w:sz w:val="18"/>
          <w:szCs w:val="18"/>
        </w:rPr>
      </w:pPr>
    </w:p>
    <w:p w14:paraId="44555E3C" w14:textId="77777777" w:rsidR="66F9EA39" w:rsidRPr="004B724E" w:rsidRDefault="66F9EA39" w:rsidP="6E02033F">
      <w:pPr>
        <w:pStyle w:val="Plattetekst"/>
        <w:ind w:left="0"/>
        <w:rPr>
          <w:rFonts w:ascii="Century Gothic" w:hAnsi="Century Gothic"/>
          <w:sz w:val="18"/>
          <w:szCs w:val="18"/>
        </w:rPr>
      </w:pPr>
      <w:r w:rsidRPr="2879FE87">
        <w:rPr>
          <w:rFonts w:ascii="Century Gothic" w:eastAsia="Calibri" w:hAnsi="Century Gothic" w:cs="Calibri"/>
          <w:sz w:val="18"/>
          <w:szCs w:val="18"/>
        </w:rPr>
        <w:lastRenderedPageBreak/>
        <w:t xml:space="preserve">De Gemeente kan de overeenkomst tussentijds wijzigen. De bevoegdheid tot wijzigen is aanvullend op de overige bepalingen in deze overeenkomst. </w:t>
      </w:r>
      <w:r w:rsidRPr="2879FE87">
        <w:rPr>
          <w:rFonts w:ascii="Century Gothic" w:hAnsi="Century Gothic"/>
          <w:sz w:val="18"/>
          <w:szCs w:val="18"/>
        </w:rPr>
        <w:t xml:space="preserve"> </w:t>
      </w:r>
    </w:p>
    <w:p w14:paraId="1A0D07C1" w14:textId="77777777" w:rsidR="00AA2DAE" w:rsidRPr="004B724E" w:rsidRDefault="0E1D3450" w:rsidP="12C7D60F">
      <w:pPr>
        <w:pStyle w:val="Kop1"/>
        <w:rPr>
          <w:rFonts w:ascii="Century Gothic" w:hAnsi="Century Gothic"/>
          <w:color w:val="auto"/>
          <w:sz w:val="28"/>
          <w:szCs w:val="28"/>
        </w:rPr>
      </w:pPr>
      <w:bookmarkStart w:id="15" w:name="_Toc168604292"/>
      <w:r w:rsidRPr="2879FE87">
        <w:rPr>
          <w:rFonts w:ascii="Century Gothic" w:hAnsi="Century Gothic"/>
          <w:color w:val="auto"/>
          <w:sz w:val="28"/>
          <w:szCs w:val="28"/>
        </w:rPr>
        <w:t>Artikel 1.6</w:t>
      </w:r>
      <w:r w:rsidR="1D8DAEFE" w:rsidRPr="2879FE87">
        <w:rPr>
          <w:rFonts w:ascii="Century Gothic" w:hAnsi="Century Gothic"/>
          <w:color w:val="auto"/>
          <w:sz w:val="28"/>
          <w:szCs w:val="28"/>
        </w:rPr>
        <w:t xml:space="preserve"> Herzieningsclausule</w:t>
      </w:r>
      <w:r w:rsidRPr="2879FE87">
        <w:rPr>
          <w:rFonts w:ascii="Century Gothic" w:hAnsi="Century Gothic"/>
          <w:color w:val="auto"/>
          <w:sz w:val="28"/>
          <w:szCs w:val="28"/>
        </w:rPr>
        <w:t xml:space="preserve"> lid 2</w:t>
      </w:r>
      <w:bookmarkEnd w:id="15"/>
    </w:p>
    <w:p w14:paraId="00EF366F" w14:textId="77777777" w:rsidR="00AA2DAE" w:rsidRPr="004B724E" w:rsidRDefault="00AA2DAE" w:rsidP="12C7D60F">
      <w:pPr>
        <w:pStyle w:val="Plattetekst"/>
        <w:ind w:left="0"/>
        <w:rPr>
          <w:rFonts w:ascii="Century Gothic" w:hAnsi="Century Gothic"/>
          <w:sz w:val="18"/>
          <w:szCs w:val="18"/>
        </w:rPr>
      </w:pPr>
    </w:p>
    <w:p w14:paraId="7407E017" w14:textId="77777777" w:rsidR="00AA2DAE" w:rsidRPr="004B724E" w:rsidRDefault="314DF94B" w:rsidP="12C7D60F">
      <w:pPr>
        <w:pStyle w:val="Plattetekst"/>
        <w:ind w:left="0"/>
        <w:rPr>
          <w:rFonts w:ascii="Century Gothic" w:hAnsi="Century Gothic"/>
          <w:sz w:val="18"/>
          <w:szCs w:val="18"/>
        </w:rPr>
      </w:pPr>
      <w:r w:rsidRPr="004B724E">
        <w:rPr>
          <w:rFonts w:ascii="Century Gothic" w:hAnsi="Century Gothic"/>
          <w:sz w:val="18"/>
          <w:szCs w:val="18"/>
        </w:rPr>
        <w:t xml:space="preserve">De Aanbieder weigert de wijziging niet op onredelijke gronden. Als de gevolgen van de wijziging naar het oordeel van Aanbieder onredelijk zijn, of Partijen anderszins niet tot overeenstemming komen over de (gevolgen van) de wijziging van de overeenkomst, dan heeft Aanbieder het recht de overeenkomst op te zeggen als de Gemeente niet van hem kan verlangen de overeenkomst ongewijzigd voort te zetten. </w:t>
      </w:r>
    </w:p>
    <w:p w14:paraId="6D2CD328" w14:textId="77777777" w:rsidR="00AA2DAE" w:rsidRPr="004B724E" w:rsidRDefault="06AE10F9" w:rsidP="12C7D60F">
      <w:pPr>
        <w:pStyle w:val="Kop1"/>
        <w:rPr>
          <w:rFonts w:ascii="Century Gothic" w:hAnsi="Century Gothic"/>
          <w:color w:val="auto"/>
          <w:sz w:val="28"/>
          <w:szCs w:val="28"/>
        </w:rPr>
      </w:pPr>
      <w:bookmarkStart w:id="16" w:name="_Toc168604293"/>
      <w:r w:rsidRPr="2879FE87">
        <w:rPr>
          <w:rFonts w:ascii="Century Gothic" w:hAnsi="Century Gothic"/>
          <w:color w:val="auto"/>
          <w:sz w:val="28"/>
          <w:szCs w:val="28"/>
        </w:rPr>
        <w:t>Artikel 1.6</w:t>
      </w:r>
      <w:r w:rsidR="6A341A27" w:rsidRPr="2879FE87">
        <w:rPr>
          <w:rFonts w:ascii="Century Gothic" w:hAnsi="Century Gothic"/>
          <w:color w:val="auto"/>
          <w:sz w:val="28"/>
          <w:szCs w:val="28"/>
        </w:rPr>
        <w:t xml:space="preserve"> Herzieningsclausule</w:t>
      </w:r>
      <w:r w:rsidRPr="2879FE87">
        <w:rPr>
          <w:rFonts w:ascii="Century Gothic" w:hAnsi="Century Gothic"/>
          <w:color w:val="auto"/>
          <w:sz w:val="28"/>
          <w:szCs w:val="28"/>
        </w:rPr>
        <w:t xml:space="preserve"> lid 3</w:t>
      </w:r>
      <w:bookmarkEnd w:id="16"/>
    </w:p>
    <w:p w14:paraId="6BAD9433" w14:textId="77777777" w:rsidR="00AA2DAE" w:rsidRPr="004B724E" w:rsidRDefault="00AA2DAE" w:rsidP="12C7D60F">
      <w:pPr>
        <w:pStyle w:val="Plattetekst"/>
        <w:ind w:left="0"/>
        <w:rPr>
          <w:rFonts w:ascii="Century Gothic" w:hAnsi="Century Gothic"/>
          <w:sz w:val="18"/>
          <w:szCs w:val="18"/>
        </w:rPr>
      </w:pPr>
    </w:p>
    <w:p w14:paraId="7D1B4D4D" w14:textId="77777777" w:rsidR="00AA2DAE" w:rsidRPr="004B724E" w:rsidRDefault="314DF94B" w:rsidP="12C7D60F">
      <w:pPr>
        <w:pStyle w:val="Plattetekst"/>
        <w:ind w:left="0"/>
        <w:rPr>
          <w:rFonts w:ascii="Century Gothic" w:hAnsi="Century Gothic"/>
          <w:sz w:val="18"/>
          <w:szCs w:val="18"/>
        </w:rPr>
      </w:pPr>
      <w:r w:rsidRPr="2879FE87">
        <w:rPr>
          <w:rFonts w:ascii="Century Gothic" w:hAnsi="Century Gothic"/>
          <w:sz w:val="18"/>
          <w:szCs w:val="18"/>
        </w:rPr>
        <w:t xml:space="preserve">Opzegging op grond van dit artikel geeft Partijen geen recht op vergoeding van schade en/of kosten. </w:t>
      </w:r>
      <w:bookmarkStart w:id="17" w:name="_Hlk114486515"/>
      <w:bookmarkStart w:id="18" w:name="_Hlk114570761"/>
      <w:bookmarkEnd w:id="17"/>
      <w:bookmarkEnd w:id="18"/>
    </w:p>
    <w:p w14:paraId="1B718F04" w14:textId="77777777" w:rsidR="00A14228" w:rsidRPr="004B724E" w:rsidRDefault="00012859" w:rsidP="12C7D60F">
      <w:pPr>
        <w:pStyle w:val="Kop1"/>
        <w:rPr>
          <w:rFonts w:ascii="Century Gothic" w:hAnsi="Century Gothic"/>
          <w:color w:val="auto"/>
          <w:sz w:val="28"/>
          <w:szCs w:val="28"/>
        </w:rPr>
      </w:pPr>
      <w:bookmarkStart w:id="19" w:name="_Toc115333841"/>
      <w:bookmarkStart w:id="20" w:name="_Toc168604294"/>
      <w:r w:rsidRPr="2879FE87">
        <w:rPr>
          <w:rFonts w:ascii="Century Gothic" w:hAnsi="Century Gothic"/>
          <w:color w:val="auto"/>
          <w:sz w:val="28"/>
          <w:szCs w:val="28"/>
        </w:rPr>
        <w:t xml:space="preserve">Artikel </w:t>
      </w:r>
      <w:r w:rsidR="52AE5221" w:rsidRPr="2879FE87">
        <w:rPr>
          <w:rFonts w:ascii="Century Gothic" w:hAnsi="Century Gothic"/>
          <w:color w:val="auto"/>
          <w:sz w:val="28"/>
          <w:szCs w:val="28"/>
        </w:rPr>
        <w:t>1.</w:t>
      </w:r>
      <w:r w:rsidR="028B5696" w:rsidRPr="2879FE87">
        <w:rPr>
          <w:rFonts w:ascii="Century Gothic" w:hAnsi="Century Gothic"/>
          <w:color w:val="auto"/>
          <w:sz w:val="28"/>
          <w:szCs w:val="28"/>
        </w:rPr>
        <w:t>7</w:t>
      </w:r>
      <w:r w:rsidR="00A14228" w:rsidRPr="2879FE87">
        <w:rPr>
          <w:rFonts w:ascii="Century Gothic" w:hAnsi="Century Gothic"/>
          <w:color w:val="auto"/>
          <w:sz w:val="28"/>
          <w:szCs w:val="28"/>
        </w:rPr>
        <w:t xml:space="preserve"> 18-/18+</w:t>
      </w:r>
      <w:r w:rsidR="1F089CBB" w:rsidRPr="2879FE87">
        <w:rPr>
          <w:rFonts w:ascii="Century Gothic" w:hAnsi="Century Gothic"/>
          <w:color w:val="auto"/>
          <w:sz w:val="28"/>
          <w:szCs w:val="28"/>
        </w:rPr>
        <w:t xml:space="preserve"> lid 1</w:t>
      </w:r>
      <w:bookmarkEnd w:id="19"/>
      <w:bookmarkEnd w:id="20"/>
    </w:p>
    <w:p w14:paraId="6E8852A9" w14:textId="77777777" w:rsidR="00A14228" w:rsidRPr="004B724E" w:rsidRDefault="00A14228" w:rsidP="12C7D60F">
      <w:pPr>
        <w:pStyle w:val="Plattetekst"/>
        <w:rPr>
          <w:rFonts w:ascii="Century Gothic" w:hAnsi="Century Gothic"/>
          <w:sz w:val="18"/>
          <w:szCs w:val="18"/>
        </w:rPr>
      </w:pPr>
    </w:p>
    <w:p w14:paraId="7ED7FECC" w14:textId="77777777" w:rsidR="00E43169" w:rsidRPr="004B724E" w:rsidRDefault="00E43169" w:rsidP="12C7D60F">
      <w:pPr>
        <w:rPr>
          <w:rFonts w:ascii="Century Gothic" w:hAnsi="Century Gothic"/>
          <w:sz w:val="18"/>
          <w:szCs w:val="18"/>
        </w:rPr>
      </w:pPr>
      <w:r w:rsidRPr="004B724E">
        <w:rPr>
          <w:rFonts w:ascii="Century Gothic" w:hAnsi="Century Gothic"/>
          <w:sz w:val="18"/>
          <w:szCs w:val="18"/>
        </w:rPr>
        <w:t>Aanbieder die een maatwerkvoorziening levert of gaat leveren aan een cliënt, waarbij die cliënt de leeftijd van 18 jaar bereikt en daarvoor via één van de gemeenten een individuele voorziening jeugdhulp ontving, maar waarbij aanbieder niet door de jeugdhulpaanbieder(s) tijdig is betrokken bij een ‘warme’ overdracht, maakt hiervan melding bij de contractmanager</w:t>
      </w:r>
      <w:r w:rsidR="00CD05C7" w:rsidRPr="004B724E">
        <w:rPr>
          <w:rFonts w:ascii="Century Gothic" w:hAnsi="Century Gothic"/>
          <w:sz w:val="18"/>
          <w:szCs w:val="18"/>
        </w:rPr>
        <w:t xml:space="preserve"> van de Gemeente</w:t>
      </w:r>
      <w:r w:rsidRPr="004B724E">
        <w:rPr>
          <w:rFonts w:ascii="Century Gothic" w:hAnsi="Century Gothic"/>
          <w:sz w:val="18"/>
          <w:szCs w:val="18"/>
        </w:rPr>
        <w:t>. Tijdig is in dit geval minimaal anderhalf jaar voor de cliënt de leeftijd van 18 jaar bereikt.</w:t>
      </w:r>
    </w:p>
    <w:p w14:paraId="3F56DD68" w14:textId="77777777" w:rsidR="09DA2986" w:rsidRPr="004B724E" w:rsidRDefault="09DA2986" w:rsidP="12C7D60F">
      <w:pPr>
        <w:pStyle w:val="Kop1"/>
        <w:rPr>
          <w:rFonts w:ascii="Century Gothic" w:hAnsi="Century Gothic"/>
          <w:color w:val="auto"/>
          <w:sz w:val="28"/>
          <w:szCs w:val="28"/>
        </w:rPr>
      </w:pPr>
      <w:bookmarkStart w:id="21" w:name="_Toc168604295"/>
      <w:r w:rsidRPr="2879FE87">
        <w:rPr>
          <w:rFonts w:ascii="Century Gothic" w:hAnsi="Century Gothic"/>
          <w:color w:val="auto"/>
          <w:sz w:val="28"/>
          <w:szCs w:val="28"/>
        </w:rPr>
        <w:t>Artikel 1.</w:t>
      </w:r>
      <w:r w:rsidR="565B0605" w:rsidRPr="2879FE87">
        <w:rPr>
          <w:rFonts w:ascii="Century Gothic" w:hAnsi="Century Gothic"/>
          <w:color w:val="auto"/>
          <w:sz w:val="28"/>
          <w:szCs w:val="28"/>
        </w:rPr>
        <w:t>7</w:t>
      </w:r>
      <w:r w:rsidRPr="2879FE87">
        <w:rPr>
          <w:rFonts w:ascii="Century Gothic" w:hAnsi="Century Gothic"/>
          <w:color w:val="auto"/>
          <w:sz w:val="28"/>
          <w:szCs w:val="28"/>
        </w:rPr>
        <w:t xml:space="preserve"> 18-/18+ lid 2</w:t>
      </w:r>
      <w:bookmarkEnd w:id="21"/>
    </w:p>
    <w:p w14:paraId="0278BE05" w14:textId="77777777" w:rsidR="4F6DD1B5" w:rsidRPr="004B724E" w:rsidRDefault="4F6DD1B5" w:rsidP="12C7D60F">
      <w:pPr>
        <w:rPr>
          <w:rFonts w:ascii="Century Gothic" w:hAnsi="Century Gothic"/>
          <w:sz w:val="18"/>
          <w:szCs w:val="18"/>
        </w:rPr>
      </w:pPr>
    </w:p>
    <w:p w14:paraId="6D1E741F" w14:textId="77777777" w:rsidR="00E43169" w:rsidRPr="004B724E" w:rsidRDefault="00E43169" w:rsidP="12C7D60F">
      <w:pPr>
        <w:rPr>
          <w:rFonts w:ascii="Century Gothic" w:hAnsi="Century Gothic"/>
          <w:sz w:val="18"/>
          <w:szCs w:val="18"/>
        </w:rPr>
      </w:pPr>
      <w:r w:rsidRPr="004B724E">
        <w:rPr>
          <w:rFonts w:ascii="Century Gothic" w:hAnsi="Century Gothic"/>
          <w:sz w:val="18"/>
          <w:szCs w:val="18"/>
        </w:rPr>
        <w:t xml:space="preserve">Aanbieder organiseert de voorwaarden voor de inzet van een maatwerkvoorziening als de jeugdhulpaanbieder aantoont dat vanuit goed </w:t>
      </w:r>
      <w:proofErr w:type="spellStart"/>
      <w:r w:rsidRPr="004B724E">
        <w:rPr>
          <w:rFonts w:ascii="Century Gothic" w:hAnsi="Century Gothic"/>
          <w:sz w:val="18"/>
          <w:szCs w:val="18"/>
        </w:rPr>
        <w:t>hulpverlenerschap</w:t>
      </w:r>
      <w:proofErr w:type="spellEnd"/>
      <w:r w:rsidRPr="004B724E">
        <w:rPr>
          <w:rFonts w:ascii="Century Gothic" w:hAnsi="Century Gothic"/>
          <w:sz w:val="18"/>
          <w:szCs w:val="18"/>
        </w:rPr>
        <w:t xml:space="preserve"> van de jeugdhulpaanbieder is te verwachten dat deze ook die maatwerkvoorziening organiseert voor het 18e levensjaar van een jeugdige. Voor de inzet van de maatwerkvoorziening onder dit lid is schriftelijke goedkeuring nodig van de gemeente.</w:t>
      </w:r>
    </w:p>
    <w:p w14:paraId="4459ACD8" w14:textId="77777777" w:rsidR="00A14228" w:rsidRPr="004B724E" w:rsidRDefault="00A14228" w:rsidP="12C7D60F">
      <w:pPr>
        <w:pStyle w:val="Plattetekst"/>
        <w:rPr>
          <w:rFonts w:ascii="Century Gothic" w:hAnsi="Century Gothic"/>
          <w:sz w:val="18"/>
          <w:szCs w:val="18"/>
        </w:rPr>
      </w:pPr>
    </w:p>
    <w:p w14:paraId="3F48B44F" w14:textId="77777777" w:rsidR="4F6DD1B5" w:rsidRPr="004B724E" w:rsidRDefault="4F6DD1B5" w:rsidP="12C7D60F">
      <w:pPr>
        <w:rPr>
          <w:rFonts w:ascii="Century Gothic" w:hAnsi="Century Gothic"/>
          <w:sz w:val="18"/>
          <w:szCs w:val="18"/>
        </w:rPr>
      </w:pPr>
      <w:r w:rsidRPr="004B724E">
        <w:rPr>
          <w:rFonts w:ascii="Century Gothic" w:hAnsi="Century Gothic"/>
          <w:sz w:val="18"/>
          <w:szCs w:val="18"/>
        </w:rPr>
        <w:br w:type="page"/>
      </w:r>
    </w:p>
    <w:p w14:paraId="633A0C5F" w14:textId="77777777" w:rsidR="18FC0884" w:rsidRPr="00CA4AC0" w:rsidRDefault="18FC0884" w:rsidP="12C7D60F">
      <w:pPr>
        <w:pStyle w:val="DeelTitel"/>
        <w:ind w:left="0"/>
        <w:rPr>
          <w:rFonts w:ascii="Century Gothic" w:hAnsi="Century Gothic"/>
          <w:color w:val="auto"/>
          <w:sz w:val="32"/>
          <w:szCs w:val="32"/>
        </w:rPr>
      </w:pPr>
      <w:bookmarkStart w:id="22" w:name="_Toc168604296"/>
      <w:r w:rsidRPr="30DB96E6">
        <w:rPr>
          <w:rFonts w:ascii="Century Gothic" w:hAnsi="Century Gothic"/>
          <w:color w:val="auto"/>
          <w:sz w:val="32"/>
          <w:szCs w:val="32"/>
        </w:rPr>
        <w:lastRenderedPageBreak/>
        <w:t xml:space="preserve">Deel </w:t>
      </w:r>
      <w:r w:rsidR="6D1DDBE7" w:rsidRPr="30DB96E6">
        <w:rPr>
          <w:rFonts w:ascii="Century Gothic" w:hAnsi="Century Gothic"/>
          <w:color w:val="auto"/>
          <w:sz w:val="32"/>
          <w:szCs w:val="32"/>
        </w:rPr>
        <w:t>2</w:t>
      </w:r>
      <w:r>
        <w:br/>
      </w:r>
      <w:r w:rsidRPr="30DB96E6">
        <w:rPr>
          <w:rFonts w:ascii="Century Gothic" w:hAnsi="Century Gothic"/>
          <w:color w:val="auto"/>
          <w:sz w:val="32"/>
          <w:szCs w:val="32"/>
        </w:rPr>
        <w:t xml:space="preserve">Bepalingen die gelden tussen de Gemeente en </w:t>
      </w:r>
      <w:r w:rsidR="3A956BCF" w:rsidRPr="30DB96E6">
        <w:rPr>
          <w:rFonts w:ascii="Century Gothic" w:hAnsi="Century Gothic"/>
          <w:color w:val="auto"/>
          <w:sz w:val="32"/>
          <w:szCs w:val="32"/>
        </w:rPr>
        <w:t>een indiv</w:t>
      </w:r>
      <w:r w:rsidR="5C362A86" w:rsidRPr="30DB96E6">
        <w:rPr>
          <w:rFonts w:ascii="Century Gothic" w:hAnsi="Century Gothic"/>
          <w:color w:val="auto"/>
          <w:sz w:val="32"/>
          <w:szCs w:val="32"/>
        </w:rPr>
        <w:t>i</w:t>
      </w:r>
      <w:r w:rsidR="3A956BCF" w:rsidRPr="30DB96E6">
        <w:rPr>
          <w:rFonts w:ascii="Century Gothic" w:hAnsi="Century Gothic"/>
          <w:color w:val="auto"/>
          <w:sz w:val="32"/>
          <w:szCs w:val="32"/>
        </w:rPr>
        <w:t>duele Aanbieder</w:t>
      </w:r>
      <w:r w:rsidRPr="30DB96E6">
        <w:rPr>
          <w:rFonts w:ascii="Century Gothic" w:hAnsi="Century Gothic"/>
          <w:color w:val="auto"/>
          <w:sz w:val="32"/>
          <w:szCs w:val="32"/>
        </w:rPr>
        <w:t xml:space="preserve"> waarmee de Gemeente een overeenkomst sluit</w:t>
      </w:r>
      <w:bookmarkEnd w:id="22"/>
    </w:p>
    <w:p w14:paraId="30937925" w14:textId="77777777" w:rsidR="29702663" w:rsidRDefault="29702663" w:rsidP="2879FE87">
      <w:pPr>
        <w:pStyle w:val="Kop1"/>
        <w:rPr>
          <w:rFonts w:ascii="Century Gothic" w:eastAsia="Century Gothic" w:hAnsi="Century Gothic" w:cs="Century Gothic"/>
          <w:color w:val="155169" w:themeColor="accent4" w:themeShade="BF"/>
        </w:rPr>
      </w:pPr>
      <w:bookmarkStart w:id="23" w:name="_Toc168604297"/>
      <w:r w:rsidRPr="2879FE87">
        <w:rPr>
          <w:rFonts w:ascii="Century Gothic" w:eastAsia="Century Gothic" w:hAnsi="Century Gothic" w:cs="Century Gothic"/>
          <w:color w:val="155169" w:themeColor="accent4" w:themeShade="BF"/>
        </w:rPr>
        <w:t>Artikel 2.1 Percelen en gemeenten</w:t>
      </w:r>
      <w:bookmarkEnd w:id="23"/>
    </w:p>
    <w:p w14:paraId="249B4C32" w14:textId="77777777" w:rsidR="2879FE87" w:rsidRDefault="2879FE87" w:rsidP="2879FE87">
      <w:pPr>
        <w:rPr>
          <w:rFonts w:ascii="Century Gothic" w:eastAsia="Century Gothic" w:hAnsi="Century Gothic" w:cs="Century Gothic"/>
          <w:color w:val="000000" w:themeColor="text1"/>
        </w:rPr>
      </w:pPr>
    </w:p>
    <w:p w14:paraId="74C6E623" w14:textId="77777777" w:rsidR="29702663" w:rsidRDefault="29702663" w:rsidP="2879FE87">
      <w:pPr>
        <w:rPr>
          <w:rFonts w:ascii="Century Gothic" w:eastAsia="Century Gothic" w:hAnsi="Century Gothic" w:cs="Century Gothic"/>
          <w:color w:val="000000" w:themeColor="text1"/>
        </w:rPr>
      </w:pPr>
      <w:r w:rsidRPr="30DB96E6">
        <w:rPr>
          <w:rFonts w:ascii="Century Gothic" w:eastAsia="Century Gothic" w:hAnsi="Century Gothic" w:cs="Century Gothic"/>
          <w:color w:val="000000" w:themeColor="text1"/>
        </w:rPr>
        <w:t>De overeenkomst heeft betrekking op:</w:t>
      </w:r>
    </w:p>
    <w:p w14:paraId="608D93F9" w14:textId="23BCE61B" w:rsidR="22C26B90" w:rsidRDefault="22C26B90" w:rsidP="30DB96E6">
      <w:proofErr w:type="spellStart"/>
      <w:r w:rsidRPr="30DB96E6">
        <w:rPr>
          <w:rFonts w:ascii="Century Gothic" w:eastAsia="Century Gothic" w:hAnsi="Century Gothic" w:cs="Century Gothic"/>
          <w:color w:val="000000" w:themeColor="text1"/>
        </w:rPr>
        <w:t>Safehouse</w:t>
      </w:r>
      <w:proofErr w:type="spellEnd"/>
      <w:r w:rsidRPr="30DB96E6">
        <w:rPr>
          <w:rFonts w:ascii="Century Gothic" w:eastAsia="Century Gothic" w:hAnsi="Century Gothic" w:cs="Century Gothic"/>
          <w:color w:val="000000" w:themeColor="text1"/>
        </w:rPr>
        <w:t xml:space="preserve"> zorg</w:t>
      </w:r>
    </w:p>
    <w:p w14:paraId="3F98B124" w14:textId="77777777" w:rsidR="2879FE87" w:rsidRDefault="2879FE87" w:rsidP="2879FE87">
      <w:pPr>
        <w:rPr>
          <w:rFonts w:ascii="Century Gothic" w:eastAsia="Century Gothic" w:hAnsi="Century Gothic" w:cs="Century Gothic"/>
          <w:color w:val="000000" w:themeColor="text1"/>
        </w:rPr>
      </w:pPr>
    </w:p>
    <w:p w14:paraId="5FD08C71" w14:textId="77777777" w:rsidR="29702663" w:rsidRDefault="29702663" w:rsidP="2879FE87">
      <w:pPr>
        <w:rPr>
          <w:rFonts w:ascii="Century Gothic" w:eastAsia="Century Gothic" w:hAnsi="Century Gothic" w:cs="Century Gothic"/>
          <w:color w:val="000000" w:themeColor="text1"/>
        </w:rPr>
      </w:pPr>
      <w:r w:rsidRPr="2879FE87">
        <w:rPr>
          <w:rFonts w:ascii="Century Gothic" w:eastAsia="Century Gothic" w:hAnsi="Century Gothic" w:cs="Century Gothic"/>
          <w:color w:val="000000" w:themeColor="text1"/>
        </w:rPr>
        <w:t>De overeenkomst heeft betrekking op de volgende Gemeenten:</w:t>
      </w:r>
    </w:p>
    <w:p w14:paraId="5EA8A723" w14:textId="77777777" w:rsidR="29702663" w:rsidRPr="003A5929" w:rsidRDefault="29702663" w:rsidP="2879FE87">
      <w:pPr>
        <w:rPr>
          <w:rFonts w:ascii="Century Gothic" w:eastAsia="Century Gothic" w:hAnsi="Century Gothic" w:cs="Century Gothic"/>
          <w:color w:val="000000" w:themeColor="text1"/>
          <w:lang w:val="de-DE"/>
        </w:rPr>
      </w:pPr>
      <w:r w:rsidRPr="003A5929">
        <w:rPr>
          <w:rFonts w:ascii="Century Gothic" w:eastAsia="Century Gothic" w:hAnsi="Century Gothic" w:cs="Century Gothic"/>
          <w:color w:val="000000" w:themeColor="text1"/>
          <w:lang w:val="de-DE"/>
        </w:rPr>
        <w:t>Den Helder</w:t>
      </w:r>
    </w:p>
    <w:p w14:paraId="0720CCA0" w14:textId="77777777" w:rsidR="29702663" w:rsidRPr="003A5929" w:rsidRDefault="29702663" w:rsidP="2879FE87">
      <w:pPr>
        <w:rPr>
          <w:rFonts w:ascii="Century Gothic" w:eastAsia="Century Gothic" w:hAnsi="Century Gothic" w:cs="Century Gothic"/>
          <w:color w:val="000000" w:themeColor="text1"/>
          <w:lang w:val="de-DE"/>
        </w:rPr>
      </w:pPr>
      <w:r w:rsidRPr="003A5929">
        <w:rPr>
          <w:rFonts w:ascii="Century Gothic" w:eastAsia="Century Gothic" w:hAnsi="Century Gothic" w:cs="Century Gothic"/>
          <w:color w:val="000000" w:themeColor="text1"/>
          <w:lang w:val="de-DE"/>
        </w:rPr>
        <w:t>Schagen</w:t>
      </w:r>
    </w:p>
    <w:p w14:paraId="1056C09D" w14:textId="77777777" w:rsidR="29702663" w:rsidRPr="003A5929" w:rsidRDefault="29702663" w:rsidP="2879FE87">
      <w:pPr>
        <w:rPr>
          <w:rFonts w:ascii="Century Gothic" w:eastAsia="Century Gothic" w:hAnsi="Century Gothic" w:cs="Century Gothic"/>
          <w:color w:val="000000" w:themeColor="text1"/>
          <w:lang w:val="de-DE"/>
        </w:rPr>
      </w:pPr>
      <w:r w:rsidRPr="003A5929">
        <w:rPr>
          <w:rFonts w:ascii="Century Gothic" w:eastAsia="Century Gothic" w:hAnsi="Century Gothic" w:cs="Century Gothic"/>
          <w:color w:val="000000" w:themeColor="text1"/>
          <w:lang w:val="de-DE"/>
        </w:rPr>
        <w:t>Texel</w:t>
      </w:r>
    </w:p>
    <w:p w14:paraId="6B27FA22" w14:textId="77777777" w:rsidR="581859E2" w:rsidRPr="003A5929" w:rsidRDefault="581859E2" w:rsidP="2879FE87">
      <w:pPr>
        <w:rPr>
          <w:rFonts w:ascii="Century Gothic" w:eastAsia="Century Gothic" w:hAnsi="Century Gothic" w:cs="Century Gothic"/>
          <w:color w:val="000000" w:themeColor="text1"/>
          <w:lang w:val="de-DE"/>
        </w:rPr>
      </w:pPr>
      <w:r w:rsidRPr="30DB96E6">
        <w:rPr>
          <w:rFonts w:ascii="Century Gothic" w:eastAsia="Century Gothic" w:hAnsi="Century Gothic" w:cs="Century Gothic"/>
          <w:color w:val="000000" w:themeColor="text1"/>
          <w:lang w:val="de-DE"/>
        </w:rPr>
        <w:t xml:space="preserve">Hollands </w:t>
      </w:r>
      <w:proofErr w:type="spellStart"/>
      <w:r w:rsidRPr="30DB96E6">
        <w:rPr>
          <w:rFonts w:ascii="Century Gothic" w:eastAsia="Century Gothic" w:hAnsi="Century Gothic" w:cs="Century Gothic"/>
          <w:color w:val="000000" w:themeColor="text1"/>
          <w:lang w:val="de-DE"/>
        </w:rPr>
        <w:t>Kroon</w:t>
      </w:r>
      <w:proofErr w:type="spellEnd"/>
    </w:p>
    <w:p w14:paraId="611834F6" w14:textId="77777777" w:rsidR="003A0983" w:rsidRDefault="003A0983" w:rsidP="6B1C60E7">
      <w:pPr>
        <w:rPr>
          <w:rFonts w:ascii="Century Gothic" w:eastAsia="Century Gothic" w:hAnsi="Century Gothic" w:cs="Century Gothic"/>
          <w:color w:val="000000" w:themeColor="text1"/>
        </w:rPr>
      </w:pPr>
    </w:p>
    <w:p w14:paraId="5F00D7BB" w14:textId="3B3D470D" w:rsidR="003A0983" w:rsidRDefault="003A0983" w:rsidP="003A0983">
      <w:pPr>
        <w:pStyle w:val="Kop1"/>
        <w:rPr>
          <w:rFonts w:ascii="Century Gothic" w:eastAsia="Century Gothic" w:hAnsi="Century Gothic" w:cs="Century Gothic"/>
          <w:color w:val="155169" w:themeColor="accent4" w:themeShade="BF"/>
        </w:rPr>
      </w:pPr>
      <w:bookmarkStart w:id="24" w:name="_Toc168604298"/>
      <w:r w:rsidRPr="2879FE87">
        <w:rPr>
          <w:rFonts w:ascii="Century Gothic" w:eastAsia="Century Gothic" w:hAnsi="Century Gothic" w:cs="Century Gothic"/>
          <w:color w:val="155169" w:themeColor="accent4" w:themeShade="BF"/>
        </w:rPr>
        <w:t>Artikel 2.</w:t>
      </w:r>
      <w:r>
        <w:rPr>
          <w:rFonts w:ascii="Century Gothic" w:eastAsia="Century Gothic" w:hAnsi="Century Gothic" w:cs="Century Gothic"/>
          <w:color w:val="155169" w:themeColor="accent4" w:themeShade="BF"/>
        </w:rPr>
        <w:t>2 Tarieven</w:t>
      </w:r>
      <w:bookmarkEnd w:id="24"/>
    </w:p>
    <w:p w14:paraId="4778E679" w14:textId="77777777" w:rsidR="003A0983" w:rsidRDefault="003A0983" w:rsidP="6B1C60E7">
      <w:pPr>
        <w:rPr>
          <w:rFonts w:ascii="Century Gothic" w:eastAsia="Century Gothic" w:hAnsi="Century Gothic" w:cs="Century Gothic"/>
          <w:color w:val="000000" w:themeColor="text1"/>
        </w:rPr>
      </w:pPr>
    </w:p>
    <w:p w14:paraId="3CFF83AC" w14:textId="55DA5DC5" w:rsidR="003A0983" w:rsidRDefault="003A0983" w:rsidP="6B1C60E7">
      <w:pPr>
        <w:rPr>
          <w:rFonts w:ascii="Century Gothic" w:eastAsia="Century Gothic" w:hAnsi="Century Gothic" w:cs="Century Gothic"/>
          <w:color w:val="000000" w:themeColor="text1"/>
        </w:rPr>
      </w:pPr>
      <w:r w:rsidRPr="30DB96E6">
        <w:rPr>
          <w:rFonts w:ascii="Century Gothic" w:eastAsia="Century Gothic" w:hAnsi="Century Gothic" w:cs="Century Gothic"/>
          <w:color w:val="000000" w:themeColor="text1"/>
        </w:rPr>
        <w:t xml:space="preserve">Afhankelijk van het perceel waarvoor de aanbieder zich heeft aangemeld worden hier de tarieven opgenomen. </w:t>
      </w:r>
    </w:p>
    <w:p w14:paraId="3729C717" w14:textId="678A7E13" w:rsidR="3774331E" w:rsidRDefault="3774331E" w:rsidP="2879FE87">
      <w:pPr>
        <w:pStyle w:val="Kop1"/>
        <w:rPr>
          <w:rFonts w:ascii="Century Gothic" w:eastAsia="Century Gothic" w:hAnsi="Century Gothic" w:cs="Century Gothic"/>
          <w:color w:val="155169" w:themeColor="accent4" w:themeShade="BF"/>
        </w:rPr>
      </w:pPr>
      <w:bookmarkStart w:id="25" w:name="_Toc168604299"/>
      <w:r w:rsidRPr="2879FE87">
        <w:rPr>
          <w:rFonts w:ascii="Century Gothic" w:eastAsia="Century Gothic" w:hAnsi="Century Gothic" w:cs="Century Gothic"/>
          <w:color w:val="155169" w:themeColor="accent4" w:themeShade="BF"/>
        </w:rPr>
        <w:t>Artikel 2.</w:t>
      </w:r>
      <w:r w:rsidR="003A0983">
        <w:rPr>
          <w:rFonts w:ascii="Century Gothic" w:eastAsia="Century Gothic" w:hAnsi="Century Gothic" w:cs="Century Gothic"/>
          <w:color w:val="155169" w:themeColor="accent4" w:themeShade="BF"/>
        </w:rPr>
        <w:t>3</w:t>
      </w:r>
      <w:r w:rsidRPr="2879FE87">
        <w:rPr>
          <w:rFonts w:ascii="Century Gothic" w:eastAsia="Century Gothic" w:hAnsi="Century Gothic" w:cs="Century Gothic"/>
          <w:color w:val="155169" w:themeColor="accent4" w:themeShade="BF"/>
        </w:rPr>
        <w:t xml:space="preserve"> Onderaannemers</w:t>
      </w:r>
      <w:bookmarkEnd w:id="25"/>
    </w:p>
    <w:p w14:paraId="58C79D90" w14:textId="77777777" w:rsidR="2879FE87" w:rsidRDefault="2879FE87" w:rsidP="2879FE87">
      <w:pPr>
        <w:rPr>
          <w:rFonts w:ascii="Century Gothic" w:eastAsia="Calibri" w:hAnsi="Century Gothic" w:cs="Calibri"/>
          <w:sz w:val="18"/>
          <w:szCs w:val="18"/>
          <w:highlight w:val="yellow"/>
        </w:rPr>
      </w:pPr>
    </w:p>
    <w:p w14:paraId="7CF47FD7" w14:textId="77777777" w:rsidR="3774331E" w:rsidRDefault="3774331E" w:rsidP="2879FE87">
      <w:pPr>
        <w:rPr>
          <w:rFonts w:ascii="Century Gothic" w:eastAsia="Century Gothic" w:hAnsi="Century Gothic" w:cs="Century Gothic"/>
          <w:color w:val="000000" w:themeColor="text1"/>
        </w:rPr>
      </w:pPr>
      <w:r w:rsidRPr="2879FE87">
        <w:rPr>
          <w:rFonts w:ascii="Century Gothic" w:eastAsia="Century Gothic" w:hAnsi="Century Gothic" w:cs="Century Gothic"/>
          <w:color w:val="000000" w:themeColor="text1"/>
        </w:rPr>
        <w:t>Indien een Aanbieder een onderaannemer(s) wenst in te schakelen voor de uitvoering van de o</w:t>
      </w:r>
      <w:r w:rsidR="1EAB0B07" w:rsidRPr="2879FE87">
        <w:rPr>
          <w:rFonts w:ascii="Century Gothic" w:eastAsia="Century Gothic" w:hAnsi="Century Gothic" w:cs="Century Gothic"/>
          <w:color w:val="000000" w:themeColor="text1"/>
        </w:rPr>
        <w:t>vereenkomst zijn</w:t>
      </w:r>
      <w:r w:rsidRPr="2879FE87">
        <w:rPr>
          <w:rFonts w:ascii="Century Gothic" w:eastAsia="Century Gothic" w:hAnsi="Century Gothic" w:cs="Century Gothic"/>
          <w:color w:val="000000" w:themeColor="text1"/>
        </w:rPr>
        <w:t xml:space="preserve"> de bepalingen zoals opgenomen in artikel 3.9.</w:t>
      </w:r>
      <w:r w:rsidR="2D21487F" w:rsidRPr="2879FE87">
        <w:rPr>
          <w:rFonts w:ascii="Century Gothic" w:eastAsia="Century Gothic" w:hAnsi="Century Gothic" w:cs="Century Gothic"/>
          <w:color w:val="000000" w:themeColor="text1"/>
        </w:rPr>
        <w:t xml:space="preserve"> lid</w:t>
      </w:r>
      <w:r w:rsidRPr="2879FE87">
        <w:rPr>
          <w:rFonts w:ascii="Century Gothic" w:eastAsia="Century Gothic" w:hAnsi="Century Gothic" w:cs="Century Gothic"/>
          <w:color w:val="000000" w:themeColor="text1"/>
        </w:rPr>
        <w:t xml:space="preserve"> </w:t>
      </w:r>
      <w:r w:rsidR="4F95481A" w:rsidRPr="2879FE87">
        <w:rPr>
          <w:rFonts w:ascii="Century Gothic" w:eastAsia="Century Gothic" w:hAnsi="Century Gothic" w:cs="Century Gothic"/>
          <w:color w:val="000000" w:themeColor="text1"/>
        </w:rPr>
        <w:t xml:space="preserve">1 </w:t>
      </w:r>
      <w:r w:rsidRPr="2879FE87">
        <w:rPr>
          <w:rFonts w:ascii="Century Gothic" w:eastAsia="Century Gothic" w:hAnsi="Century Gothic" w:cs="Century Gothic"/>
          <w:color w:val="000000" w:themeColor="text1"/>
        </w:rPr>
        <w:t xml:space="preserve">tot en met </w:t>
      </w:r>
      <w:r w:rsidR="1FA3D7BF" w:rsidRPr="2879FE87">
        <w:rPr>
          <w:rFonts w:ascii="Century Gothic" w:eastAsia="Century Gothic" w:hAnsi="Century Gothic" w:cs="Century Gothic"/>
          <w:color w:val="000000" w:themeColor="text1"/>
        </w:rPr>
        <w:t xml:space="preserve">5 </w:t>
      </w:r>
      <w:r w:rsidRPr="2879FE87">
        <w:rPr>
          <w:rFonts w:ascii="Century Gothic" w:eastAsia="Century Gothic" w:hAnsi="Century Gothic" w:cs="Century Gothic"/>
          <w:color w:val="000000" w:themeColor="text1"/>
        </w:rPr>
        <w:t>van deze overeenkomst</w:t>
      </w:r>
      <w:r w:rsidR="7B5F4FA5" w:rsidRPr="2879FE87">
        <w:rPr>
          <w:rFonts w:ascii="Century Gothic" w:eastAsia="Century Gothic" w:hAnsi="Century Gothic" w:cs="Century Gothic"/>
          <w:color w:val="000000" w:themeColor="text1"/>
        </w:rPr>
        <w:t xml:space="preserve"> van toepassing.</w:t>
      </w:r>
    </w:p>
    <w:p w14:paraId="4AD955D6" w14:textId="77777777" w:rsidR="2879FE87" w:rsidRDefault="2879FE87" w:rsidP="2879FE87">
      <w:pPr>
        <w:rPr>
          <w:rFonts w:ascii="Century Gothic" w:eastAsia="Century Gothic" w:hAnsi="Century Gothic" w:cs="Century Gothic"/>
          <w:color w:val="000000" w:themeColor="text1"/>
        </w:rPr>
      </w:pPr>
    </w:p>
    <w:p w14:paraId="0EBEE0F7" w14:textId="5DCEEFB1" w:rsidR="45B71CC1" w:rsidRDefault="45B71CC1" w:rsidP="6B1C60E7">
      <w:pPr>
        <w:rPr>
          <w:rFonts w:ascii="Century Gothic" w:eastAsia="Century Gothic" w:hAnsi="Century Gothic" w:cs="Century Gothic"/>
        </w:rPr>
      </w:pPr>
      <w:r w:rsidRPr="30DB96E6">
        <w:rPr>
          <w:rFonts w:ascii="Century Gothic" w:eastAsia="Century Gothic" w:hAnsi="Century Gothic" w:cs="Century Gothic"/>
          <w:color w:val="000000" w:themeColor="text1"/>
        </w:rPr>
        <w:t>De Gemeente zal alleen toestemming verlenen wanneer de documenten worden overlegd waaruit blijkt dat dat uitsluitingsgronden niet op hem van toepassing zijn en dat wordt voldaan aan de gestelde geschiktheidseisen. Dit geldt tevens voor de door onderaannemer in te schakelen onderaannemer(s).</w:t>
      </w:r>
    </w:p>
    <w:p w14:paraId="4BC91EA0" w14:textId="77777777" w:rsidR="4F6DD1B5" w:rsidRPr="004B724E" w:rsidRDefault="4F6DD1B5" w:rsidP="12C7D60F">
      <w:pPr>
        <w:rPr>
          <w:rFonts w:ascii="Century Gothic" w:hAnsi="Century Gothic"/>
          <w:sz w:val="18"/>
          <w:szCs w:val="18"/>
        </w:rPr>
      </w:pPr>
      <w:r w:rsidRPr="004B724E">
        <w:rPr>
          <w:rFonts w:ascii="Century Gothic" w:hAnsi="Century Gothic"/>
          <w:sz w:val="18"/>
          <w:szCs w:val="18"/>
        </w:rPr>
        <w:br w:type="page"/>
      </w:r>
    </w:p>
    <w:p w14:paraId="7DA8B11E" w14:textId="77777777" w:rsidR="00A14228" w:rsidRPr="00324853" w:rsidRDefault="00A14228" w:rsidP="12C7D60F">
      <w:pPr>
        <w:pStyle w:val="DeelTitel"/>
        <w:ind w:left="0"/>
        <w:rPr>
          <w:rFonts w:ascii="Century Gothic" w:hAnsi="Century Gothic"/>
          <w:color w:val="auto"/>
          <w:sz w:val="32"/>
          <w:szCs w:val="32"/>
        </w:rPr>
      </w:pPr>
      <w:bookmarkStart w:id="26" w:name="_Toc115333843"/>
      <w:bookmarkStart w:id="27" w:name="_Toc168604300"/>
      <w:bookmarkStart w:id="28" w:name="_Toc106636614"/>
      <w:r w:rsidRPr="2879FE87">
        <w:rPr>
          <w:rFonts w:ascii="Century Gothic" w:hAnsi="Century Gothic"/>
          <w:color w:val="auto"/>
          <w:sz w:val="32"/>
          <w:szCs w:val="32"/>
        </w:rPr>
        <w:lastRenderedPageBreak/>
        <w:t xml:space="preserve">Deel </w:t>
      </w:r>
      <w:r w:rsidR="4BD3D488" w:rsidRPr="2879FE87">
        <w:rPr>
          <w:rFonts w:ascii="Century Gothic" w:hAnsi="Century Gothic"/>
          <w:color w:val="auto"/>
          <w:sz w:val="32"/>
          <w:szCs w:val="32"/>
        </w:rPr>
        <w:t>3</w:t>
      </w:r>
      <w:r>
        <w:br/>
      </w:r>
      <w:r w:rsidR="178C1FB9" w:rsidRPr="2879FE87">
        <w:rPr>
          <w:rFonts w:ascii="Century Gothic" w:hAnsi="Century Gothic"/>
          <w:color w:val="auto"/>
          <w:sz w:val="32"/>
          <w:szCs w:val="32"/>
        </w:rPr>
        <w:t>Generieke bepalingen</w:t>
      </w:r>
      <w:bookmarkEnd w:id="26"/>
      <w:bookmarkEnd w:id="27"/>
    </w:p>
    <w:p w14:paraId="4B9FD9AA" w14:textId="77777777" w:rsidR="00A14228" w:rsidRPr="004B724E" w:rsidRDefault="00A14228" w:rsidP="12C7D60F">
      <w:pPr>
        <w:pStyle w:val="Plattetekst"/>
        <w:rPr>
          <w:rFonts w:ascii="Century Gothic" w:hAnsi="Century Gothic"/>
          <w:sz w:val="18"/>
          <w:szCs w:val="18"/>
        </w:rPr>
      </w:pPr>
    </w:p>
    <w:p w14:paraId="4E6E1BB5" w14:textId="77777777" w:rsidR="00A14228" w:rsidRPr="004B724E" w:rsidRDefault="00A14228" w:rsidP="12C7D60F">
      <w:pPr>
        <w:pStyle w:val="HoofdstukTitel"/>
        <w:rPr>
          <w:rFonts w:ascii="Century Gothic" w:hAnsi="Century Gothic"/>
          <w:color w:val="auto"/>
          <w:sz w:val="28"/>
          <w:szCs w:val="28"/>
        </w:rPr>
      </w:pPr>
      <w:bookmarkStart w:id="29" w:name="_Toc168604301"/>
      <w:r w:rsidRPr="2879FE87">
        <w:rPr>
          <w:rFonts w:ascii="Century Gothic" w:hAnsi="Century Gothic"/>
          <w:color w:val="auto"/>
          <w:sz w:val="28"/>
          <w:szCs w:val="28"/>
        </w:rPr>
        <w:t xml:space="preserve">Hoofdstuk 1 Levering van </w:t>
      </w:r>
      <w:r w:rsidR="00AF5D22" w:rsidRPr="2879FE87">
        <w:rPr>
          <w:rFonts w:ascii="Century Gothic" w:hAnsi="Century Gothic"/>
          <w:color w:val="auto"/>
          <w:sz w:val="28"/>
          <w:szCs w:val="28"/>
        </w:rPr>
        <w:t>maatschappelijke ondersteuning</w:t>
      </w:r>
      <w:bookmarkEnd w:id="28"/>
      <w:bookmarkEnd w:id="29"/>
    </w:p>
    <w:p w14:paraId="7129DD7F" w14:textId="77777777" w:rsidR="00A14228" w:rsidRPr="004B724E" w:rsidRDefault="00A14228" w:rsidP="12C7D60F">
      <w:pPr>
        <w:pStyle w:val="Plattetekst"/>
        <w:rPr>
          <w:rFonts w:ascii="Century Gothic" w:hAnsi="Century Gothic"/>
          <w:sz w:val="18"/>
          <w:szCs w:val="18"/>
        </w:rPr>
      </w:pPr>
    </w:p>
    <w:p w14:paraId="6E233CCE" w14:textId="77777777" w:rsidR="00A14228" w:rsidRPr="004B724E" w:rsidRDefault="00012859" w:rsidP="12C7D60F">
      <w:pPr>
        <w:pStyle w:val="Kop1"/>
        <w:rPr>
          <w:rFonts w:ascii="Century Gothic" w:hAnsi="Century Gothic"/>
          <w:color w:val="auto"/>
          <w:sz w:val="28"/>
          <w:szCs w:val="28"/>
        </w:rPr>
      </w:pPr>
      <w:bookmarkStart w:id="30" w:name="_Toc106636615"/>
      <w:bookmarkStart w:id="31" w:name="_Toc115333844"/>
      <w:bookmarkStart w:id="32" w:name="_Toc168604302"/>
      <w:r w:rsidRPr="2879FE87">
        <w:rPr>
          <w:rFonts w:ascii="Century Gothic" w:hAnsi="Century Gothic"/>
          <w:color w:val="auto"/>
          <w:sz w:val="28"/>
          <w:szCs w:val="28"/>
        </w:rPr>
        <w:t xml:space="preserve">Artikel </w:t>
      </w:r>
      <w:r w:rsidR="32AF4D87" w:rsidRPr="2879FE87">
        <w:rPr>
          <w:rFonts w:ascii="Century Gothic" w:hAnsi="Century Gothic"/>
          <w:color w:val="auto"/>
          <w:sz w:val="28"/>
          <w:szCs w:val="28"/>
        </w:rPr>
        <w:t>3.1</w:t>
      </w:r>
      <w:r w:rsidR="00A14228" w:rsidRPr="2879FE87">
        <w:rPr>
          <w:rFonts w:ascii="Century Gothic" w:hAnsi="Century Gothic"/>
          <w:color w:val="auto"/>
          <w:sz w:val="28"/>
          <w:szCs w:val="28"/>
        </w:rPr>
        <w:t xml:space="preserve"> Levering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 lid 1</w:t>
      </w:r>
      <w:bookmarkEnd w:id="30"/>
      <w:bookmarkEnd w:id="31"/>
      <w:bookmarkEnd w:id="32"/>
      <w:r w:rsidR="00A14228" w:rsidRPr="2879FE87">
        <w:rPr>
          <w:rFonts w:ascii="Century Gothic" w:hAnsi="Century Gothic"/>
          <w:color w:val="auto"/>
          <w:sz w:val="28"/>
          <w:szCs w:val="28"/>
        </w:rPr>
        <w:t xml:space="preserve"> </w:t>
      </w:r>
    </w:p>
    <w:p w14:paraId="58E0ABC9" w14:textId="77777777" w:rsidR="66EE548E" w:rsidRPr="004B724E" w:rsidRDefault="66EE548E" w:rsidP="12C7D60F">
      <w:pPr>
        <w:tabs>
          <w:tab w:val="left" w:pos="2268"/>
        </w:tabs>
        <w:ind w:left="567"/>
        <w:rPr>
          <w:rFonts w:ascii="Century Gothic" w:eastAsia="Calibri" w:hAnsi="Century Gothic" w:cs="Calibri"/>
          <w:color w:val="000000" w:themeColor="text1"/>
          <w:sz w:val="18"/>
          <w:szCs w:val="18"/>
        </w:rPr>
      </w:pPr>
    </w:p>
    <w:p w14:paraId="3E2B2F16" w14:textId="77777777" w:rsidR="69F5C03D" w:rsidRPr="004B724E" w:rsidRDefault="69F5C03D" w:rsidP="12C7D60F">
      <w:pPr>
        <w:pStyle w:val="Plattetekst"/>
        <w:ind w:left="0"/>
        <w:rPr>
          <w:rFonts w:ascii="Century Gothic" w:eastAsia="Calibri" w:hAnsi="Century Gothic" w:cs="Calibri"/>
          <w:color w:val="000000" w:themeColor="text1"/>
          <w:sz w:val="18"/>
          <w:szCs w:val="18"/>
        </w:rPr>
      </w:pPr>
      <w:r w:rsidRPr="004B724E">
        <w:rPr>
          <w:rFonts w:ascii="Century Gothic" w:eastAsia="Calibri" w:hAnsi="Century Gothic" w:cs="Calibri"/>
          <w:sz w:val="18"/>
          <w:szCs w:val="18"/>
        </w:rPr>
        <w:t>De Aanbieder verleent maatschappelijke ondersteuning aan de cliënt die op grond van de daarvoor gestelde wettelijke bepalingen of gemeentelijke regelgeving naar hem is verwezen, tenzij:</w:t>
      </w:r>
    </w:p>
    <w:p w14:paraId="19BA3C81" w14:textId="77777777" w:rsidR="69F5C03D" w:rsidRPr="004B724E" w:rsidRDefault="69F5C03D" w:rsidP="12C7D60F">
      <w:pPr>
        <w:pStyle w:val="NummeringN2"/>
        <w:numPr>
          <w:ilvl w:val="0"/>
          <w:numId w:val="0"/>
        </w:numPr>
        <w:rPr>
          <w:rFonts w:ascii="Century Gothic" w:eastAsia="Calibri" w:hAnsi="Century Gothic" w:cs="Calibri"/>
          <w:color w:val="000000" w:themeColor="text1"/>
          <w:sz w:val="18"/>
          <w:szCs w:val="18"/>
        </w:rPr>
      </w:pPr>
      <w:r w:rsidRPr="004B724E">
        <w:rPr>
          <w:rFonts w:ascii="Century Gothic" w:eastAsia="Calibri" w:hAnsi="Century Gothic" w:cs="Calibri"/>
          <w:sz w:val="18"/>
          <w:szCs w:val="18"/>
        </w:rPr>
        <w:t>een stop toeleiding cliënten (‘cliëntenstop’) is opgelegd door de Gemeente of tussen partijen is overeengekomen;</w:t>
      </w:r>
    </w:p>
    <w:p w14:paraId="18AFEEB7" w14:textId="77777777" w:rsidR="66EE548E" w:rsidRPr="004B724E" w:rsidRDefault="69F5C03D" w:rsidP="12C7D60F">
      <w:pPr>
        <w:pStyle w:val="NummeringN2"/>
        <w:numPr>
          <w:ilvl w:val="0"/>
          <w:numId w:val="0"/>
        </w:numPr>
        <w:rPr>
          <w:rFonts w:ascii="Century Gothic" w:eastAsia="Calibri" w:hAnsi="Century Gothic" w:cs="Calibri"/>
          <w:color w:val="000000" w:themeColor="text1"/>
          <w:sz w:val="18"/>
          <w:szCs w:val="18"/>
        </w:rPr>
      </w:pPr>
      <w:r w:rsidRPr="004B724E">
        <w:rPr>
          <w:rFonts w:ascii="Century Gothic" w:eastAsia="Calibri" w:hAnsi="Century Gothic" w:cs="Calibri"/>
          <w:sz w:val="18"/>
          <w:szCs w:val="18"/>
        </w:rPr>
        <w:t>Aanbieder aantoonbaar niet de juist maatschappelijke ondersteuning kan bieden</w:t>
      </w:r>
      <w:r w:rsidR="3596307C" w:rsidRPr="004B724E">
        <w:rPr>
          <w:rFonts w:ascii="Century Gothic" w:eastAsia="Calibri" w:hAnsi="Century Gothic" w:cs="Calibri"/>
          <w:sz w:val="18"/>
          <w:szCs w:val="18"/>
        </w:rPr>
        <w:t>.</w:t>
      </w:r>
    </w:p>
    <w:p w14:paraId="3065B1C2" w14:textId="77777777" w:rsidR="44497737" w:rsidRPr="004B724E" w:rsidRDefault="44497737" w:rsidP="12C7D60F">
      <w:pPr>
        <w:pStyle w:val="NummeringN2"/>
        <w:numPr>
          <w:ilvl w:val="0"/>
          <w:numId w:val="0"/>
        </w:numPr>
        <w:tabs>
          <w:tab w:val="num" w:pos="1134"/>
        </w:tabs>
        <w:ind w:left="491"/>
        <w:rPr>
          <w:rFonts w:ascii="Century Gothic" w:eastAsia="Calibri" w:hAnsi="Century Gothic" w:cs="Calibri"/>
          <w:color w:val="000000" w:themeColor="text1"/>
          <w:sz w:val="18"/>
          <w:szCs w:val="18"/>
        </w:rPr>
      </w:pPr>
    </w:p>
    <w:p w14:paraId="486119B2" w14:textId="77777777" w:rsidR="00A14228" w:rsidRPr="004B724E" w:rsidRDefault="00012859" w:rsidP="12C7D60F">
      <w:pPr>
        <w:pStyle w:val="Kop1"/>
        <w:rPr>
          <w:rFonts w:ascii="Century Gothic" w:hAnsi="Century Gothic"/>
          <w:color w:val="auto"/>
          <w:sz w:val="14"/>
          <w:szCs w:val="14"/>
        </w:rPr>
      </w:pPr>
      <w:bookmarkStart w:id="33" w:name="_Toc106636617"/>
      <w:bookmarkStart w:id="34" w:name="_Toc115333846"/>
      <w:bookmarkStart w:id="35" w:name="_Toc168604303"/>
      <w:r w:rsidRPr="2879FE87">
        <w:rPr>
          <w:rFonts w:ascii="Century Gothic" w:hAnsi="Century Gothic"/>
          <w:color w:val="auto"/>
          <w:sz w:val="28"/>
          <w:szCs w:val="28"/>
        </w:rPr>
        <w:t xml:space="preserve">Artikel </w:t>
      </w:r>
      <w:r w:rsidR="0278DA03"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 Levering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 lid 2</w:t>
      </w:r>
      <w:bookmarkEnd w:id="33"/>
      <w:bookmarkEnd w:id="34"/>
      <w:bookmarkEnd w:id="35"/>
    </w:p>
    <w:p w14:paraId="5023A0AC" w14:textId="77777777" w:rsidR="00A14228" w:rsidRPr="004B724E" w:rsidRDefault="00A14228" w:rsidP="12C7D60F">
      <w:pPr>
        <w:pStyle w:val="Plattetekst"/>
        <w:rPr>
          <w:rFonts w:ascii="Century Gothic" w:hAnsi="Century Gothic"/>
          <w:sz w:val="18"/>
          <w:szCs w:val="18"/>
        </w:rPr>
      </w:pPr>
    </w:p>
    <w:p w14:paraId="01D7CC9E" w14:textId="77777777" w:rsidR="00A14228" w:rsidRPr="004B724E" w:rsidRDefault="00F47360"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verplicht zich om verantwoorde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te leveren aan </w:t>
      </w:r>
      <w:r w:rsidR="00E43169" w:rsidRPr="004B724E">
        <w:rPr>
          <w:rFonts w:ascii="Century Gothic" w:hAnsi="Century Gothic"/>
          <w:sz w:val="18"/>
          <w:szCs w:val="18"/>
        </w:rPr>
        <w:t>cliënten</w:t>
      </w:r>
      <w:r w:rsidRPr="004B724E">
        <w:rPr>
          <w:rFonts w:ascii="Century Gothic" w:hAnsi="Century Gothic"/>
          <w:sz w:val="18"/>
          <w:szCs w:val="18"/>
        </w:rPr>
        <w:t xml:space="preserve"> waarvoor de Gemeente verantwoordelijk is</w:t>
      </w:r>
      <w:r w:rsidR="11C36C0A" w:rsidRPr="004B724E">
        <w:rPr>
          <w:rFonts w:ascii="Century Gothic" w:hAnsi="Century Gothic"/>
          <w:sz w:val="18"/>
          <w:szCs w:val="18"/>
        </w:rPr>
        <w:t>. Onder verantwoorde maatschappelijke ondersteuning verstaan Partijen voorzieningen van goede kwaliteit (zoals wettelijk en in deze overeenkomst omschreven) die Aanbieder in ieder geval:</w:t>
      </w:r>
    </w:p>
    <w:p w14:paraId="4ED16C9D" w14:textId="77777777" w:rsidR="00A14228" w:rsidRPr="004B724E" w:rsidRDefault="11C36C0A" w:rsidP="12C7D60F">
      <w:pPr>
        <w:pStyle w:val="Plattetekst"/>
        <w:numPr>
          <w:ilvl w:val="0"/>
          <w:numId w:val="12"/>
        </w:numPr>
        <w:rPr>
          <w:rFonts w:ascii="Century Gothic" w:hAnsi="Century Gothic"/>
          <w:sz w:val="18"/>
          <w:szCs w:val="18"/>
        </w:rPr>
      </w:pPr>
      <w:r w:rsidRPr="4BE7148A">
        <w:rPr>
          <w:rFonts w:ascii="Century Gothic" w:hAnsi="Century Gothic"/>
          <w:sz w:val="18"/>
          <w:szCs w:val="18"/>
        </w:rPr>
        <w:t xml:space="preserve">veilig, doeltreffend, doelmatig en cliëntgericht verleent; </w:t>
      </w:r>
    </w:p>
    <w:p w14:paraId="5340AB1D" w14:textId="77777777" w:rsidR="00A14228" w:rsidRPr="004B724E" w:rsidRDefault="11C36C0A" w:rsidP="12C7D60F">
      <w:pPr>
        <w:pStyle w:val="Plattetekst"/>
        <w:numPr>
          <w:ilvl w:val="0"/>
          <w:numId w:val="12"/>
        </w:numPr>
        <w:rPr>
          <w:rFonts w:ascii="Century Gothic" w:hAnsi="Century Gothic"/>
          <w:sz w:val="18"/>
          <w:szCs w:val="18"/>
        </w:rPr>
      </w:pPr>
      <w:r w:rsidRPr="4BE7148A">
        <w:rPr>
          <w:rFonts w:ascii="Century Gothic" w:hAnsi="Century Gothic"/>
          <w:sz w:val="18"/>
          <w:szCs w:val="18"/>
        </w:rPr>
        <w:t>afstemt op de reële behoefte van de cliënt en op andere vormen van zorg of hulp die de cliënt ontvangt;</w:t>
      </w:r>
    </w:p>
    <w:p w14:paraId="72F14D7A" w14:textId="77777777" w:rsidR="00A14228" w:rsidRPr="004B724E" w:rsidRDefault="11C36C0A" w:rsidP="12C7D60F">
      <w:pPr>
        <w:pStyle w:val="Plattetekst"/>
        <w:numPr>
          <w:ilvl w:val="0"/>
          <w:numId w:val="12"/>
        </w:numPr>
        <w:rPr>
          <w:rFonts w:ascii="Century Gothic" w:hAnsi="Century Gothic"/>
          <w:sz w:val="18"/>
          <w:szCs w:val="18"/>
        </w:rPr>
      </w:pPr>
      <w:r w:rsidRPr="4BE7148A">
        <w:rPr>
          <w:rFonts w:ascii="Century Gothic" w:hAnsi="Century Gothic"/>
          <w:sz w:val="18"/>
          <w:szCs w:val="18"/>
        </w:rPr>
        <w:t>verleent in overeenstemming met de op de beroepskracht rustende verantwoordelijkheid, voortvloeiende uit de professionele standaard;</w:t>
      </w:r>
    </w:p>
    <w:p w14:paraId="2E362846" w14:textId="77777777" w:rsidR="00A14228" w:rsidRPr="004B724E" w:rsidRDefault="11C36C0A" w:rsidP="12C7D60F">
      <w:pPr>
        <w:pStyle w:val="Plattetekst"/>
        <w:numPr>
          <w:ilvl w:val="0"/>
          <w:numId w:val="12"/>
        </w:numPr>
        <w:rPr>
          <w:rFonts w:ascii="Century Gothic" w:hAnsi="Century Gothic"/>
          <w:sz w:val="18"/>
          <w:szCs w:val="18"/>
        </w:rPr>
      </w:pPr>
      <w:r w:rsidRPr="4BE7148A">
        <w:rPr>
          <w:rFonts w:ascii="Century Gothic" w:hAnsi="Century Gothic"/>
          <w:sz w:val="18"/>
          <w:szCs w:val="18"/>
        </w:rPr>
        <w:t xml:space="preserve">verleent met respect voor en met inachtneming van de rechten van de cliënt. </w:t>
      </w:r>
    </w:p>
    <w:p w14:paraId="6EB3CF15" w14:textId="77777777" w:rsidR="00A14228" w:rsidRPr="004B724E" w:rsidRDefault="00A14228" w:rsidP="12C7D60F">
      <w:pPr>
        <w:pStyle w:val="Plattetekst"/>
        <w:ind w:left="0"/>
        <w:rPr>
          <w:rFonts w:ascii="Century Gothic" w:hAnsi="Century Gothic"/>
          <w:sz w:val="18"/>
          <w:szCs w:val="18"/>
        </w:rPr>
      </w:pPr>
    </w:p>
    <w:p w14:paraId="031C47AD" w14:textId="77777777" w:rsidR="00A14228" w:rsidRPr="004B724E" w:rsidRDefault="11C36C0A" w:rsidP="12C7D60F">
      <w:pPr>
        <w:pStyle w:val="Plattetekst"/>
        <w:ind w:left="0"/>
        <w:rPr>
          <w:rFonts w:ascii="Century Gothic" w:hAnsi="Century Gothic"/>
          <w:sz w:val="18"/>
          <w:szCs w:val="18"/>
        </w:rPr>
      </w:pPr>
      <w:r w:rsidRPr="004B724E">
        <w:rPr>
          <w:rFonts w:ascii="Century Gothic" w:hAnsi="Century Gothic"/>
          <w:sz w:val="18"/>
          <w:szCs w:val="18"/>
        </w:rPr>
        <w:t xml:space="preserve">Deze maatschappelijke ondersteuning voldoet aan de definitie van Gepast gebruik. </w:t>
      </w:r>
    </w:p>
    <w:p w14:paraId="6EF672D0" w14:textId="7F2ED862" w:rsidR="00A14228" w:rsidRPr="004B724E" w:rsidRDefault="11C36C0A" w:rsidP="12C7D60F">
      <w:pPr>
        <w:pStyle w:val="Plattetekst"/>
        <w:ind w:left="0"/>
        <w:rPr>
          <w:rFonts w:ascii="Century Gothic" w:hAnsi="Century Gothic"/>
          <w:sz w:val="18"/>
          <w:szCs w:val="18"/>
        </w:rPr>
      </w:pPr>
      <w:r w:rsidRPr="290A410C">
        <w:rPr>
          <w:rFonts w:ascii="Century Gothic" w:hAnsi="Century Gothic"/>
          <w:sz w:val="18"/>
          <w:szCs w:val="18"/>
        </w:rPr>
        <w:t>Om aan deze verplichting te voldoen, beschikt de Aanbieder over voldoende gekwalificeerde medewerkers zoals vastgelegd als eis in de Gemeentelijke inkoopdocumenten</w:t>
      </w:r>
      <w:r w:rsidR="60AF9E98" w:rsidRPr="290A410C">
        <w:rPr>
          <w:rFonts w:ascii="Century Gothic" w:hAnsi="Century Gothic"/>
          <w:sz w:val="18"/>
          <w:szCs w:val="18"/>
        </w:rPr>
        <w:t>, waaronder het programma van eisen,</w:t>
      </w:r>
      <w:r w:rsidRPr="290A410C">
        <w:rPr>
          <w:rFonts w:ascii="Century Gothic" w:hAnsi="Century Gothic"/>
          <w:sz w:val="18"/>
          <w:szCs w:val="18"/>
        </w:rPr>
        <w:t xml:space="preserve"> en/of kwaliteitseisen in landelijke standaarden en/of de Gemeentelijke verordening. </w:t>
      </w:r>
      <w:r w:rsidR="5FBCB679" w:rsidRPr="290A410C">
        <w:rPr>
          <w:rFonts w:ascii="Century Gothic" w:hAnsi="Century Gothic"/>
          <w:sz w:val="18"/>
          <w:szCs w:val="18"/>
        </w:rPr>
        <w:t>Medewerkers kunnen de (potentiële) cliënten en de Gemeente in tenminste de Nederlandse taal te woord staan.</w:t>
      </w:r>
    </w:p>
    <w:p w14:paraId="7F9F93E4" w14:textId="77777777" w:rsidR="00A14228" w:rsidRPr="004B724E" w:rsidRDefault="00A14228" w:rsidP="12C7D60F">
      <w:pPr>
        <w:pStyle w:val="Plattetekst"/>
        <w:ind w:left="0"/>
        <w:rPr>
          <w:rFonts w:ascii="Century Gothic" w:hAnsi="Century Gothic"/>
          <w:sz w:val="18"/>
          <w:szCs w:val="18"/>
        </w:rPr>
      </w:pPr>
    </w:p>
    <w:p w14:paraId="27F98C30" w14:textId="77777777" w:rsidR="00A14228" w:rsidRPr="004B724E" w:rsidRDefault="00012859" w:rsidP="12C7D60F">
      <w:pPr>
        <w:pStyle w:val="Kop1"/>
        <w:rPr>
          <w:rFonts w:ascii="Century Gothic" w:hAnsi="Century Gothic"/>
          <w:color w:val="auto"/>
          <w:sz w:val="28"/>
          <w:szCs w:val="28"/>
        </w:rPr>
      </w:pPr>
      <w:bookmarkStart w:id="36" w:name="_Toc106636619"/>
      <w:bookmarkStart w:id="37" w:name="_Toc115333848"/>
      <w:bookmarkStart w:id="38" w:name="_Toc168604304"/>
      <w:r w:rsidRPr="2879FE87">
        <w:rPr>
          <w:rFonts w:ascii="Century Gothic" w:hAnsi="Century Gothic"/>
          <w:color w:val="auto"/>
          <w:sz w:val="28"/>
          <w:szCs w:val="28"/>
        </w:rPr>
        <w:t xml:space="preserve">Artikel </w:t>
      </w:r>
      <w:r w:rsidR="08BFD707"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 Levering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 lid 3</w:t>
      </w:r>
      <w:bookmarkEnd w:id="36"/>
      <w:bookmarkEnd w:id="37"/>
      <w:bookmarkEnd w:id="38"/>
    </w:p>
    <w:p w14:paraId="2B83D8BE" w14:textId="77777777" w:rsidR="00A14228" w:rsidRPr="004B724E" w:rsidRDefault="00A14228" w:rsidP="12C7D60F">
      <w:pPr>
        <w:pStyle w:val="Plattetekst"/>
        <w:rPr>
          <w:rFonts w:ascii="Century Gothic" w:hAnsi="Century Gothic"/>
          <w:sz w:val="18"/>
          <w:szCs w:val="18"/>
        </w:rPr>
      </w:pPr>
    </w:p>
    <w:p w14:paraId="7C1EB98D" w14:textId="77777777" w:rsidR="00FB408B" w:rsidRPr="004B724E" w:rsidRDefault="1766E2A0" w:rsidP="12C7D60F">
      <w:pPr>
        <w:pStyle w:val="Plattetekst"/>
        <w:ind w:left="0"/>
        <w:rPr>
          <w:rFonts w:ascii="Century Gothic" w:hAnsi="Century Gothic"/>
          <w:sz w:val="18"/>
          <w:szCs w:val="18"/>
        </w:rPr>
      </w:pPr>
      <w:r w:rsidRPr="004B724E">
        <w:rPr>
          <w:rFonts w:ascii="Century Gothic" w:hAnsi="Century Gothic"/>
          <w:sz w:val="18"/>
          <w:szCs w:val="18"/>
        </w:rPr>
        <w:lastRenderedPageBreak/>
        <w:t>Als jeugdhulp en/of maatschappelijke ondersteuning geleverd op één woonadres bestaat uit een samenstelling van diensten geleverd door verschillende (jeugdhulp)aanbieders, dan is de gemeente ervoor verantwoordelijk dat de verschillende diensten optimaal op elkaar aansluiten, mits de gemeente niet een derde heeft aangewezen om deze verantwoordelijkheid op zich te nemen.</w:t>
      </w:r>
    </w:p>
    <w:p w14:paraId="41C14FD5" w14:textId="77777777" w:rsidR="00A14228" w:rsidRPr="004B724E" w:rsidRDefault="00012859" w:rsidP="12C7D60F">
      <w:pPr>
        <w:pStyle w:val="Kop1"/>
        <w:rPr>
          <w:rFonts w:ascii="Century Gothic" w:hAnsi="Century Gothic"/>
          <w:color w:val="auto"/>
          <w:sz w:val="28"/>
          <w:szCs w:val="28"/>
        </w:rPr>
      </w:pPr>
      <w:bookmarkStart w:id="39" w:name="_Toc106636623"/>
      <w:bookmarkStart w:id="40" w:name="_Toc115333852"/>
      <w:bookmarkStart w:id="41" w:name="_Toc168604305"/>
      <w:r w:rsidRPr="2879FE87">
        <w:rPr>
          <w:rFonts w:ascii="Century Gothic" w:hAnsi="Century Gothic"/>
          <w:color w:val="auto"/>
          <w:sz w:val="28"/>
          <w:szCs w:val="28"/>
        </w:rPr>
        <w:t xml:space="preserve">Artikel </w:t>
      </w:r>
      <w:r w:rsidR="35899D79"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 Levering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 lid </w:t>
      </w:r>
      <w:bookmarkEnd w:id="39"/>
      <w:bookmarkEnd w:id="40"/>
      <w:r w:rsidR="00A818CA" w:rsidRPr="2879FE87">
        <w:rPr>
          <w:rFonts w:ascii="Century Gothic" w:hAnsi="Century Gothic"/>
          <w:color w:val="auto"/>
          <w:sz w:val="28"/>
          <w:szCs w:val="28"/>
        </w:rPr>
        <w:t>4</w:t>
      </w:r>
      <w:bookmarkEnd w:id="41"/>
    </w:p>
    <w:p w14:paraId="302070BA" w14:textId="77777777" w:rsidR="00A14228" w:rsidRPr="004B724E" w:rsidRDefault="00A14228" w:rsidP="12C7D60F">
      <w:pPr>
        <w:pStyle w:val="Plattetekst"/>
        <w:rPr>
          <w:rFonts w:ascii="Century Gothic" w:hAnsi="Century Gothic"/>
          <w:sz w:val="18"/>
          <w:szCs w:val="18"/>
        </w:rPr>
      </w:pPr>
    </w:p>
    <w:p w14:paraId="67915AF2" w14:textId="77777777" w:rsidR="00A14228" w:rsidRPr="004B724E" w:rsidRDefault="00687981" w:rsidP="12C7D60F">
      <w:pPr>
        <w:pStyle w:val="Plattetekst"/>
        <w:ind w:left="0"/>
        <w:rPr>
          <w:rFonts w:ascii="Century Gothic" w:hAnsi="Century Gothic"/>
          <w:sz w:val="18"/>
          <w:szCs w:val="18"/>
        </w:rPr>
      </w:pPr>
      <w:r w:rsidRPr="30DB96E6">
        <w:rPr>
          <w:rFonts w:ascii="Century Gothic" w:hAnsi="Century Gothic"/>
          <w:sz w:val="18"/>
          <w:szCs w:val="18"/>
        </w:rPr>
        <w:t xml:space="preserve">Bij het leveren van </w:t>
      </w:r>
      <w:r w:rsidR="00AF5D22" w:rsidRPr="30DB96E6">
        <w:rPr>
          <w:rFonts w:ascii="Century Gothic" w:hAnsi="Century Gothic"/>
          <w:sz w:val="18"/>
          <w:szCs w:val="18"/>
        </w:rPr>
        <w:t>maatschappelijke ondersteuning</w:t>
      </w:r>
      <w:r w:rsidRPr="30DB96E6">
        <w:rPr>
          <w:rFonts w:ascii="Century Gothic" w:hAnsi="Century Gothic"/>
          <w:sz w:val="18"/>
          <w:szCs w:val="18"/>
        </w:rPr>
        <w:t xml:space="preserve">, maakt </w:t>
      </w:r>
      <w:r w:rsidR="00AF5D22" w:rsidRPr="30DB96E6">
        <w:rPr>
          <w:rFonts w:ascii="Century Gothic" w:hAnsi="Century Gothic"/>
          <w:sz w:val="18"/>
          <w:szCs w:val="18"/>
        </w:rPr>
        <w:t>Aanbieder</w:t>
      </w:r>
      <w:r w:rsidRPr="30DB96E6">
        <w:rPr>
          <w:rFonts w:ascii="Century Gothic" w:hAnsi="Century Gothic"/>
          <w:sz w:val="18"/>
          <w:szCs w:val="18"/>
        </w:rPr>
        <w:t xml:space="preserve"> gebruik van </w:t>
      </w:r>
      <w:proofErr w:type="spellStart"/>
      <w:r w:rsidRPr="30DB96E6">
        <w:rPr>
          <w:rFonts w:ascii="Century Gothic" w:hAnsi="Century Gothic"/>
          <w:sz w:val="18"/>
          <w:szCs w:val="18"/>
        </w:rPr>
        <w:t>evidence</w:t>
      </w:r>
      <w:proofErr w:type="spellEnd"/>
      <w:r w:rsidRPr="30DB96E6">
        <w:rPr>
          <w:rFonts w:ascii="Century Gothic" w:hAnsi="Century Gothic"/>
          <w:sz w:val="18"/>
          <w:szCs w:val="18"/>
        </w:rPr>
        <w:t xml:space="preserve"> </w:t>
      </w:r>
      <w:proofErr w:type="spellStart"/>
      <w:r w:rsidRPr="30DB96E6">
        <w:rPr>
          <w:rFonts w:ascii="Century Gothic" w:hAnsi="Century Gothic"/>
          <w:sz w:val="18"/>
          <w:szCs w:val="18"/>
        </w:rPr>
        <w:t>based</w:t>
      </w:r>
      <w:proofErr w:type="spellEnd"/>
      <w:r w:rsidRPr="30DB96E6">
        <w:rPr>
          <w:rFonts w:ascii="Century Gothic" w:hAnsi="Century Gothic"/>
          <w:sz w:val="18"/>
          <w:szCs w:val="18"/>
        </w:rPr>
        <w:t xml:space="preserve"> en </w:t>
      </w:r>
      <w:proofErr w:type="spellStart"/>
      <w:r w:rsidRPr="30DB96E6">
        <w:rPr>
          <w:rFonts w:ascii="Century Gothic" w:hAnsi="Century Gothic"/>
          <w:sz w:val="18"/>
          <w:szCs w:val="18"/>
        </w:rPr>
        <w:t>practice</w:t>
      </w:r>
      <w:proofErr w:type="spellEnd"/>
      <w:r w:rsidRPr="30DB96E6">
        <w:rPr>
          <w:rFonts w:ascii="Century Gothic" w:hAnsi="Century Gothic"/>
          <w:sz w:val="18"/>
          <w:szCs w:val="18"/>
        </w:rPr>
        <w:t xml:space="preserve"> </w:t>
      </w:r>
      <w:proofErr w:type="spellStart"/>
      <w:r w:rsidRPr="30DB96E6">
        <w:rPr>
          <w:rFonts w:ascii="Century Gothic" w:hAnsi="Century Gothic"/>
          <w:sz w:val="18"/>
          <w:szCs w:val="18"/>
        </w:rPr>
        <w:t>based</w:t>
      </w:r>
      <w:proofErr w:type="spellEnd"/>
      <w:r w:rsidRPr="30DB96E6">
        <w:rPr>
          <w:rFonts w:ascii="Century Gothic" w:hAnsi="Century Gothic"/>
          <w:sz w:val="18"/>
          <w:szCs w:val="18"/>
        </w:rPr>
        <w:t xml:space="preserve"> methodieken. Als de </w:t>
      </w:r>
      <w:r w:rsidR="00AF5D22" w:rsidRPr="30DB96E6">
        <w:rPr>
          <w:rFonts w:ascii="Century Gothic" w:hAnsi="Century Gothic"/>
          <w:sz w:val="18"/>
          <w:szCs w:val="18"/>
        </w:rPr>
        <w:t>Aanbieder</w:t>
      </w:r>
      <w:r w:rsidRPr="30DB96E6">
        <w:rPr>
          <w:rFonts w:ascii="Century Gothic" w:hAnsi="Century Gothic"/>
          <w:sz w:val="18"/>
          <w:szCs w:val="18"/>
        </w:rPr>
        <w:t xml:space="preserve"> niet kan aantonen dat deze aanwezig zijn of gezien de ondersteunings- of hulpvraag dat deze niet afdoende zijn, dan maakt de </w:t>
      </w:r>
      <w:r w:rsidR="00AF5D22" w:rsidRPr="30DB96E6">
        <w:rPr>
          <w:rFonts w:ascii="Century Gothic" w:hAnsi="Century Gothic"/>
          <w:sz w:val="18"/>
          <w:szCs w:val="18"/>
        </w:rPr>
        <w:t>Aanbieder</w:t>
      </w:r>
      <w:r w:rsidRPr="30DB96E6">
        <w:rPr>
          <w:rFonts w:ascii="Century Gothic" w:hAnsi="Century Gothic"/>
          <w:sz w:val="18"/>
          <w:szCs w:val="18"/>
        </w:rPr>
        <w:t xml:space="preserve"> gebruik van historisch en in de branche gangbare methodieken. Als de </w:t>
      </w:r>
      <w:r w:rsidR="00AF5D22" w:rsidRPr="30DB96E6">
        <w:rPr>
          <w:rFonts w:ascii="Century Gothic" w:hAnsi="Century Gothic"/>
          <w:sz w:val="18"/>
          <w:szCs w:val="18"/>
        </w:rPr>
        <w:t>Aanbieder</w:t>
      </w:r>
      <w:r w:rsidRPr="30DB96E6">
        <w:rPr>
          <w:rFonts w:ascii="Century Gothic" w:hAnsi="Century Gothic"/>
          <w:sz w:val="18"/>
          <w:szCs w:val="18"/>
        </w:rPr>
        <w:t xml:space="preserve"> eveneens niet kan aantonen dat deze aanwezig zijn of gezien de ondersteunings- of hulpvraag dat deze niet afdoende zijn, dan dient de </w:t>
      </w:r>
      <w:r w:rsidR="00AF5D22" w:rsidRPr="30DB96E6">
        <w:rPr>
          <w:rFonts w:ascii="Century Gothic" w:hAnsi="Century Gothic"/>
          <w:sz w:val="18"/>
          <w:szCs w:val="18"/>
        </w:rPr>
        <w:t>Aanbieder</w:t>
      </w:r>
      <w:r w:rsidRPr="30DB96E6">
        <w:rPr>
          <w:rFonts w:ascii="Century Gothic" w:hAnsi="Century Gothic"/>
          <w:sz w:val="18"/>
          <w:szCs w:val="18"/>
        </w:rPr>
        <w:t xml:space="preserve"> aan te tonen dat de gebruikte methodieken gelijkwaardig zijn. Als de </w:t>
      </w:r>
      <w:r w:rsidR="00AF5D22" w:rsidRPr="30DB96E6">
        <w:rPr>
          <w:rFonts w:ascii="Century Gothic" w:hAnsi="Century Gothic"/>
          <w:sz w:val="18"/>
          <w:szCs w:val="18"/>
        </w:rPr>
        <w:t>Aanbieder</w:t>
      </w:r>
      <w:r w:rsidRPr="30DB96E6">
        <w:rPr>
          <w:rFonts w:ascii="Century Gothic" w:hAnsi="Century Gothic"/>
          <w:sz w:val="18"/>
          <w:szCs w:val="18"/>
        </w:rPr>
        <w:t xml:space="preserve"> de voorgeschreven methodieken niet gebruikt of niet kan aantonen dat gebruikte methodieken gelijkwaardig zijn, kan de Gemeente, na inwinning van deskundig advies, dit aanmerken als een tekortkoming in de nakoming.</w:t>
      </w:r>
    </w:p>
    <w:p w14:paraId="4E5AEBC7" w14:textId="77777777" w:rsidR="00687981" w:rsidRPr="004B724E" w:rsidRDefault="00687981" w:rsidP="12C7D60F">
      <w:pPr>
        <w:pStyle w:val="Plattetekst"/>
        <w:rPr>
          <w:rFonts w:ascii="Century Gothic" w:hAnsi="Century Gothic"/>
          <w:sz w:val="18"/>
          <w:szCs w:val="18"/>
        </w:rPr>
      </w:pPr>
    </w:p>
    <w:p w14:paraId="1114006C" w14:textId="77777777" w:rsidR="00012859" w:rsidRPr="004B724E" w:rsidRDefault="00012859" w:rsidP="12C7D60F">
      <w:pPr>
        <w:pStyle w:val="Kop1"/>
        <w:rPr>
          <w:rFonts w:ascii="Century Gothic" w:hAnsi="Century Gothic"/>
          <w:color w:val="auto"/>
          <w:sz w:val="28"/>
          <w:szCs w:val="28"/>
        </w:rPr>
      </w:pPr>
      <w:bookmarkStart w:id="42" w:name="_Toc106636627"/>
      <w:bookmarkStart w:id="43" w:name="_Toc115333856"/>
      <w:bookmarkStart w:id="44" w:name="_Toc168604306"/>
      <w:r w:rsidRPr="2879FE87">
        <w:rPr>
          <w:rFonts w:ascii="Century Gothic" w:hAnsi="Century Gothic"/>
          <w:color w:val="auto"/>
          <w:sz w:val="28"/>
          <w:szCs w:val="28"/>
        </w:rPr>
        <w:t xml:space="preserve">Artikel </w:t>
      </w:r>
      <w:r w:rsidR="6ACF5A6F"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 Levering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 lid </w:t>
      </w:r>
      <w:bookmarkEnd w:id="42"/>
      <w:bookmarkEnd w:id="43"/>
      <w:r w:rsidR="00057463" w:rsidRPr="2879FE87">
        <w:rPr>
          <w:rFonts w:ascii="Century Gothic" w:hAnsi="Century Gothic"/>
          <w:color w:val="auto"/>
          <w:sz w:val="28"/>
          <w:szCs w:val="28"/>
        </w:rPr>
        <w:t>5</w:t>
      </w:r>
      <w:bookmarkEnd w:id="44"/>
    </w:p>
    <w:p w14:paraId="4760DB84" w14:textId="77777777" w:rsidR="4F6DD1B5" w:rsidRPr="004B724E" w:rsidRDefault="4F6DD1B5" w:rsidP="12C7D60F">
      <w:pPr>
        <w:pStyle w:val="Plattetekst"/>
        <w:ind w:left="0"/>
        <w:rPr>
          <w:rFonts w:ascii="Century Gothic" w:hAnsi="Century Gothic"/>
          <w:sz w:val="18"/>
          <w:szCs w:val="18"/>
        </w:rPr>
      </w:pPr>
    </w:p>
    <w:p w14:paraId="69D23E34" w14:textId="77777777" w:rsidR="13A89DFC" w:rsidRPr="004B724E" w:rsidRDefault="13A89DFC" w:rsidP="12C7D60F">
      <w:pPr>
        <w:pStyle w:val="Plattetekst"/>
        <w:ind w:left="0"/>
        <w:rPr>
          <w:rFonts w:ascii="Century Gothic" w:hAnsi="Century Gothic"/>
          <w:sz w:val="18"/>
          <w:szCs w:val="18"/>
        </w:rPr>
      </w:pPr>
      <w:r w:rsidRPr="004B724E">
        <w:rPr>
          <w:rFonts w:ascii="Century Gothic" w:hAnsi="Century Gothic"/>
          <w:sz w:val="18"/>
          <w:szCs w:val="18"/>
        </w:rPr>
        <w:t xml:space="preserve">De ene partij zorgt ervoor dat de andere partij steeds beschikt over de volgende meeste actuele informatie: </w:t>
      </w:r>
    </w:p>
    <w:p w14:paraId="41A93645" w14:textId="77777777" w:rsidR="13A89DFC" w:rsidRPr="004B724E" w:rsidRDefault="13A89DFC" w:rsidP="12C7D60F">
      <w:pPr>
        <w:pStyle w:val="Plattetekst"/>
        <w:numPr>
          <w:ilvl w:val="0"/>
          <w:numId w:val="11"/>
        </w:numPr>
        <w:rPr>
          <w:rFonts w:ascii="Century Gothic" w:hAnsi="Century Gothic"/>
          <w:sz w:val="18"/>
          <w:szCs w:val="18"/>
        </w:rPr>
      </w:pPr>
      <w:r w:rsidRPr="4BE7148A">
        <w:rPr>
          <w:rFonts w:ascii="Century Gothic" w:hAnsi="Century Gothic"/>
          <w:sz w:val="18"/>
          <w:szCs w:val="18"/>
        </w:rPr>
        <w:t xml:space="preserve"> </w:t>
      </w:r>
      <w:r w:rsidR="5186684C" w:rsidRPr="4BE7148A">
        <w:rPr>
          <w:rFonts w:ascii="Century Gothic" w:hAnsi="Century Gothic"/>
          <w:sz w:val="18"/>
          <w:szCs w:val="18"/>
        </w:rPr>
        <w:t>p</w:t>
      </w:r>
      <w:r w:rsidRPr="4BE7148A">
        <w:rPr>
          <w:rFonts w:ascii="Century Gothic" w:hAnsi="Century Gothic"/>
          <w:sz w:val="18"/>
          <w:szCs w:val="18"/>
        </w:rPr>
        <w:t>ostadres;</w:t>
      </w:r>
    </w:p>
    <w:p w14:paraId="1393C5B1" w14:textId="77777777" w:rsidR="13A89DFC" w:rsidRPr="004B724E" w:rsidRDefault="13A89DFC" w:rsidP="12C7D60F">
      <w:pPr>
        <w:pStyle w:val="Plattetekst"/>
        <w:numPr>
          <w:ilvl w:val="0"/>
          <w:numId w:val="11"/>
        </w:numPr>
        <w:rPr>
          <w:rFonts w:ascii="Century Gothic" w:hAnsi="Century Gothic"/>
          <w:sz w:val="18"/>
          <w:szCs w:val="18"/>
        </w:rPr>
      </w:pPr>
      <w:r w:rsidRPr="4BE7148A">
        <w:rPr>
          <w:rFonts w:ascii="Century Gothic" w:hAnsi="Century Gothic"/>
          <w:sz w:val="18"/>
          <w:szCs w:val="18"/>
        </w:rPr>
        <w:t xml:space="preserve"> bezoekadres ;</w:t>
      </w:r>
    </w:p>
    <w:p w14:paraId="2713DBDD" w14:textId="77777777" w:rsidR="13A89DFC" w:rsidRPr="004B724E" w:rsidRDefault="13A89DFC" w:rsidP="12C7D60F">
      <w:pPr>
        <w:pStyle w:val="Plattetekst"/>
        <w:numPr>
          <w:ilvl w:val="0"/>
          <w:numId w:val="11"/>
        </w:numPr>
        <w:rPr>
          <w:rFonts w:ascii="Century Gothic" w:hAnsi="Century Gothic"/>
          <w:sz w:val="18"/>
          <w:szCs w:val="18"/>
        </w:rPr>
      </w:pPr>
      <w:r w:rsidRPr="4BE7148A">
        <w:rPr>
          <w:rFonts w:ascii="Century Gothic" w:hAnsi="Century Gothic"/>
          <w:sz w:val="18"/>
          <w:szCs w:val="18"/>
        </w:rPr>
        <w:t>algemeen emailadres;</w:t>
      </w:r>
    </w:p>
    <w:p w14:paraId="3FE6687B" w14:textId="77777777" w:rsidR="13A89DFC" w:rsidRPr="004B724E" w:rsidRDefault="13A89DFC" w:rsidP="12C7D60F">
      <w:pPr>
        <w:pStyle w:val="Plattetekst"/>
        <w:numPr>
          <w:ilvl w:val="0"/>
          <w:numId w:val="11"/>
        </w:numPr>
        <w:rPr>
          <w:rFonts w:ascii="Century Gothic" w:hAnsi="Century Gothic"/>
          <w:sz w:val="18"/>
          <w:szCs w:val="18"/>
        </w:rPr>
      </w:pPr>
      <w:r w:rsidRPr="4BE7148A">
        <w:rPr>
          <w:rFonts w:ascii="Century Gothic" w:hAnsi="Century Gothic"/>
          <w:sz w:val="18"/>
          <w:szCs w:val="18"/>
        </w:rPr>
        <w:t xml:space="preserve"> contactpersoon (naam/telefoonnummer/e-mailadres).</w:t>
      </w:r>
    </w:p>
    <w:p w14:paraId="0542FD32" w14:textId="77777777" w:rsidR="4F6DD1B5" w:rsidRPr="004B724E" w:rsidRDefault="4F6DD1B5" w:rsidP="12C7D60F">
      <w:pPr>
        <w:rPr>
          <w:rFonts w:ascii="Century Gothic" w:hAnsi="Century Gothic"/>
          <w:sz w:val="18"/>
          <w:szCs w:val="18"/>
        </w:rPr>
      </w:pPr>
    </w:p>
    <w:p w14:paraId="75F817B7" w14:textId="77777777" w:rsidR="00A14228" w:rsidRPr="004B724E" w:rsidRDefault="00012859" w:rsidP="12C7D60F">
      <w:pPr>
        <w:pStyle w:val="Kop1"/>
        <w:rPr>
          <w:rFonts w:ascii="Century Gothic" w:hAnsi="Century Gothic"/>
          <w:color w:val="auto"/>
          <w:sz w:val="28"/>
          <w:szCs w:val="28"/>
        </w:rPr>
      </w:pPr>
      <w:bookmarkStart w:id="45" w:name="_Toc106636633"/>
      <w:bookmarkStart w:id="46" w:name="_Toc115333862"/>
      <w:bookmarkStart w:id="47" w:name="_Toc168604307"/>
      <w:r w:rsidRPr="2879FE87">
        <w:rPr>
          <w:rFonts w:ascii="Century Gothic" w:hAnsi="Century Gothic"/>
          <w:color w:val="auto"/>
          <w:sz w:val="28"/>
          <w:szCs w:val="28"/>
        </w:rPr>
        <w:t xml:space="preserve">Artikel </w:t>
      </w:r>
      <w:r w:rsidR="69252DF3" w:rsidRPr="2879FE87">
        <w:rPr>
          <w:rFonts w:ascii="Century Gothic" w:hAnsi="Century Gothic"/>
          <w:color w:val="auto"/>
          <w:sz w:val="28"/>
          <w:szCs w:val="28"/>
        </w:rPr>
        <w:t>3.</w:t>
      </w:r>
      <w:r w:rsidR="00A14228" w:rsidRPr="2879FE87">
        <w:rPr>
          <w:rFonts w:ascii="Century Gothic" w:hAnsi="Century Gothic"/>
          <w:color w:val="auto"/>
          <w:sz w:val="28"/>
          <w:szCs w:val="28"/>
        </w:rPr>
        <w:t>2 Indexering</w:t>
      </w:r>
      <w:bookmarkEnd w:id="45"/>
      <w:bookmarkEnd w:id="46"/>
      <w:bookmarkEnd w:id="47"/>
    </w:p>
    <w:p w14:paraId="49B2BC4B" w14:textId="77777777" w:rsidR="00A14228" w:rsidRPr="004B724E" w:rsidRDefault="00A14228" w:rsidP="12C7D60F">
      <w:pPr>
        <w:pStyle w:val="Plattetekst"/>
        <w:ind w:left="0"/>
        <w:rPr>
          <w:rFonts w:ascii="Century Gothic" w:hAnsi="Century Gothic"/>
          <w:sz w:val="18"/>
          <w:szCs w:val="18"/>
        </w:rPr>
      </w:pPr>
    </w:p>
    <w:p w14:paraId="68EE69FA" w14:textId="77777777" w:rsidR="009F722F" w:rsidRPr="004B724E" w:rsidRDefault="005F57A6" w:rsidP="12C7D60F">
      <w:pPr>
        <w:pStyle w:val="Plattetekst"/>
        <w:numPr>
          <w:ilvl w:val="0"/>
          <w:numId w:val="45"/>
        </w:numPr>
        <w:rPr>
          <w:rFonts w:ascii="Century Gothic" w:hAnsi="Century Gothic"/>
          <w:sz w:val="18"/>
          <w:szCs w:val="18"/>
        </w:rPr>
      </w:pPr>
      <w:r w:rsidRPr="004B724E">
        <w:rPr>
          <w:rFonts w:ascii="Century Gothic" w:hAnsi="Century Gothic"/>
          <w:sz w:val="18"/>
          <w:szCs w:val="18"/>
        </w:rPr>
        <w:t>De Gemeente past jaarlijks een indexering toe op de tarieven. Deze indexering wordt berekend uit de som van het geprognosticeerde percentage voor het komende jaar (t+1) en het verschil tussen het in het voorgaande jaar (t-1) geprognosticeerde percentage voor het lopende jaar (t) en het definitieve percentage voor het lopende jaar (t). De percentages zijn verschillend voor de loonkosten en materiële kosten.</w:t>
      </w:r>
    </w:p>
    <w:p w14:paraId="1D6488C5" w14:textId="77777777" w:rsidR="005F57A6" w:rsidRPr="004B724E" w:rsidRDefault="00221514" w:rsidP="12C7D60F">
      <w:pPr>
        <w:pStyle w:val="Plattetekst"/>
        <w:numPr>
          <w:ilvl w:val="0"/>
          <w:numId w:val="45"/>
        </w:numPr>
        <w:rPr>
          <w:rFonts w:ascii="Century Gothic" w:hAnsi="Century Gothic"/>
          <w:sz w:val="18"/>
          <w:szCs w:val="18"/>
        </w:rPr>
      </w:pPr>
      <w:r w:rsidRPr="004B724E">
        <w:rPr>
          <w:rFonts w:ascii="Century Gothic" w:hAnsi="Century Gothic"/>
          <w:sz w:val="18"/>
          <w:szCs w:val="18"/>
        </w:rPr>
        <w:t>De Gemeente verhoogt of verlaagt de tarieven</w:t>
      </w:r>
      <w:r w:rsidR="05EB32DF" w:rsidRPr="004B724E">
        <w:rPr>
          <w:rFonts w:ascii="Century Gothic" w:hAnsi="Century Gothic"/>
          <w:sz w:val="18"/>
          <w:szCs w:val="18"/>
        </w:rPr>
        <w:t xml:space="preserve"> </w:t>
      </w:r>
      <w:r w:rsidRPr="004B724E">
        <w:rPr>
          <w:rFonts w:ascii="Century Gothic" w:hAnsi="Century Gothic"/>
          <w:sz w:val="18"/>
          <w:szCs w:val="18"/>
        </w:rPr>
        <w:t>voor</w:t>
      </w:r>
      <w:r w:rsidR="02A601F5" w:rsidRPr="004B724E">
        <w:rPr>
          <w:rFonts w:ascii="Century Gothic" w:hAnsi="Century Gothic"/>
          <w:sz w:val="18"/>
          <w:szCs w:val="18"/>
        </w:rPr>
        <w:t xml:space="preserve"> 90</w:t>
      </w:r>
      <w:r w:rsidRPr="004B724E">
        <w:rPr>
          <w:rFonts w:ascii="Century Gothic" w:hAnsi="Century Gothic"/>
          <w:sz w:val="18"/>
          <w:szCs w:val="18"/>
        </w:rPr>
        <w:t xml:space="preserve">% op basis van het geprognosticeerde en definitieve indexcijfer Overheidsbijdrage in de Arbeidskostenontwikkeling ("OVA") voor personele kosten van het Centraal Planbureau en gepubliceerd door de Nederlandse Zorgautoriteit en voor </w:t>
      </w:r>
      <w:r w:rsidR="4D80E8D0" w:rsidRPr="004B724E">
        <w:rPr>
          <w:rFonts w:ascii="Century Gothic" w:hAnsi="Century Gothic"/>
          <w:sz w:val="18"/>
          <w:szCs w:val="18"/>
        </w:rPr>
        <w:t>10</w:t>
      </w:r>
      <w:r w:rsidRPr="004B724E">
        <w:rPr>
          <w:rFonts w:ascii="Century Gothic" w:hAnsi="Century Gothic"/>
          <w:sz w:val="18"/>
          <w:szCs w:val="18"/>
        </w:rPr>
        <w:t>% op basis van het geprognosticeerde en definitieve prijsindexcijfer particuliere consumptie (PPC) voor materiële kosten, van het Centraal Planbureau en gepubliceerd door de Nederlandse Zorgautoriteit.</w:t>
      </w:r>
    </w:p>
    <w:p w14:paraId="34DFA517" w14:textId="77777777" w:rsidR="005F57A6" w:rsidRPr="004B724E" w:rsidRDefault="005F57A6" w:rsidP="12C7D60F">
      <w:pPr>
        <w:pStyle w:val="Plattetekst"/>
        <w:rPr>
          <w:rFonts w:ascii="Century Gothic" w:hAnsi="Century Gothic"/>
          <w:sz w:val="18"/>
          <w:szCs w:val="18"/>
        </w:rPr>
      </w:pPr>
    </w:p>
    <w:p w14:paraId="02CD2DB0" w14:textId="77777777" w:rsidR="00A14228" w:rsidRPr="004B724E" w:rsidRDefault="00012859" w:rsidP="12C7D60F">
      <w:pPr>
        <w:pStyle w:val="Kop1"/>
        <w:rPr>
          <w:rFonts w:ascii="Century Gothic" w:hAnsi="Century Gothic"/>
          <w:color w:val="auto"/>
          <w:sz w:val="28"/>
          <w:szCs w:val="28"/>
        </w:rPr>
      </w:pPr>
      <w:bookmarkStart w:id="48" w:name="_Toc106636635"/>
      <w:bookmarkStart w:id="49" w:name="_Toc115333864"/>
      <w:bookmarkStart w:id="50" w:name="_Toc168604308"/>
      <w:r w:rsidRPr="2879FE87">
        <w:rPr>
          <w:rFonts w:ascii="Century Gothic" w:hAnsi="Century Gothic"/>
          <w:color w:val="auto"/>
          <w:sz w:val="28"/>
          <w:szCs w:val="28"/>
        </w:rPr>
        <w:lastRenderedPageBreak/>
        <w:t xml:space="preserve">Artikel </w:t>
      </w:r>
      <w:r w:rsidR="1B38A243" w:rsidRPr="2879FE87">
        <w:rPr>
          <w:rFonts w:ascii="Century Gothic" w:hAnsi="Century Gothic"/>
          <w:color w:val="auto"/>
          <w:sz w:val="28"/>
          <w:szCs w:val="28"/>
        </w:rPr>
        <w:t>3.</w:t>
      </w:r>
      <w:r w:rsidR="00A14228" w:rsidRPr="2879FE87">
        <w:rPr>
          <w:rFonts w:ascii="Century Gothic" w:hAnsi="Century Gothic"/>
          <w:color w:val="auto"/>
          <w:sz w:val="28"/>
          <w:szCs w:val="28"/>
        </w:rPr>
        <w:t>3 Marketing - lid 1</w:t>
      </w:r>
      <w:bookmarkEnd w:id="48"/>
      <w:bookmarkEnd w:id="49"/>
      <w:bookmarkEnd w:id="50"/>
    </w:p>
    <w:p w14:paraId="145E739C" w14:textId="77777777" w:rsidR="00190B52" w:rsidRPr="004B724E" w:rsidRDefault="00190B52" w:rsidP="12C7D60F">
      <w:pPr>
        <w:pStyle w:val="Plattetekst"/>
        <w:rPr>
          <w:rFonts w:ascii="Century Gothic" w:hAnsi="Century Gothic"/>
          <w:sz w:val="18"/>
          <w:szCs w:val="18"/>
        </w:rPr>
      </w:pPr>
    </w:p>
    <w:p w14:paraId="0685E3C5" w14:textId="77777777" w:rsidR="00190B52" w:rsidRPr="004B724E" w:rsidRDefault="00190B52" w:rsidP="12C7D60F">
      <w:pPr>
        <w:pStyle w:val="Plattetekst"/>
        <w:ind w:left="0"/>
        <w:rPr>
          <w:rFonts w:ascii="Century Gothic" w:hAnsi="Century Gothic"/>
          <w:sz w:val="18"/>
          <w:szCs w:val="18"/>
        </w:rPr>
      </w:pPr>
      <w:r w:rsidRPr="004B724E">
        <w:rPr>
          <w:rFonts w:ascii="Century Gothic" w:hAnsi="Century Gothic"/>
          <w:sz w:val="18"/>
          <w:szCs w:val="18"/>
        </w:rPr>
        <w:t xml:space="preserve">Als de </w:t>
      </w:r>
      <w:r w:rsidR="00AF5D22" w:rsidRPr="004B724E">
        <w:rPr>
          <w:rFonts w:ascii="Century Gothic" w:hAnsi="Century Gothic"/>
          <w:sz w:val="18"/>
          <w:szCs w:val="18"/>
        </w:rPr>
        <w:t>Aanbieder</w:t>
      </w:r>
      <w:r w:rsidRPr="004B724E">
        <w:rPr>
          <w:rFonts w:ascii="Century Gothic" w:hAnsi="Century Gothic"/>
          <w:sz w:val="18"/>
          <w:szCs w:val="18"/>
        </w:rPr>
        <w:t xml:space="preserve"> gebruik</w:t>
      </w:r>
      <w:r w:rsidR="00233974" w:rsidRPr="004B724E">
        <w:rPr>
          <w:rFonts w:ascii="Century Gothic" w:hAnsi="Century Gothic"/>
          <w:sz w:val="18"/>
          <w:szCs w:val="18"/>
        </w:rPr>
        <w:t xml:space="preserve"> </w:t>
      </w:r>
      <w:r w:rsidRPr="004B724E">
        <w:rPr>
          <w:rFonts w:ascii="Century Gothic" w:hAnsi="Century Gothic"/>
          <w:sz w:val="18"/>
          <w:szCs w:val="18"/>
        </w:rPr>
        <w:t xml:space="preserve">maakt van marketing, dan houdt de </w:t>
      </w:r>
      <w:r w:rsidR="00AF5D22" w:rsidRPr="004B724E">
        <w:rPr>
          <w:rFonts w:ascii="Century Gothic" w:hAnsi="Century Gothic"/>
          <w:sz w:val="18"/>
          <w:szCs w:val="18"/>
        </w:rPr>
        <w:t>Aanbieder</w:t>
      </w:r>
      <w:r w:rsidRPr="004B724E">
        <w:rPr>
          <w:rFonts w:ascii="Century Gothic" w:hAnsi="Century Gothic"/>
          <w:sz w:val="18"/>
          <w:szCs w:val="18"/>
        </w:rPr>
        <w:t xml:space="preserve"> zich aan de “gedragsregels voor marketing”. Deze gedragsregels houden in dat de </w:t>
      </w:r>
      <w:r w:rsidR="00AF5D22" w:rsidRPr="004B724E">
        <w:rPr>
          <w:rFonts w:ascii="Century Gothic" w:hAnsi="Century Gothic"/>
          <w:sz w:val="18"/>
          <w:szCs w:val="18"/>
        </w:rPr>
        <w:t>Aanbieder</w:t>
      </w:r>
      <w:r w:rsidRPr="004B724E">
        <w:rPr>
          <w:rFonts w:ascii="Century Gothic" w:hAnsi="Century Gothic"/>
          <w:sz w:val="18"/>
          <w:szCs w:val="18"/>
        </w:rPr>
        <w:t>:</w:t>
      </w:r>
    </w:p>
    <w:p w14:paraId="597FBA9B" w14:textId="77777777" w:rsidR="00190B52"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zichzelf duidelijk en expliciet kenbaar maakt op enig materiaal dat hij gebruikt voor directe marketing richting </w:t>
      </w:r>
      <w:r w:rsidR="00E43169" w:rsidRPr="004B724E">
        <w:rPr>
          <w:rFonts w:ascii="Century Gothic" w:hAnsi="Century Gothic"/>
          <w:sz w:val="18"/>
          <w:szCs w:val="18"/>
        </w:rPr>
        <w:t>cliënten</w:t>
      </w:r>
      <w:r w:rsidRPr="004B724E">
        <w:rPr>
          <w:rFonts w:ascii="Century Gothic" w:hAnsi="Century Gothic"/>
          <w:sz w:val="18"/>
          <w:szCs w:val="18"/>
        </w:rPr>
        <w:t>;</w:t>
      </w:r>
    </w:p>
    <w:p w14:paraId="1426B570"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geen gebruik</w:t>
      </w:r>
      <w:r w:rsidR="00233974" w:rsidRPr="004B724E">
        <w:rPr>
          <w:rFonts w:ascii="Century Gothic" w:hAnsi="Century Gothic"/>
          <w:sz w:val="18"/>
          <w:szCs w:val="18"/>
        </w:rPr>
        <w:t xml:space="preserve"> </w:t>
      </w:r>
      <w:r w:rsidRPr="004B724E">
        <w:rPr>
          <w:rFonts w:ascii="Century Gothic" w:hAnsi="Century Gothic"/>
          <w:sz w:val="18"/>
          <w:szCs w:val="18"/>
        </w:rPr>
        <w:t xml:space="preserve">maakt van telefonische marketing, huis-aan-huis verkoop of verkoop op locaties waar </w:t>
      </w:r>
      <w:r w:rsidR="00E43169" w:rsidRPr="004B724E">
        <w:rPr>
          <w:rFonts w:ascii="Century Gothic" w:hAnsi="Century Gothic"/>
          <w:sz w:val="18"/>
          <w:szCs w:val="18"/>
        </w:rPr>
        <w:t>cliënten</w:t>
      </w:r>
      <w:r w:rsidRPr="004B724E">
        <w:rPr>
          <w:rFonts w:ascii="Century Gothic" w:hAnsi="Century Gothic"/>
          <w:sz w:val="18"/>
          <w:szCs w:val="18"/>
        </w:rPr>
        <w:t xml:space="preserve"> veel aanwezig</w:t>
      </w:r>
      <w:r w:rsidR="00CC66AE" w:rsidRPr="004B724E">
        <w:rPr>
          <w:rFonts w:ascii="Century Gothic" w:hAnsi="Century Gothic"/>
          <w:sz w:val="18"/>
          <w:szCs w:val="18"/>
        </w:rPr>
        <w:t xml:space="preserve"> zijn</w:t>
      </w:r>
      <w:r w:rsidRPr="004B724E">
        <w:rPr>
          <w:rFonts w:ascii="Century Gothic" w:hAnsi="Century Gothic"/>
          <w:sz w:val="18"/>
          <w:szCs w:val="18"/>
        </w:rPr>
        <w:t>;</w:t>
      </w:r>
    </w:p>
    <w:p w14:paraId="2C0B3718"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duidelijk en expliciet zorgt voor de mogelijkheid voor </w:t>
      </w:r>
      <w:r w:rsidR="00E43169" w:rsidRPr="004B724E">
        <w:rPr>
          <w:rFonts w:ascii="Century Gothic" w:hAnsi="Century Gothic"/>
          <w:sz w:val="18"/>
          <w:szCs w:val="18"/>
        </w:rPr>
        <w:t>cliënten</w:t>
      </w:r>
      <w:r w:rsidRPr="004B724E">
        <w:rPr>
          <w:rFonts w:ascii="Century Gothic" w:hAnsi="Century Gothic"/>
          <w:sz w:val="18"/>
          <w:szCs w:val="18"/>
        </w:rPr>
        <w:t xml:space="preserve"> om aan te geven dat zij in de toekomst geen </w:t>
      </w:r>
      <w:r w:rsidR="5253E9EB" w:rsidRPr="004B724E">
        <w:rPr>
          <w:rFonts w:ascii="Century Gothic" w:hAnsi="Century Gothic"/>
          <w:sz w:val="18"/>
          <w:szCs w:val="18"/>
        </w:rPr>
        <w:t>marketingmateriaal</w:t>
      </w:r>
      <w:r w:rsidRPr="004B724E">
        <w:rPr>
          <w:rFonts w:ascii="Century Gothic" w:hAnsi="Century Gothic"/>
          <w:sz w:val="18"/>
          <w:szCs w:val="18"/>
        </w:rPr>
        <w:t xml:space="preserve"> meer willen ontvangen (via post, e-mail of andere methoden);</w:t>
      </w:r>
    </w:p>
    <w:p w14:paraId="454D7068"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geen diensten binnen deze overeenkomst levert aan </w:t>
      </w:r>
      <w:r w:rsidR="00E43169" w:rsidRPr="004B724E">
        <w:rPr>
          <w:rFonts w:ascii="Century Gothic" w:hAnsi="Century Gothic"/>
          <w:sz w:val="18"/>
          <w:szCs w:val="18"/>
        </w:rPr>
        <w:t>cliënten</w:t>
      </w:r>
      <w:r w:rsidRPr="004B724E">
        <w:rPr>
          <w:rFonts w:ascii="Century Gothic" w:hAnsi="Century Gothic"/>
          <w:sz w:val="18"/>
          <w:szCs w:val="18"/>
        </w:rPr>
        <w:t xml:space="preserve"> voordat deze daar op basis van wet- en regelgeving aanspraak op kan maken;</w:t>
      </w:r>
    </w:p>
    <w:p w14:paraId="46DE13B5"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zich in zijn uitlatingen niet anders voordoet dan als </w:t>
      </w:r>
      <w:r w:rsidR="00AF5D22" w:rsidRPr="004B724E">
        <w:rPr>
          <w:rFonts w:ascii="Century Gothic" w:hAnsi="Century Gothic"/>
          <w:sz w:val="18"/>
          <w:szCs w:val="18"/>
        </w:rPr>
        <w:t>Aanbieder</w:t>
      </w:r>
      <w:r w:rsidRPr="004B724E">
        <w:rPr>
          <w:rFonts w:ascii="Century Gothic" w:hAnsi="Century Gothic"/>
          <w:sz w:val="18"/>
          <w:szCs w:val="18"/>
        </w:rPr>
        <w:t>. Hij doet zich bijvoorbeeld niet voor als onderzoeksbureau voor het doen van onderzoek of afnemen van enquêtes bedoeld om producten of diensten aan te bieden;</w:t>
      </w:r>
    </w:p>
    <w:p w14:paraId="50A6DCFF"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als hij persoonlijke informatie verzamelt van </w:t>
      </w:r>
      <w:r w:rsidR="00E43169" w:rsidRPr="004B724E">
        <w:rPr>
          <w:rFonts w:ascii="Century Gothic" w:hAnsi="Century Gothic"/>
          <w:sz w:val="18"/>
          <w:szCs w:val="18"/>
        </w:rPr>
        <w:t>cliënten</w:t>
      </w:r>
      <w:r w:rsidRPr="004B724E">
        <w:rPr>
          <w:rFonts w:ascii="Century Gothic" w:hAnsi="Century Gothic"/>
          <w:sz w:val="18"/>
          <w:szCs w:val="18"/>
        </w:rPr>
        <w:t xml:space="preserve"> voor marketing-doeleinden dit expliciet aan de </w:t>
      </w:r>
      <w:r w:rsidR="00E43169" w:rsidRPr="004B724E">
        <w:rPr>
          <w:rFonts w:ascii="Century Gothic" w:hAnsi="Century Gothic"/>
          <w:sz w:val="18"/>
          <w:szCs w:val="18"/>
        </w:rPr>
        <w:t>cliënt</w:t>
      </w:r>
      <w:r w:rsidRPr="004B724E">
        <w:rPr>
          <w:rFonts w:ascii="Century Gothic" w:hAnsi="Century Gothic"/>
          <w:sz w:val="18"/>
          <w:szCs w:val="18"/>
        </w:rPr>
        <w:t xml:space="preserve"> kenbaar maakt en vraagt om schriftelijke toestemming van </w:t>
      </w:r>
      <w:r w:rsidR="00E43169" w:rsidRPr="004B724E">
        <w:rPr>
          <w:rFonts w:ascii="Century Gothic" w:hAnsi="Century Gothic"/>
          <w:sz w:val="18"/>
          <w:szCs w:val="18"/>
        </w:rPr>
        <w:t>cliënt</w:t>
      </w:r>
      <w:r w:rsidRPr="004B724E">
        <w:rPr>
          <w:rFonts w:ascii="Century Gothic" w:hAnsi="Century Gothic"/>
          <w:sz w:val="18"/>
          <w:szCs w:val="18"/>
        </w:rPr>
        <w:t>;</w:t>
      </w:r>
    </w:p>
    <w:p w14:paraId="2C78FF1A" w14:textId="77777777" w:rsidR="00A14228" w:rsidRPr="004B724E" w:rsidRDefault="00190B52" w:rsidP="12C7D60F">
      <w:pPr>
        <w:pStyle w:val="NummeringN2"/>
        <w:numPr>
          <w:ilvl w:val="0"/>
          <w:numId w:val="40"/>
        </w:numPr>
        <w:rPr>
          <w:rFonts w:ascii="Century Gothic" w:hAnsi="Century Gothic"/>
          <w:sz w:val="18"/>
          <w:szCs w:val="18"/>
        </w:rPr>
      </w:pPr>
      <w:r w:rsidRPr="004B724E">
        <w:rPr>
          <w:rFonts w:ascii="Century Gothic" w:hAnsi="Century Gothic"/>
          <w:sz w:val="18"/>
          <w:szCs w:val="18"/>
        </w:rPr>
        <w:t xml:space="preserve">richting </w:t>
      </w:r>
      <w:r w:rsidR="00E43169" w:rsidRPr="004B724E">
        <w:rPr>
          <w:rFonts w:ascii="Century Gothic" w:hAnsi="Century Gothic"/>
          <w:sz w:val="18"/>
          <w:szCs w:val="18"/>
        </w:rPr>
        <w:t>cliënten</w:t>
      </w:r>
      <w:r w:rsidRPr="004B724E">
        <w:rPr>
          <w:rFonts w:ascii="Century Gothic" w:hAnsi="Century Gothic"/>
          <w:sz w:val="18"/>
          <w:szCs w:val="18"/>
        </w:rPr>
        <w:t xml:space="preserve"> geen gebruik maakt van zogenaamde agressieve verkooptechnieken.</w:t>
      </w:r>
    </w:p>
    <w:p w14:paraId="38DF4177" w14:textId="77777777" w:rsidR="00A14228" w:rsidRPr="004B724E" w:rsidRDefault="00A14228" w:rsidP="12C7D60F">
      <w:pPr>
        <w:pStyle w:val="Plattetekst"/>
        <w:rPr>
          <w:rFonts w:ascii="Century Gothic" w:hAnsi="Century Gothic"/>
          <w:sz w:val="18"/>
          <w:szCs w:val="18"/>
        </w:rPr>
      </w:pPr>
    </w:p>
    <w:p w14:paraId="67DF54D6" w14:textId="77777777" w:rsidR="0C155494" w:rsidRPr="004B724E" w:rsidRDefault="0C155494" w:rsidP="12C7D60F">
      <w:pPr>
        <w:pStyle w:val="Plattetekst"/>
        <w:rPr>
          <w:rFonts w:ascii="Century Gothic" w:hAnsi="Century Gothic"/>
          <w:sz w:val="18"/>
          <w:szCs w:val="18"/>
        </w:rPr>
      </w:pPr>
    </w:p>
    <w:p w14:paraId="7DC67114" w14:textId="77777777" w:rsidR="00A14228" w:rsidRPr="004B724E" w:rsidRDefault="00012859" w:rsidP="12C7D60F">
      <w:pPr>
        <w:pStyle w:val="Kop1"/>
        <w:rPr>
          <w:rFonts w:ascii="Century Gothic" w:hAnsi="Century Gothic"/>
          <w:color w:val="auto"/>
          <w:sz w:val="28"/>
          <w:szCs w:val="28"/>
        </w:rPr>
      </w:pPr>
      <w:bookmarkStart w:id="51" w:name="_Toc106636637"/>
      <w:bookmarkStart w:id="52" w:name="_Toc115333866"/>
      <w:bookmarkStart w:id="53" w:name="_Toc168604309"/>
      <w:r w:rsidRPr="2879FE87">
        <w:rPr>
          <w:rFonts w:ascii="Century Gothic" w:hAnsi="Century Gothic"/>
          <w:color w:val="auto"/>
          <w:sz w:val="28"/>
          <w:szCs w:val="28"/>
        </w:rPr>
        <w:t xml:space="preserve">Artikel </w:t>
      </w:r>
      <w:r w:rsidR="0BFCF8E7" w:rsidRPr="2879FE87">
        <w:rPr>
          <w:rFonts w:ascii="Century Gothic" w:hAnsi="Century Gothic"/>
          <w:color w:val="auto"/>
          <w:sz w:val="28"/>
          <w:szCs w:val="28"/>
        </w:rPr>
        <w:t>3.</w:t>
      </w:r>
      <w:r w:rsidR="00A14228" w:rsidRPr="2879FE87">
        <w:rPr>
          <w:rFonts w:ascii="Century Gothic" w:hAnsi="Century Gothic"/>
          <w:color w:val="auto"/>
          <w:sz w:val="28"/>
          <w:szCs w:val="28"/>
        </w:rPr>
        <w:t>3 Marketing - lid 2</w:t>
      </w:r>
      <w:bookmarkEnd w:id="51"/>
      <w:bookmarkEnd w:id="52"/>
      <w:bookmarkEnd w:id="53"/>
    </w:p>
    <w:p w14:paraId="40ECF637" w14:textId="77777777" w:rsidR="00A14228" w:rsidRPr="004B724E" w:rsidRDefault="00A14228" w:rsidP="12C7D60F">
      <w:pPr>
        <w:pStyle w:val="Plattetekst"/>
        <w:rPr>
          <w:rFonts w:ascii="Century Gothic" w:hAnsi="Century Gothic"/>
          <w:sz w:val="18"/>
          <w:szCs w:val="18"/>
        </w:rPr>
      </w:pPr>
    </w:p>
    <w:p w14:paraId="5DAE6FD3" w14:textId="77777777" w:rsidR="00A14228" w:rsidRPr="004B724E" w:rsidRDefault="00785387"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houdt zich ook aan deze regels voor marketing als hij naast het leveren van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op basis van deze overeenkomst ook diensten levert of wil leveren op basis van een persoonsgebonden budget aan </w:t>
      </w:r>
      <w:r w:rsidR="00E43169" w:rsidRPr="004B724E">
        <w:rPr>
          <w:rFonts w:ascii="Century Gothic" w:hAnsi="Century Gothic"/>
          <w:sz w:val="18"/>
          <w:szCs w:val="18"/>
        </w:rPr>
        <w:t>cliënten</w:t>
      </w:r>
      <w:r w:rsidR="009D23B1" w:rsidRPr="004B724E">
        <w:rPr>
          <w:rFonts w:ascii="Century Gothic" w:hAnsi="Century Gothic"/>
          <w:sz w:val="18"/>
          <w:szCs w:val="18"/>
        </w:rPr>
        <w:t xml:space="preserve"> </w:t>
      </w:r>
      <w:r w:rsidRPr="004B724E">
        <w:rPr>
          <w:rFonts w:ascii="Century Gothic" w:hAnsi="Century Gothic"/>
          <w:sz w:val="18"/>
          <w:szCs w:val="18"/>
        </w:rPr>
        <w:t>van de Gemeente.</w:t>
      </w:r>
      <w:r w:rsidR="1B415AE8" w:rsidRPr="004B724E">
        <w:rPr>
          <w:rFonts w:ascii="Century Gothic" w:hAnsi="Century Gothic"/>
          <w:sz w:val="18"/>
          <w:szCs w:val="18"/>
        </w:rPr>
        <w:t xml:space="preserve"> </w:t>
      </w:r>
    </w:p>
    <w:p w14:paraId="0804D550" w14:textId="77777777" w:rsidR="0C155494" w:rsidRPr="004B724E" w:rsidRDefault="0C155494" w:rsidP="12C7D60F">
      <w:pPr>
        <w:pStyle w:val="Plattetekst"/>
        <w:rPr>
          <w:rFonts w:ascii="Century Gothic" w:hAnsi="Century Gothic"/>
          <w:sz w:val="18"/>
          <w:szCs w:val="18"/>
        </w:rPr>
      </w:pPr>
    </w:p>
    <w:p w14:paraId="3C780181" w14:textId="77777777" w:rsidR="00A14228" w:rsidRPr="004B724E" w:rsidRDefault="00012859" w:rsidP="12C7D60F">
      <w:pPr>
        <w:pStyle w:val="Kop1"/>
        <w:rPr>
          <w:rFonts w:ascii="Century Gothic" w:hAnsi="Century Gothic"/>
          <w:color w:val="auto"/>
          <w:sz w:val="28"/>
          <w:szCs w:val="28"/>
        </w:rPr>
      </w:pPr>
      <w:bookmarkStart w:id="54" w:name="_Toc106636639"/>
      <w:bookmarkStart w:id="55" w:name="_Toc115333868"/>
      <w:bookmarkStart w:id="56" w:name="_Toc168604310"/>
      <w:r w:rsidRPr="2879FE87">
        <w:rPr>
          <w:rFonts w:ascii="Century Gothic" w:hAnsi="Century Gothic"/>
          <w:color w:val="auto"/>
          <w:sz w:val="28"/>
          <w:szCs w:val="28"/>
        </w:rPr>
        <w:t xml:space="preserve">Artikel </w:t>
      </w:r>
      <w:r w:rsidR="44D53AD3"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4 Continuïteit van </w:t>
      </w:r>
      <w:r w:rsidR="00AF5D22" w:rsidRPr="2879FE87">
        <w:rPr>
          <w:rFonts w:ascii="Century Gothic" w:hAnsi="Century Gothic"/>
          <w:color w:val="auto"/>
          <w:sz w:val="28"/>
          <w:szCs w:val="28"/>
        </w:rPr>
        <w:t>maatschappelijke ondersteuning</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1</w:t>
      </w:r>
      <w:bookmarkEnd w:id="54"/>
      <w:bookmarkEnd w:id="55"/>
      <w:bookmarkEnd w:id="56"/>
    </w:p>
    <w:p w14:paraId="62DE887B" w14:textId="77777777" w:rsidR="00A14228" w:rsidRPr="004B724E" w:rsidRDefault="00A14228" w:rsidP="12C7D60F">
      <w:pPr>
        <w:pStyle w:val="Plattetekst"/>
        <w:rPr>
          <w:rFonts w:ascii="Century Gothic" w:hAnsi="Century Gothic"/>
          <w:sz w:val="18"/>
          <w:szCs w:val="18"/>
        </w:rPr>
      </w:pPr>
    </w:p>
    <w:p w14:paraId="0E26AFA0"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garandeert de continuïteit van de </w:t>
      </w:r>
      <w:r w:rsidR="00AF5D22" w:rsidRPr="004B724E">
        <w:rPr>
          <w:rFonts w:ascii="Century Gothic" w:hAnsi="Century Gothic"/>
          <w:sz w:val="18"/>
          <w:szCs w:val="18"/>
        </w:rPr>
        <w:t>maatschappelijke ondersteuning</w:t>
      </w:r>
      <w:r w:rsidRPr="004B724E">
        <w:rPr>
          <w:rFonts w:ascii="Century Gothic" w:hAnsi="Century Gothic"/>
          <w:sz w:val="18"/>
          <w:szCs w:val="18"/>
        </w:rPr>
        <w:t>.</w:t>
      </w:r>
    </w:p>
    <w:p w14:paraId="7D2C57E6" w14:textId="77777777" w:rsidR="00A14228" w:rsidRPr="004B724E" w:rsidRDefault="00A14228" w:rsidP="12C7D60F">
      <w:pPr>
        <w:pStyle w:val="Plattetekst"/>
        <w:rPr>
          <w:rFonts w:ascii="Century Gothic" w:hAnsi="Century Gothic"/>
          <w:sz w:val="18"/>
          <w:szCs w:val="18"/>
        </w:rPr>
      </w:pPr>
    </w:p>
    <w:p w14:paraId="29351D66" w14:textId="77777777" w:rsidR="00A14228" w:rsidRPr="004B724E" w:rsidRDefault="00012859" w:rsidP="12C7D60F">
      <w:pPr>
        <w:pStyle w:val="Kop1"/>
        <w:rPr>
          <w:rFonts w:ascii="Century Gothic" w:hAnsi="Century Gothic"/>
          <w:color w:val="auto"/>
          <w:sz w:val="28"/>
          <w:szCs w:val="28"/>
        </w:rPr>
      </w:pPr>
      <w:bookmarkStart w:id="57" w:name="_Toc106636641"/>
      <w:bookmarkStart w:id="58" w:name="_Toc115333870"/>
      <w:bookmarkStart w:id="59" w:name="_Toc168604311"/>
      <w:r w:rsidRPr="2879FE87">
        <w:rPr>
          <w:rFonts w:ascii="Century Gothic" w:hAnsi="Century Gothic"/>
          <w:color w:val="auto"/>
          <w:sz w:val="28"/>
          <w:szCs w:val="28"/>
        </w:rPr>
        <w:t xml:space="preserve">Artikel </w:t>
      </w:r>
      <w:r w:rsidR="45F56674"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4 Continuïteit van </w:t>
      </w:r>
      <w:r w:rsidR="00AF5D22" w:rsidRPr="2879FE87">
        <w:rPr>
          <w:rFonts w:ascii="Century Gothic" w:hAnsi="Century Gothic"/>
          <w:color w:val="auto"/>
          <w:sz w:val="28"/>
          <w:szCs w:val="28"/>
        </w:rPr>
        <w:t>maatschappelijke ondersteuning</w:t>
      </w:r>
      <w:r w:rsidR="00A14228" w:rsidRPr="2879FE87">
        <w:rPr>
          <w:rFonts w:ascii="Century Gothic" w:hAnsi="Century Gothic"/>
          <w:color w:val="auto"/>
          <w:sz w:val="28"/>
          <w:szCs w:val="28"/>
        </w:rPr>
        <w:t xml:space="preserve">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57"/>
      <w:bookmarkEnd w:id="58"/>
      <w:bookmarkEnd w:id="59"/>
    </w:p>
    <w:p w14:paraId="75B59BDB" w14:textId="77777777" w:rsidR="00A14228" w:rsidRPr="004B724E" w:rsidRDefault="00A14228" w:rsidP="12C7D60F">
      <w:pPr>
        <w:pStyle w:val="Plattetekst"/>
        <w:rPr>
          <w:rFonts w:ascii="Century Gothic" w:hAnsi="Century Gothic"/>
          <w:sz w:val="18"/>
          <w:szCs w:val="18"/>
        </w:rPr>
      </w:pPr>
    </w:p>
    <w:p w14:paraId="53291D8A" w14:textId="77777777" w:rsidR="4B774C23" w:rsidRPr="004B724E" w:rsidRDefault="4B774C23" w:rsidP="12C7D60F">
      <w:pPr>
        <w:pStyle w:val="Plattetekst"/>
        <w:ind w:left="0"/>
        <w:rPr>
          <w:rFonts w:ascii="Century Gothic" w:hAnsi="Century Gothic"/>
          <w:sz w:val="18"/>
          <w:szCs w:val="18"/>
        </w:rPr>
      </w:pPr>
      <w:r w:rsidRPr="004B724E">
        <w:rPr>
          <w:rFonts w:ascii="Century Gothic" w:hAnsi="Century Gothic"/>
          <w:sz w:val="18"/>
          <w:szCs w:val="18"/>
        </w:rPr>
        <w:t xml:space="preserve">De Aanbieder is verplicht om bij omstandigheden die een risico vormen voor de continuïteit van de maatschappelijke ondersteuning de Gemeente meteen van die omstandigheden met </w:t>
      </w:r>
      <w:r w:rsidRPr="004B724E">
        <w:rPr>
          <w:rFonts w:ascii="Century Gothic" w:hAnsi="Century Gothic"/>
          <w:sz w:val="18"/>
          <w:szCs w:val="18"/>
        </w:rPr>
        <w:lastRenderedPageBreak/>
        <w:t>inachtneming van privacyregels in kennis te stellen en dit schriftelijk te bevestigen. Hierbij geeft de Aanbieder de Gemeente inzicht in alle relevante stukken die betrekking hebben op de problematiek. De Gemeente heeft het recht om, bij gerede twijfel, een extern (accountants)onderzoek in te stellen.</w:t>
      </w:r>
    </w:p>
    <w:p w14:paraId="6B5F1012" w14:textId="77777777" w:rsidR="00A14228" w:rsidRPr="004B724E" w:rsidRDefault="009B2859" w:rsidP="12C7D60F">
      <w:pPr>
        <w:pStyle w:val="Plattetekst"/>
        <w:ind w:left="0"/>
        <w:rPr>
          <w:rFonts w:ascii="Century Gothic" w:hAnsi="Century Gothic"/>
          <w:sz w:val="18"/>
          <w:szCs w:val="18"/>
        </w:rPr>
      </w:pPr>
      <w:r w:rsidRPr="004B724E">
        <w:rPr>
          <w:rFonts w:ascii="Century Gothic" w:hAnsi="Century Gothic"/>
          <w:sz w:val="18"/>
          <w:szCs w:val="18"/>
        </w:rPr>
        <w:t xml:space="preserve">Partijen merken de omstandigheden in ieder geval aan als risicovol voor de continuïteit van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als:</w:t>
      </w:r>
    </w:p>
    <w:p w14:paraId="38F873AE" w14:textId="77777777" w:rsidR="00A14228" w:rsidRPr="004B724E" w:rsidRDefault="00A14228" w:rsidP="12C7D60F">
      <w:pPr>
        <w:pStyle w:val="NummeringN2"/>
        <w:numPr>
          <w:ilvl w:val="0"/>
          <w:numId w:val="38"/>
        </w:numPr>
        <w:ind w:left="1135" w:hanging="284"/>
        <w:rPr>
          <w:rFonts w:ascii="Century Gothic" w:hAnsi="Century Gothic"/>
          <w:sz w:val="18"/>
          <w:szCs w:val="18"/>
        </w:rPr>
      </w:pPr>
      <w:r w:rsidRPr="004B724E">
        <w:rPr>
          <w:rFonts w:ascii="Century Gothic" w:hAnsi="Century Gothic"/>
          <w:sz w:val="18"/>
          <w:szCs w:val="18"/>
        </w:rPr>
        <w:t>Er gedurende de laatste 3 jaar sprake is (geweest) van materieel negatieve exploitatieresultaten;</w:t>
      </w:r>
    </w:p>
    <w:p w14:paraId="2E7ABED7" w14:textId="77777777" w:rsidR="00011157" w:rsidRPr="004B724E" w:rsidRDefault="00A14228" w:rsidP="12C7D60F">
      <w:pPr>
        <w:pStyle w:val="NummeringN2"/>
        <w:numPr>
          <w:ilvl w:val="0"/>
          <w:numId w:val="38"/>
        </w:numPr>
        <w:ind w:left="1135" w:hanging="284"/>
        <w:rPr>
          <w:rFonts w:ascii="Century Gothic" w:hAnsi="Century Gothic"/>
          <w:sz w:val="18"/>
          <w:szCs w:val="18"/>
        </w:rPr>
      </w:pPr>
      <w:r w:rsidRPr="004B724E">
        <w:rPr>
          <w:rFonts w:ascii="Century Gothic" w:hAnsi="Century Gothic"/>
          <w:sz w:val="18"/>
          <w:szCs w:val="18"/>
        </w:rPr>
        <w:t>Er sprake is van (het ontstaan van) liquiditeitsproblemen;</w:t>
      </w:r>
    </w:p>
    <w:p w14:paraId="35F815C6" w14:textId="77777777" w:rsidR="00A14228" w:rsidRPr="004B724E" w:rsidRDefault="00A14228" w:rsidP="12C7D60F">
      <w:pPr>
        <w:pStyle w:val="NummeringN2"/>
        <w:numPr>
          <w:ilvl w:val="0"/>
          <w:numId w:val="38"/>
        </w:numPr>
        <w:ind w:left="1135" w:hanging="284"/>
        <w:rPr>
          <w:rFonts w:ascii="Century Gothic" w:hAnsi="Century Gothic"/>
          <w:sz w:val="18"/>
          <w:szCs w:val="18"/>
        </w:rPr>
      </w:pPr>
      <w:r w:rsidRPr="004B724E">
        <w:rPr>
          <w:rFonts w:ascii="Century Gothic" w:hAnsi="Century Gothic"/>
          <w:sz w:val="18"/>
          <w:szCs w:val="18"/>
        </w:rPr>
        <w:t>Er sprake is van bestuurlijke onrust;</w:t>
      </w:r>
    </w:p>
    <w:p w14:paraId="09681457" w14:textId="77777777" w:rsidR="00A14228" w:rsidRPr="004B724E" w:rsidRDefault="009B2859" w:rsidP="12C7D60F">
      <w:pPr>
        <w:pStyle w:val="NummeringN2"/>
        <w:numPr>
          <w:ilvl w:val="0"/>
          <w:numId w:val="38"/>
        </w:numPr>
        <w:ind w:left="1135" w:hanging="284"/>
        <w:rPr>
          <w:rFonts w:ascii="Century Gothic" w:hAnsi="Century Gothic"/>
          <w:sz w:val="18"/>
          <w:szCs w:val="18"/>
        </w:rPr>
      </w:pPr>
      <w:r w:rsidRPr="004B724E">
        <w:rPr>
          <w:rFonts w:ascii="Century Gothic" w:hAnsi="Century Gothic"/>
          <w:sz w:val="18"/>
          <w:szCs w:val="18"/>
        </w:rPr>
        <w:t xml:space="preserve">Er sprake is van enige bestuursrechtelijke maatregel van de </w:t>
      </w:r>
      <w:r w:rsidRPr="004B724E">
        <w:rPr>
          <w:rFonts w:ascii="Century Gothic" w:hAnsi="Century Gothic"/>
          <w:sz w:val="18"/>
          <w:szCs w:val="18"/>
          <w:u w:val="single"/>
        </w:rPr>
        <w:t>IGJ</w:t>
      </w:r>
      <w:r w:rsidRPr="004B724E">
        <w:rPr>
          <w:rFonts w:ascii="Century Gothic" w:hAnsi="Century Gothic"/>
          <w:sz w:val="18"/>
          <w:szCs w:val="18"/>
        </w:rPr>
        <w:t>, enige bestuursrechtelijke maatregel van een gemeente of gemeentelijk toezichthouder, of van een tuchtrechtelijke of strafrechtelijke maatregel.</w:t>
      </w:r>
      <w:r w:rsidR="00A14228" w:rsidRPr="004B724E">
        <w:rPr>
          <w:rFonts w:ascii="Century Gothic" w:hAnsi="Century Gothic"/>
          <w:sz w:val="18"/>
          <w:szCs w:val="18"/>
        </w:rPr>
        <w:t xml:space="preserve"> </w:t>
      </w:r>
    </w:p>
    <w:p w14:paraId="78E1050D" w14:textId="77777777" w:rsidR="00A14228" w:rsidRPr="004B724E" w:rsidRDefault="00A14228" w:rsidP="12C7D60F">
      <w:pPr>
        <w:pStyle w:val="Plattetekst"/>
        <w:rPr>
          <w:rFonts w:ascii="Century Gothic" w:hAnsi="Century Gothic"/>
          <w:sz w:val="18"/>
          <w:szCs w:val="18"/>
        </w:rPr>
      </w:pPr>
    </w:p>
    <w:p w14:paraId="6B8BAD72"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 xml:space="preserve">Partijen voeren </w:t>
      </w:r>
      <w:r w:rsidR="30D0506D" w:rsidRPr="004B724E">
        <w:rPr>
          <w:rFonts w:ascii="Century Gothic" w:hAnsi="Century Gothic"/>
          <w:sz w:val="18"/>
          <w:szCs w:val="18"/>
        </w:rPr>
        <w:t xml:space="preserve">altijd </w:t>
      </w:r>
      <w:r w:rsidRPr="004B724E">
        <w:rPr>
          <w:rFonts w:ascii="Century Gothic" w:hAnsi="Century Gothic"/>
          <w:sz w:val="18"/>
          <w:szCs w:val="18"/>
        </w:rPr>
        <w:t>overleg over voorgaande</w:t>
      </w:r>
      <w:r w:rsidR="50414CC4" w:rsidRPr="004B724E">
        <w:rPr>
          <w:rFonts w:ascii="Century Gothic" w:hAnsi="Century Gothic"/>
          <w:sz w:val="18"/>
          <w:szCs w:val="18"/>
        </w:rPr>
        <w:t>.</w:t>
      </w:r>
    </w:p>
    <w:p w14:paraId="6889D3A4" w14:textId="77777777" w:rsidR="00A14228" w:rsidRPr="004B724E" w:rsidRDefault="00012859" w:rsidP="12C7D60F">
      <w:pPr>
        <w:pStyle w:val="Kop1"/>
        <w:rPr>
          <w:rFonts w:ascii="Century Gothic" w:hAnsi="Century Gothic"/>
          <w:color w:val="auto"/>
          <w:sz w:val="28"/>
          <w:szCs w:val="28"/>
        </w:rPr>
      </w:pPr>
      <w:bookmarkStart w:id="60" w:name="_Toc106636643"/>
      <w:bookmarkStart w:id="61" w:name="_Toc115333872"/>
      <w:bookmarkStart w:id="62" w:name="_Toc168604312"/>
      <w:r w:rsidRPr="2879FE87">
        <w:rPr>
          <w:rFonts w:ascii="Century Gothic" w:hAnsi="Century Gothic"/>
          <w:color w:val="auto"/>
          <w:sz w:val="28"/>
          <w:szCs w:val="28"/>
        </w:rPr>
        <w:t xml:space="preserve">Artikel </w:t>
      </w:r>
      <w:r w:rsidR="59C9CEA0"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5 Wachttijden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1</w:t>
      </w:r>
      <w:bookmarkEnd w:id="60"/>
      <w:bookmarkEnd w:id="61"/>
      <w:bookmarkEnd w:id="62"/>
    </w:p>
    <w:p w14:paraId="0A8923B5" w14:textId="77777777" w:rsidR="00A14228" w:rsidRPr="004B724E" w:rsidRDefault="00A14228" w:rsidP="12C7D60F">
      <w:pPr>
        <w:pStyle w:val="Plattetekst"/>
        <w:rPr>
          <w:rFonts w:ascii="Century Gothic" w:hAnsi="Century Gothic"/>
          <w:sz w:val="18"/>
          <w:szCs w:val="18"/>
        </w:rPr>
      </w:pPr>
    </w:p>
    <w:p w14:paraId="4A2B8429" w14:textId="77777777" w:rsidR="00A14228" w:rsidRPr="004B724E" w:rsidRDefault="28E42FE5" w:rsidP="12C7D60F">
      <w:pPr>
        <w:pStyle w:val="Plattetekst"/>
        <w:ind w:left="0"/>
        <w:rPr>
          <w:rFonts w:ascii="Century Gothic" w:hAnsi="Century Gothic"/>
          <w:sz w:val="18"/>
          <w:szCs w:val="18"/>
        </w:rPr>
      </w:pPr>
      <w:r w:rsidRPr="004B724E">
        <w:rPr>
          <w:rFonts w:ascii="Century Gothic" w:hAnsi="Century Gothic"/>
          <w:sz w:val="18"/>
          <w:szCs w:val="18"/>
        </w:rPr>
        <w:t>De Aanbieder spant zich in om wachttijden te voorkomen. Als op de maatschappelijke ondersteuning die Aanbieder biedt specifieke, landelijk vastgestelde normen van toepassing zijn, past de Aanbieder deze toe. Bestaan deze landelijk vastgestelde normen niet, dan zijn de actuele Treeknormen van toepassing. Als de Aanbieder niet binnen een specifieke branche valt, dan zijn op hem de Treeknormen Gehandicaptenzorg van toepassing. Als de Treeknormen Gehandicaptenzorg volgens de Aanbieder niet passend zijn voor de maatschappelijke ondersteuning die Aanbieder levert, dan mag de Aanbieder met schriftelijke toestemming van de Gemeente daarvan afwijken. Partijen spreken bij die toestemming een specifieke norm af en leggen deze vast in Deel 2 van de overeenkomst.</w:t>
      </w:r>
    </w:p>
    <w:p w14:paraId="0279F596" w14:textId="77777777" w:rsidR="00A14228" w:rsidRPr="004B724E" w:rsidRDefault="00012859" w:rsidP="12C7D60F">
      <w:pPr>
        <w:pStyle w:val="Kop1"/>
        <w:rPr>
          <w:rFonts w:ascii="Century Gothic" w:hAnsi="Century Gothic"/>
          <w:color w:val="auto"/>
          <w:sz w:val="28"/>
          <w:szCs w:val="28"/>
        </w:rPr>
      </w:pPr>
      <w:bookmarkStart w:id="63" w:name="_Toc106636645"/>
      <w:bookmarkStart w:id="64" w:name="_Toc115333874"/>
      <w:bookmarkStart w:id="65" w:name="_Toc168604313"/>
      <w:r w:rsidRPr="2879FE87">
        <w:rPr>
          <w:rFonts w:ascii="Century Gothic" w:hAnsi="Century Gothic"/>
          <w:color w:val="auto"/>
          <w:sz w:val="28"/>
          <w:szCs w:val="28"/>
        </w:rPr>
        <w:t xml:space="preserve">Artikel </w:t>
      </w:r>
      <w:r w:rsidR="207FE17F"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5 Wachttijden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63"/>
      <w:bookmarkEnd w:id="64"/>
      <w:bookmarkEnd w:id="65"/>
    </w:p>
    <w:p w14:paraId="1BCF230F" w14:textId="77777777" w:rsidR="00A14228" w:rsidRPr="004B724E" w:rsidRDefault="00A14228" w:rsidP="12C7D60F">
      <w:pPr>
        <w:pStyle w:val="Plattetekst"/>
        <w:rPr>
          <w:rFonts w:ascii="Century Gothic" w:hAnsi="Century Gothic"/>
          <w:sz w:val="18"/>
          <w:szCs w:val="18"/>
        </w:rPr>
      </w:pPr>
    </w:p>
    <w:p w14:paraId="7480A654" w14:textId="77777777" w:rsidR="00FC18E2" w:rsidRPr="004B724E" w:rsidRDefault="00FC18E2"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geeft actief informatie aan </w:t>
      </w:r>
      <w:r w:rsidR="534FB5B9" w:rsidRPr="004B724E">
        <w:rPr>
          <w:rFonts w:ascii="Century Gothic" w:hAnsi="Century Gothic"/>
          <w:sz w:val="18"/>
          <w:szCs w:val="18"/>
        </w:rPr>
        <w:t>eenieder</w:t>
      </w:r>
      <w:r w:rsidRPr="004B724E">
        <w:rPr>
          <w:rFonts w:ascii="Century Gothic" w:hAnsi="Century Gothic"/>
          <w:sz w:val="18"/>
          <w:szCs w:val="18"/>
        </w:rPr>
        <w:t xml:space="preserve"> die daarom vraagt over wachttijden en het voeren van wachttijdbeheer. In het geval van wachttijden informeert de </w:t>
      </w:r>
      <w:r w:rsidR="00AF5D22" w:rsidRPr="004B724E">
        <w:rPr>
          <w:rFonts w:ascii="Century Gothic" w:hAnsi="Century Gothic"/>
          <w:sz w:val="18"/>
          <w:szCs w:val="18"/>
        </w:rPr>
        <w:t>Aanbieder</w:t>
      </w:r>
      <w:r w:rsidRPr="004B724E">
        <w:rPr>
          <w:rFonts w:ascii="Century Gothic" w:hAnsi="Century Gothic"/>
          <w:sz w:val="18"/>
          <w:szCs w:val="18"/>
        </w:rPr>
        <w:t xml:space="preserve"> de </w:t>
      </w:r>
      <w:r w:rsidR="005A6FC8" w:rsidRPr="004B724E">
        <w:rPr>
          <w:rFonts w:ascii="Century Gothic" w:hAnsi="Century Gothic"/>
          <w:sz w:val="18"/>
          <w:szCs w:val="18"/>
        </w:rPr>
        <w:t>Gemeente</w:t>
      </w:r>
      <w:r w:rsidRPr="004B724E">
        <w:rPr>
          <w:rFonts w:ascii="Century Gothic" w:hAnsi="Century Gothic"/>
          <w:sz w:val="18"/>
          <w:szCs w:val="18"/>
        </w:rPr>
        <w:t xml:space="preserve"> proactief (dus voor het ontstaan, de ontwikkeling en het einde van de wachttijden).</w:t>
      </w:r>
    </w:p>
    <w:p w14:paraId="0679D7FC" w14:textId="77777777" w:rsidR="4F6DD1B5" w:rsidRPr="004B724E" w:rsidRDefault="4F6DD1B5" w:rsidP="12C7D60F">
      <w:pPr>
        <w:pStyle w:val="Plattetekst"/>
        <w:ind w:left="0"/>
        <w:rPr>
          <w:rFonts w:ascii="Century Gothic" w:hAnsi="Century Gothic"/>
          <w:sz w:val="18"/>
          <w:szCs w:val="18"/>
        </w:rPr>
      </w:pPr>
    </w:p>
    <w:p w14:paraId="0B5F8E94" w14:textId="77777777" w:rsidR="00A14228" w:rsidRPr="004B724E" w:rsidRDefault="00012859" w:rsidP="12C7D60F">
      <w:pPr>
        <w:pStyle w:val="Kop1"/>
        <w:rPr>
          <w:rFonts w:ascii="Century Gothic" w:hAnsi="Century Gothic"/>
          <w:color w:val="auto"/>
          <w:sz w:val="28"/>
          <w:szCs w:val="28"/>
        </w:rPr>
      </w:pPr>
      <w:bookmarkStart w:id="66" w:name="_Toc106636647"/>
      <w:bookmarkStart w:id="67" w:name="_Toc115333876"/>
      <w:bookmarkStart w:id="68" w:name="_Toc168604314"/>
      <w:r w:rsidRPr="2879FE87">
        <w:rPr>
          <w:rFonts w:ascii="Century Gothic" w:hAnsi="Century Gothic"/>
          <w:color w:val="auto"/>
          <w:sz w:val="28"/>
          <w:szCs w:val="28"/>
        </w:rPr>
        <w:t xml:space="preserve">Artikel </w:t>
      </w:r>
      <w:r w:rsidR="02D907CD" w:rsidRPr="2879FE87">
        <w:rPr>
          <w:rFonts w:ascii="Century Gothic" w:hAnsi="Century Gothic"/>
          <w:color w:val="auto"/>
          <w:sz w:val="28"/>
          <w:szCs w:val="28"/>
        </w:rPr>
        <w:t>3.</w:t>
      </w:r>
      <w:r w:rsidR="00A14228" w:rsidRPr="2879FE87">
        <w:rPr>
          <w:rFonts w:ascii="Century Gothic" w:hAnsi="Century Gothic"/>
          <w:color w:val="auto"/>
          <w:sz w:val="28"/>
          <w:szCs w:val="28"/>
        </w:rPr>
        <w:t>5 Wachttijden</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3</w:t>
      </w:r>
      <w:bookmarkEnd w:id="66"/>
      <w:bookmarkEnd w:id="67"/>
      <w:bookmarkEnd w:id="68"/>
    </w:p>
    <w:p w14:paraId="6BED87CC" w14:textId="77777777" w:rsidR="00A14228" w:rsidRPr="004B724E" w:rsidRDefault="00A14228" w:rsidP="12C7D60F">
      <w:pPr>
        <w:pStyle w:val="Plattetekst"/>
        <w:rPr>
          <w:rFonts w:ascii="Century Gothic" w:hAnsi="Century Gothic"/>
          <w:sz w:val="18"/>
          <w:szCs w:val="18"/>
        </w:rPr>
      </w:pPr>
    </w:p>
    <w:p w14:paraId="127F9A9E" w14:textId="77777777" w:rsidR="00404AFF" w:rsidRPr="004B724E" w:rsidRDefault="00404AFF" w:rsidP="12C7D60F">
      <w:pPr>
        <w:pStyle w:val="Plattetekst"/>
        <w:ind w:left="0"/>
        <w:rPr>
          <w:rFonts w:ascii="Century Gothic" w:hAnsi="Century Gothic"/>
          <w:sz w:val="18"/>
          <w:szCs w:val="18"/>
        </w:rPr>
      </w:pPr>
      <w:r w:rsidRPr="004B724E">
        <w:rPr>
          <w:rFonts w:ascii="Century Gothic" w:hAnsi="Century Gothic"/>
          <w:sz w:val="18"/>
          <w:szCs w:val="18"/>
        </w:rPr>
        <w:t xml:space="preserve">Een stop toeleiding </w:t>
      </w:r>
      <w:r w:rsidR="00E43169" w:rsidRPr="004B724E">
        <w:rPr>
          <w:rFonts w:ascii="Century Gothic" w:hAnsi="Century Gothic"/>
          <w:sz w:val="18"/>
          <w:szCs w:val="18"/>
        </w:rPr>
        <w:t>cliënten</w:t>
      </w:r>
      <w:r w:rsidRPr="004B724E">
        <w:rPr>
          <w:rFonts w:ascii="Century Gothic" w:hAnsi="Century Gothic"/>
          <w:sz w:val="18"/>
          <w:szCs w:val="18"/>
        </w:rPr>
        <w:t xml:space="preserve"> (‘cliëntenstop’) ingesteld door </w:t>
      </w:r>
      <w:r w:rsidR="00AF5D22" w:rsidRPr="004B724E">
        <w:rPr>
          <w:rFonts w:ascii="Century Gothic" w:hAnsi="Century Gothic"/>
          <w:sz w:val="18"/>
          <w:szCs w:val="18"/>
        </w:rPr>
        <w:t>Aanbieder</w:t>
      </w:r>
      <w:r w:rsidRPr="004B724E">
        <w:rPr>
          <w:rFonts w:ascii="Century Gothic" w:hAnsi="Century Gothic"/>
          <w:sz w:val="18"/>
          <w:szCs w:val="18"/>
        </w:rPr>
        <w:t xml:space="preserve"> in het kader van wachttijden is alleen mogelijk na schriftelijke toestemming van de Gemeente.</w:t>
      </w:r>
    </w:p>
    <w:p w14:paraId="445B5C77" w14:textId="77777777" w:rsidR="4F6DD1B5" w:rsidRPr="004B724E" w:rsidRDefault="4F6DD1B5" w:rsidP="12C7D60F">
      <w:pPr>
        <w:pStyle w:val="Plattetekst"/>
        <w:ind w:left="0"/>
        <w:rPr>
          <w:rFonts w:ascii="Century Gothic" w:hAnsi="Century Gothic"/>
          <w:sz w:val="18"/>
          <w:szCs w:val="18"/>
        </w:rPr>
      </w:pPr>
    </w:p>
    <w:p w14:paraId="7FF71C7D" w14:textId="77777777" w:rsidR="00A14228" w:rsidRPr="004B724E" w:rsidRDefault="00012859" w:rsidP="12C7D60F">
      <w:pPr>
        <w:pStyle w:val="Kop1"/>
        <w:rPr>
          <w:rFonts w:ascii="Century Gothic" w:hAnsi="Century Gothic"/>
          <w:color w:val="auto"/>
          <w:sz w:val="28"/>
          <w:szCs w:val="28"/>
        </w:rPr>
      </w:pPr>
      <w:bookmarkStart w:id="69" w:name="_Toc106636649"/>
      <w:bookmarkStart w:id="70" w:name="_Toc115333878"/>
      <w:bookmarkStart w:id="71" w:name="_Toc168604315"/>
      <w:r w:rsidRPr="2879FE87">
        <w:rPr>
          <w:rFonts w:ascii="Century Gothic" w:hAnsi="Century Gothic"/>
          <w:color w:val="auto"/>
          <w:sz w:val="28"/>
          <w:szCs w:val="28"/>
        </w:rPr>
        <w:t xml:space="preserve">Artikel </w:t>
      </w:r>
      <w:r w:rsidR="3E9D1B2B" w:rsidRPr="2879FE87">
        <w:rPr>
          <w:rFonts w:ascii="Century Gothic" w:hAnsi="Century Gothic"/>
          <w:color w:val="auto"/>
          <w:sz w:val="28"/>
          <w:szCs w:val="28"/>
        </w:rPr>
        <w:t>3.</w:t>
      </w:r>
      <w:r w:rsidR="00A14228" w:rsidRPr="2879FE87">
        <w:rPr>
          <w:rFonts w:ascii="Century Gothic" w:hAnsi="Century Gothic"/>
          <w:color w:val="auto"/>
          <w:sz w:val="28"/>
          <w:szCs w:val="28"/>
        </w:rPr>
        <w:t>5 Wachttijden</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4</w:t>
      </w:r>
      <w:bookmarkEnd w:id="69"/>
      <w:bookmarkEnd w:id="70"/>
      <w:bookmarkEnd w:id="71"/>
    </w:p>
    <w:p w14:paraId="460CF0C1" w14:textId="77777777" w:rsidR="00A14228" w:rsidRPr="004B724E" w:rsidRDefault="00A14228" w:rsidP="12C7D60F">
      <w:pPr>
        <w:pStyle w:val="Plattetekst"/>
        <w:rPr>
          <w:rFonts w:ascii="Century Gothic" w:hAnsi="Century Gothic"/>
          <w:sz w:val="18"/>
          <w:szCs w:val="18"/>
        </w:rPr>
      </w:pPr>
    </w:p>
    <w:p w14:paraId="797CF400" w14:textId="77777777" w:rsidR="00126F57" w:rsidRPr="004B724E" w:rsidRDefault="00126F57" w:rsidP="12C7D60F">
      <w:pPr>
        <w:pStyle w:val="Plattetekst"/>
        <w:ind w:left="0"/>
        <w:rPr>
          <w:rFonts w:ascii="Century Gothic" w:hAnsi="Century Gothic"/>
          <w:sz w:val="18"/>
          <w:szCs w:val="18"/>
        </w:rPr>
      </w:pPr>
      <w:r w:rsidRPr="004B724E">
        <w:rPr>
          <w:rFonts w:ascii="Century Gothic" w:hAnsi="Century Gothic"/>
          <w:sz w:val="18"/>
          <w:szCs w:val="18"/>
        </w:rPr>
        <w:lastRenderedPageBreak/>
        <w:t xml:space="preserve">Als de Gemeente vaststelt dat er sprake is van een onaanvaardbare wachttijd, zoals gesteld in het eerste lid van deze bepaling, dan rust op de </w:t>
      </w:r>
      <w:r w:rsidR="00AF5D22" w:rsidRPr="004B724E">
        <w:rPr>
          <w:rFonts w:ascii="Century Gothic" w:hAnsi="Century Gothic"/>
          <w:sz w:val="18"/>
          <w:szCs w:val="18"/>
        </w:rPr>
        <w:t>Aanbieder</w:t>
      </w:r>
      <w:r w:rsidRPr="004B724E">
        <w:rPr>
          <w:rFonts w:ascii="Century Gothic" w:hAnsi="Century Gothic"/>
          <w:sz w:val="18"/>
          <w:szCs w:val="18"/>
        </w:rPr>
        <w:t xml:space="preserve"> de verplichting om actief samen met de </w:t>
      </w:r>
      <w:r w:rsidR="00E43169" w:rsidRPr="004B724E">
        <w:rPr>
          <w:rFonts w:ascii="Century Gothic" w:hAnsi="Century Gothic"/>
          <w:sz w:val="18"/>
          <w:szCs w:val="18"/>
        </w:rPr>
        <w:t>cliënt</w:t>
      </w:r>
      <w:r w:rsidRPr="004B724E">
        <w:rPr>
          <w:rFonts w:ascii="Century Gothic" w:hAnsi="Century Gothic"/>
          <w:sz w:val="18"/>
          <w:szCs w:val="18"/>
        </w:rPr>
        <w:t xml:space="preserve"> een andere </w:t>
      </w:r>
      <w:r w:rsidR="00AF5D22" w:rsidRPr="004B724E">
        <w:rPr>
          <w:rFonts w:ascii="Century Gothic" w:hAnsi="Century Gothic"/>
          <w:sz w:val="18"/>
          <w:szCs w:val="18"/>
        </w:rPr>
        <w:t>Aanbieder</w:t>
      </w:r>
      <w:r w:rsidRPr="004B724E">
        <w:rPr>
          <w:rFonts w:ascii="Century Gothic" w:hAnsi="Century Gothic"/>
          <w:sz w:val="18"/>
          <w:szCs w:val="18"/>
        </w:rPr>
        <w:t xml:space="preserve"> te vinden voor de inzet van de benodigde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tenzij de </w:t>
      </w:r>
      <w:r w:rsidR="00AF5D22" w:rsidRPr="004B724E">
        <w:rPr>
          <w:rFonts w:ascii="Century Gothic" w:hAnsi="Century Gothic"/>
          <w:sz w:val="18"/>
          <w:szCs w:val="18"/>
        </w:rPr>
        <w:t>Aanbieder</w:t>
      </w:r>
      <w:r w:rsidRPr="004B724E">
        <w:rPr>
          <w:rFonts w:ascii="Century Gothic" w:hAnsi="Century Gothic"/>
          <w:sz w:val="18"/>
          <w:szCs w:val="18"/>
        </w:rPr>
        <w:t xml:space="preserve"> aantoont dat er geen alternatieve </w:t>
      </w:r>
      <w:r w:rsidR="00AF5D22" w:rsidRPr="004B724E">
        <w:rPr>
          <w:rFonts w:ascii="Century Gothic" w:hAnsi="Century Gothic"/>
          <w:sz w:val="18"/>
          <w:szCs w:val="18"/>
        </w:rPr>
        <w:t>Aanbieder</w:t>
      </w:r>
      <w:r w:rsidRPr="004B724E">
        <w:rPr>
          <w:rFonts w:ascii="Century Gothic" w:hAnsi="Century Gothic"/>
          <w:sz w:val="18"/>
          <w:szCs w:val="18"/>
        </w:rPr>
        <w:t xml:space="preserve">s voor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beschikbaar zijn.</w:t>
      </w:r>
    </w:p>
    <w:p w14:paraId="49A9A6AD" w14:textId="77777777" w:rsidR="0C155494" w:rsidRPr="004B724E" w:rsidRDefault="0C155494" w:rsidP="12C7D60F">
      <w:pPr>
        <w:pStyle w:val="Plattetekst"/>
        <w:ind w:left="0"/>
        <w:rPr>
          <w:rFonts w:ascii="Century Gothic" w:hAnsi="Century Gothic"/>
          <w:sz w:val="18"/>
          <w:szCs w:val="18"/>
        </w:rPr>
      </w:pPr>
    </w:p>
    <w:p w14:paraId="0C6C0C4C" w14:textId="77777777" w:rsidR="00A14228" w:rsidRPr="004B724E" w:rsidRDefault="303B591C" w:rsidP="12C7D60F">
      <w:pPr>
        <w:pStyle w:val="Kop1"/>
        <w:rPr>
          <w:rFonts w:ascii="Century Gothic" w:hAnsi="Century Gothic"/>
          <w:color w:val="auto"/>
          <w:sz w:val="28"/>
          <w:szCs w:val="28"/>
        </w:rPr>
      </w:pPr>
      <w:bookmarkStart w:id="72" w:name="_Toc106636651"/>
      <w:bookmarkStart w:id="73" w:name="_Toc115333880"/>
      <w:bookmarkStart w:id="74" w:name="_Toc168604316"/>
      <w:r w:rsidRPr="2879FE87">
        <w:rPr>
          <w:rFonts w:ascii="Century Gothic" w:hAnsi="Century Gothic"/>
          <w:color w:val="auto"/>
          <w:sz w:val="28"/>
          <w:szCs w:val="28"/>
        </w:rPr>
        <w:t>A</w:t>
      </w:r>
      <w:r w:rsidR="00012859" w:rsidRPr="2879FE87">
        <w:rPr>
          <w:rFonts w:ascii="Century Gothic" w:hAnsi="Century Gothic"/>
          <w:color w:val="auto"/>
          <w:sz w:val="28"/>
          <w:szCs w:val="28"/>
        </w:rPr>
        <w:t xml:space="preserve">rtikel </w:t>
      </w:r>
      <w:r w:rsidR="2D4343CA"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6 Cliëntenstop door </w:t>
      </w:r>
      <w:r w:rsidR="00AF5D22" w:rsidRPr="2879FE87">
        <w:rPr>
          <w:rFonts w:ascii="Century Gothic" w:hAnsi="Century Gothic"/>
          <w:color w:val="auto"/>
          <w:sz w:val="28"/>
          <w:szCs w:val="28"/>
        </w:rPr>
        <w:t>Aanbieder</w:t>
      </w:r>
      <w:bookmarkEnd w:id="72"/>
      <w:bookmarkEnd w:id="73"/>
      <w:bookmarkEnd w:id="74"/>
    </w:p>
    <w:p w14:paraId="28208418" w14:textId="77777777" w:rsidR="002F56E4" w:rsidRPr="004B724E" w:rsidRDefault="002F56E4" w:rsidP="12C7D60F">
      <w:pPr>
        <w:pStyle w:val="Plattetekst"/>
        <w:rPr>
          <w:rFonts w:ascii="Century Gothic" w:hAnsi="Century Gothic"/>
          <w:color w:val="0C0C0C" w:themeColor="text2"/>
          <w:sz w:val="20"/>
          <w:szCs w:val="20"/>
        </w:rPr>
      </w:pPr>
    </w:p>
    <w:p w14:paraId="02786750" w14:textId="77777777" w:rsidR="002F56E4" w:rsidRPr="004B724E" w:rsidRDefault="002F56E4" w:rsidP="12C7D60F">
      <w:pPr>
        <w:pStyle w:val="Plattetekst"/>
        <w:ind w:left="0"/>
        <w:rPr>
          <w:rFonts w:ascii="Century Gothic" w:hAnsi="Century Gothic"/>
          <w:sz w:val="18"/>
          <w:szCs w:val="18"/>
        </w:rPr>
      </w:pPr>
      <w:r w:rsidRPr="004B724E">
        <w:rPr>
          <w:rFonts w:ascii="Century Gothic" w:hAnsi="Century Gothic"/>
          <w:sz w:val="18"/>
          <w:szCs w:val="18"/>
        </w:rPr>
        <w:t xml:space="preserve">Als de </w:t>
      </w:r>
      <w:r w:rsidR="00AF5D22" w:rsidRPr="004B724E">
        <w:rPr>
          <w:rFonts w:ascii="Century Gothic" w:hAnsi="Century Gothic"/>
          <w:sz w:val="18"/>
          <w:szCs w:val="18"/>
        </w:rPr>
        <w:t>Aanbieder</w:t>
      </w:r>
      <w:r w:rsidRPr="004B724E">
        <w:rPr>
          <w:rFonts w:ascii="Century Gothic" w:hAnsi="Century Gothic"/>
          <w:sz w:val="18"/>
          <w:szCs w:val="18"/>
        </w:rPr>
        <w:t xml:space="preserve"> voornemens is een ‘cliëntenstop’ in te stellen voor </w:t>
      </w:r>
      <w:r w:rsidR="00E43169" w:rsidRPr="004B724E">
        <w:rPr>
          <w:rFonts w:ascii="Century Gothic" w:hAnsi="Century Gothic"/>
          <w:sz w:val="18"/>
          <w:szCs w:val="18"/>
        </w:rPr>
        <w:t>cliënten</w:t>
      </w:r>
      <w:r w:rsidRPr="004B724E">
        <w:rPr>
          <w:rFonts w:ascii="Century Gothic" w:hAnsi="Century Gothic"/>
          <w:sz w:val="18"/>
          <w:szCs w:val="18"/>
        </w:rPr>
        <w:t xml:space="preserve"> die een bepaalde vorm van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willen afnemen, dan gaat hij daarover vooraf tijdig het overleg aan met de Gemeente over een mogelijke oplossing. De </w:t>
      </w:r>
      <w:r w:rsidR="00AF5D22" w:rsidRPr="004B724E">
        <w:rPr>
          <w:rFonts w:ascii="Century Gothic" w:hAnsi="Century Gothic"/>
          <w:sz w:val="18"/>
          <w:szCs w:val="18"/>
        </w:rPr>
        <w:t>Aanbieder</w:t>
      </w:r>
      <w:r w:rsidRPr="004B724E">
        <w:rPr>
          <w:rFonts w:ascii="Century Gothic" w:hAnsi="Century Gothic"/>
          <w:sz w:val="18"/>
          <w:szCs w:val="18"/>
        </w:rPr>
        <w:t xml:space="preserve"> is gehouden de Gemeente schriftelijk te informeren over deze ‘cliëntenstop’ </w:t>
      </w:r>
      <w:r w:rsidR="7D46345F" w:rsidRPr="004B724E">
        <w:rPr>
          <w:rFonts w:ascii="Century Gothic" w:hAnsi="Century Gothic"/>
          <w:sz w:val="18"/>
          <w:szCs w:val="18"/>
        </w:rPr>
        <w:t xml:space="preserve">volgens </w:t>
      </w:r>
      <w:r w:rsidRPr="004B724E">
        <w:rPr>
          <w:rFonts w:ascii="Century Gothic" w:hAnsi="Century Gothic"/>
          <w:sz w:val="18"/>
          <w:szCs w:val="18"/>
        </w:rPr>
        <w:t>de hierover met de Gemeente gemaakte afspraken. Hieronder vallen ook afspraken over een eventueel beschikbaar alternatief en passend aanbod. Dit gebeurt minimaal 10 werkdagen voorafgaand aan de ‘cliëntenstop’. De ‘cliëntenstop’ wordt geëffectueerd na schriftelijke toestemming van de Gemeente</w:t>
      </w:r>
      <w:r w:rsidR="00F7774F" w:rsidRPr="004B724E">
        <w:rPr>
          <w:rFonts w:ascii="Century Gothic" w:hAnsi="Century Gothic"/>
          <w:sz w:val="18"/>
          <w:szCs w:val="18"/>
        </w:rPr>
        <w:t>.</w:t>
      </w:r>
    </w:p>
    <w:p w14:paraId="60200C53" w14:textId="77777777" w:rsidR="002F56E4" w:rsidRPr="004B724E" w:rsidRDefault="002F56E4" w:rsidP="12C7D60F">
      <w:pPr>
        <w:pStyle w:val="Plattetekst"/>
        <w:rPr>
          <w:rFonts w:ascii="Century Gothic" w:hAnsi="Century Gothic"/>
          <w:color w:val="0C0C0C" w:themeColor="text2"/>
          <w:sz w:val="20"/>
          <w:szCs w:val="20"/>
        </w:rPr>
      </w:pPr>
    </w:p>
    <w:p w14:paraId="4885C90F" w14:textId="77777777" w:rsidR="00A14228" w:rsidRPr="004B724E" w:rsidRDefault="00012859" w:rsidP="12C7D60F">
      <w:pPr>
        <w:pStyle w:val="Kop1"/>
        <w:rPr>
          <w:rFonts w:ascii="Century Gothic" w:hAnsi="Century Gothic"/>
          <w:color w:val="auto"/>
          <w:sz w:val="28"/>
          <w:szCs w:val="28"/>
        </w:rPr>
      </w:pPr>
      <w:bookmarkStart w:id="75" w:name="_Toc106636653"/>
      <w:bookmarkStart w:id="76" w:name="_Toc115333882"/>
      <w:bookmarkStart w:id="77" w:name="_Toc168604317"/>
      <w:r w:rsidRPr="2879FE87">
        <w:rPr>
          <w:rFonts w:ascii="Century Gothic" w:hAnsi="Century Gothic"/>
          <w:color w:val="auto"/>
          <w:sz w:val="28"/>
          <w:szCs w:val="28"/>
        </w:rPr>
        <w:t xml:space="preserve">Artikel </w:t>
      </w:r>
      <w:r w:rsidR="117EDEFA"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7 </w:t>
      </w:r>
      <w:r w:rsidR="115C5D7B" w:rsidRPr="2879FE87">
        <w:rPr>
          <w:rFonts w:ascii="Century Gothic" w:hAnsi="Century Gothic"/>
          <w:color w:val="auto"/>
          <w:sz w:val="28"/>
          <w:szCs w:val="28"/>
        </w:rPr>
        <w:t>W</w:t>
      </w:r>
      <w:r w:rsidR="00A14228" w:rsidRPr="2879FE87">
        <w:rPr>
          <w:rFonts w:ascii="Century Gothic" w:hAnsi="Century Gothic"/>
          <w:color w:val="auto"/>
          <w:sz w:val="28"/>
          <w:szCs w:val="28"/>
        </w:rPr>
        <w:t>eigering en -beëindiging</w:t>
      </w:r>
      <w:r w:rsidR="0E13C54C" w:rsidRPr="2879FE87">
        <w:rPr>
          <w:rFonts w:ascii="Century Gothic" w:hAnsi="Century Gothic"/>
          <w:color w:val="auto"/>
          <w:sz w:val="28"/>
          <w:szCs w:val="28"/>
        </w:rPr>
        <w:t xml:space="preserve"> van maatschappelijke ondersteuning</w:t>
      </w:r>
      <w:bookmarkEnd w:id="75"/>
      <w:bookmarkEnd w:id="76"/>
      <w:bookmarkEnd w:id="77"/>
    </w:p>
    <w:p w14:paraId="4F7F2D6C" w14:textId="77777777" w:rsidR="0097211F" w:rsidRPr="004B724E" w:rsidRDefault="0097211F" w:rsidP="12C7D60F">
      <w:pPr>
        <w:pStyle w:val="Plattetekst"/>
        <w:rPr>
          <w:rFonts w:ascii="Century Gothic" w:hAnsi="Century Gothic"/>
          <w:sz w:val="18"/>
          <w:szCs w:val="18"/>
        </w:rPr>
      </w:pPr>
    </w:p>
    <w:p w14:paraId="5CFE746E" w14:textId="77777777" w:rsidR="0097211F" w:rsidRPr="004B724E" w:rsidRDefault="0097211F"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kan </w:t>
      </w:r>
      <w:r w:rsidR="2B33F0E6" w:rsidRPr="004B724E">
        <w:rPr>
          <w:rFonts w:ascii="Century Gothic" w:hAnsi="Century Gothic"/>
          <w:sz w:val="18"/>
          <w:szCs w:val="18"/>
        </w:rPr>
        <w:t xml:space="preserve">het leveren van maatschappelijke ondersteuning </w:t>
      </w:r>
      <w:r w:rsidRPr="004B724E">
        <w:rPr>
          <w:rFonts w:ascii="Century Gothic" w:hAnsi="Century Gothic"/>
          <w:sz w:val="18"/>
          <w:szCs w:val="18"/>
        </w:rPr>
        <w:t xml:space="preserve">aan de </w:t>
      </w:r>
      <w:r w:rsidR="00E43169" w:rsidRPr="004B724E">
        <w:rPr>
          <w:rFonts w:ascii="Century Gothic" w:hAnsi="Century Gothic"/>
          <w:sz w:val="18"/>
          <w:szCs w:val="18"/>
        </w:rPr>
        <w:t>cliënt</w:t>
      </w:r>
      <w:r w:rsidRPr="004B724E">
        <w:rPr>
          <w:rFonts w:ascii="Century Gothic" w:hAnsi="Century Gothic"/>
          <w:sz w:val="18"/>
          <w:szCs w:val="18"/>
        </w:rPr>
        <w:t xml:space="preserve"> weigeren of beëindigen, mits wet- en regelgeving zich hiertegen niet verzetten. De </w:t>
      </w:r>
      <w:r w:rsidR="00AF5D22" w:rsidRPr="004B724E">
        <w:rPr>
          <w:rFonts w:ascii="Century Gothic" w:hAnsi="Century Gothic"/>
          <w:sz w:val="18"/>
          <w:szCs w:val="18"/>
        </w:rPr>
        <w:t>Aanbieder</w:t>
      </w:r>
      <w:r w:rsidRPr="004B724E">
        <w:rPr>
          <w:rFonts w:ascii="Century Gothic" w:hAnsi="Century Gothic"/>
          <w:sz w:val="18"/>
          <w:szCs w:val="18"/>
        </w:rPr>
        <w:t xml:space="preserve"> dient bij opzegging aan de </w:t>
      </w:r>
      <w:r w:rsidR="00E43169" w:rsidRPr="004B724E">
        <w:rPr>
          <w:rFonts w:ascii="Century Gothic" w:hAnsi="Century Gothic"/>
          <w:sz w:val="18"/>
          <w:szCs w:val="18"/>
        </w:rPr>
        <w:t>cliënt</w:t>
      </w:r>
      <w:r w:rsidRPr="004B724E">
        <w:rPr>
          <w:rFonts w:ascii="Century Gothic" w:hAnsi="Century Gothic"/>
          <w:sz w:val="18"/>
          <w:szCs w:val="18"/>
        </w:rPr>
        <w:t xml:space="preserve"> een opzegtermijn te hanteren van minimaal één kalendermaand en daarnaast actief mee te werken met de Gemeente, voor het vinden van een passend alternatief aanbod als </w:t>
      </w:r>
      <w:r w:rsidR="5A0D206A" w:rsidRPr="004B724E">
        <w:rPr>
          <w:rFonts w:ascii="Century Gothic" w:hAnsi="Century Gothic"/>
          <w:sz w:val="18"/>
          <w:szCs w:val="18"/>
        </w:rPr>
        <w:t xml:space="preserve">de Gemeente </w:t>
      </w:r>
      <w:r w:rsidRPr="004B724E">
        <w:rPr>
          <w:rFonts w:ascii="Century Gothic" w:hAnsi="Century Gothic"/>
          <w:sz w:val="18"/>
          <w:szCs w:val="18"/>
        </w:rPr>
        <w:t xml:space="preserve">daar om vraagt. De </w:t>
      </w:r>
      <w:r w:rsidR="00AF5D22" w:rsidRPr="004B724E">
        <w:rPr>
          <w:rFonts w:ascii="Century Gothic" w:hAnsi="Century Gothic"/>
          <w:sz w:val="18"/>
          <w:szCs w:val="18"/>
        </w:rPr>
        <w:t>Aanbieder</w:t>
      </w:r>
      <w:r w:rsidRPr="004B724E">
        <w:rPr>
          <w:rFonts w:ascii="Century Gothic" w:hAnsi="Century Gothic"/>
          <w:sz w:val="18"/>
          <w:szCs w:val="18"/>
        </w:rPr>
        <w:t xml:space="preserve"> blijft verantwoordelijk voor het leveren van de benodigde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tot een passend alternatief is gevonden of passende overbruggingszorg door de </w:t>
      </w:r>
      <w:r w:rsidR="00AF5D22" w:rsidRPr="004B724E">
        <w:rPr>
          <w:rFonts w:ascii="Century Gothic" w:hAnsi="Century Gothic"/>
          <w:sz w:val="18"/>
          <w:szCs w:val="18"/>
        </w:rPr>
        <w:t>Aanbieder</w:t>
      </w:r>
      <w:r w:rsidRPr="004B724E">
        <w:rPr>
          <w:rFonts w:ascii="Century Gothic" w:hAnsi="Century Gothic"/>
          <w:sz w:val="18"/>
          <w:szCs w:val="18"/>
        </w:rPr>
        <w:t xml:space="preserve"> is geregeld.</w:t>
      </w:r>
      <w:r w:rsidR="65E10C49" w:rsidRPr="004B724E">
        <w:rPr>
          <w:rFonts w:ascii="Century Gothic" w:hAnsi="Century Gothic"/>
          <w:sz w:val="18"/>
          <w:szCs w:val="18"/>
        </w:rPr>
        <w:t xml:space="preserve"> </w:t>
      </w:r>
      <w:r w:rsidRPr="004B724E">
        <w:rPr>
          <w:rFonts w:ascii="Century Gothic" w:hAnsi="Century Gothic"/>
          <w:sz w:val="18"/>
          <w:szCs w:val="18"/>
        </w:rPr>
        <w:t xml:space="preserve">Deze bepaling ziet op de voorwaarden die voortvloeien uit wet- en regelgeving en de jurisprudentie, actueel ten tijde van het opstellen van de contractstandaard. </w:t>
      </w:r>
    </w:p>
    <w:p w14:paraId="28C584E4" w14:textId="77777777" w:rsidR="0097211F" w:rsidRPr="004B724E" w:rsidRDefault="0097211F" w:rsidP="12C7D60F">
      <w:pPr>
        <w:pStyle w:val="Plattetekst"/>
        <w:rPr>
          <w:rFonts w:ascii="Century Gothic" w:hAnsi="Century Gothic"/>
          <w:sz w:val="18"/>
          <w:szCs w:val="18"/>
        </w:rPr>
      </w:pPr>
    </w:p>
    <w:p w14:paraId="3C87EC01" w14:textId="77777777" w:rsidR="00A14228" w:rsidRPr="004B724E" w:rsidRDefault="00A14228" w:rsidP="12C7D60F">
      <w:pPr>
        <w:pStyle w:val="Plattetekst"/>
        <w:rPr>
          <w:rFonts w:ascii="Century Gothic" w:hAnsi="Century Gothic"/>
          <w:sz w:val="18"/>
          <w:szCs w:val="18"/>
        </w:rPr>
      </w:pPr>
    </w:p>
    <w:p w14:paraId="4575BFA6" w14:textId="77777777" w:rsidR="00A14228" w:rsidRPr="004B724E" w:rsidRDefault="00012859" w:rsidP="12C7D60F">
      <w:pPr>
        <w:pStyle w:val="Kop1"/>
        <w:rPr>
          <w:rFonts w:ascii="Century Gothic" w:hAnsi="Century Gothic"/>
          <w:color w:val="auto"/>
          <w:sz w:val="28"/>
          <w:szCs w:val="28"/>
        </w:rPr>
      </w:pPr>
      <w:bookmarkStart w:id="78" w:name="_Toc106636658"/>
      <w:bookmarkStart w:id="79" w:name="_Toc115333887"/>
      <w:bookmarkStart w:id="80" w:name="_Toc168604318"/>
      <w:r w:rsidRPr="2879FE87">
        <w:rPr>
          <w:rFonts w:ascii="Century Gothic" w:hAnsi="Century Gothic"/>
          <w:color w:val="auto"/>
          <w:sz w:val="28"/>
          <w:szCs w:val="28"/>
        </w:rPr>
        <w:t xml:space="preserve">Artikel </w:t>
      </w:r>
      <w:r w:rsidR="68D3A52A"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8 Wijziging </w:t>
      </w:r>
      <w:r w:rsidR="6B56C24F" w:rsidRPr="2879FE87">
        <w:rPr>
          <w:rFonts w:ascii="Century Gothic" w:hAnsi="Century Gothic"/>
          <w:color w:val="auto"/>
          <w:sz w:val="28"/>
          <w:szCs w:val="28"/>
        </w:rPr>
        <w:t>ondersteunings</w:t>
      </w:r>
      <w:r w:rsidR="00A14228" w:rsidRPr="2879FE87">
        <w:rPr>
          <w:rFonts w:ascii="Century Gothic" w:hAnsi="Century Gothic"/>
          <w:color w:val="auto"/>
          <w:sz w:val="28"/>
          <w:szCs w:val="28"/>
        </w:rPr>
        <w:t>behoefte</w:t>
      </w:r>
      <w:bookmarkEnd w:id="78"/>
      <w:bookmarkEnd w:id="79"/>
      <w:bookmarkEnd w:id="80"/>
    </w:p>
    <w:p w14:paraId="5146229D" w14:textId="77777777" w:rsidR="00A14228" w:rsidRPr="004B724E" w:rsidRDefault="00A14228" w:rsidP="12C7D60F">
      <w:pPr>
        <w:pStyle w:val="Plattetekst"/>
        <w:rPr>
          <w:rFonts w:ascii="Century Gothic" w:hAnsi="Century Gothic"/>
          <w:sz w:val="18"/>
          <w:szCs w:val="18"/>
        </w:rPr>
      </w:pPr>
    </w:p>
    <w:p w14:paraId="0AAABCAD" w14:textId="24E26C50" w:rsidR="4D7CAF50" w:rsidRPr="004B724E" w:rsidRDefault="4D7CAF50" w:rsidP="12C7D60F">
      <w:pPr>
        <w:tabs>
          <w:tab w:val="left" w:pos="2268"/>
        </w:tabs>
        <w:rPr>
          <w:rFonts w:ascii="Century Gothic" w:eastAsia="Calibri" w:hAnsi="Century Gothic" w:cs="Calibri"/>
          <w:color w:val="000000" w:themeColor="text1"/>
          <w:sz w:val="18"/>
          <w:szCs w:val="18"/>
        </w:rPr>
      </w:pPr>
      <w:r w:rsidRPr="4BE7148A">
        <w:rPr>
          <w:rFonts w:ascii="Century Gothic" w:eastAsia="Calibri" w:hAnsi="Century Gothic" w:cs="Calibri"/>
          <w:sz w:val="18"/>
          <w:szCs w:val="18"/>
        </w:rPr>
        <w:t>De Aanbieder treedt tijdig in overleg met de cliënt over de aanvraag van een nieuw toewijzingsbesluit bij het college van de Gemeente bij wijziging van de ondersteuningsbehoefte. Als dit aan de orde is, dan vraagt de Aanbieder in overleg met en namens de Cliënt een nieuw toewijzingsbesluit aan.</w:t>
      </w:r>
    </w:p>
    <w:p w14:paraId="5314F1F1" w14:textId="77777777" w:rsidR="4F6DD1B5" w:rsidRPr="004B724E" w:rsidRDefault="4F6DD1B5" w:rsidP="12C7D60F">
      <w:pPr>
        <w:tabs>
          <w:tab w:val="left" w:pos="2268"/>
        </w:tabs>
        <w:rPr>
          <w:rFonts w:ascii="Century Gothic" w:eastAsia="Calibri" w:hAnsi="Century Gothic" w:cs="Calibri"/>
          <w:sz w:val="18"/>
          <w:szCs w:val="18"/>
        </w:rPr>
      </w:pPr>
    </w:p>
    <w:p w14:paraId="6592941F" w14:textId="77777777" w:rsidR="00A14228" w:rsidRPr="004B724E" w:rsidRDefault="00012859" w:rsidP="12C7D60F">
      <w:pPr>
        <w:pStyle w:val="Kop1"/>
        <w:rPr>
          <w:rFonts w:ascii="Century Gothic" w:hAnsi="Century Gothic"/>
          <w:color w:val="auto"/>
          <w:sz w:val="28"/>
          <w:szCs w:val="28"/>
        </w:rPr>
      </w:pPr>
      <w:bookmarkStart w:id="81" w:name="_Toc106636660"/>
      <w:bookmarkStart w:id="82" w:name="_Toc115333889"/>
      <w:bookmarkStart w:id="83" w:name="_Toc168604319"/>
      <w:r w:rsidRPr="2879FE87">
        <w:rPr>
          <w:rFonts w:ascii="Century Gothic" w:hAnsi="Century Gothic"/>
          <w:color w:val="auto"/>
          <w:sz w:val="28"/>
          <w:szCs w:val="28"/>
        </w:rPr>
        <w:t xml:space="preserve">Artikel </w:t>
      </w:r>
      <w:r w:rsidR="6DD6B77E"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9 </w:t>
      </w:r>
      <w:r w:rsidR="35A0D59B" w:rsidRPr="2879FE87">
        <w:rPr>
          <w:rFonts w:ascii="Century Gothic" w:hAnsi="Century Gothic"/>
          <w:color w:val="auto"/>
          <w:sz w:val="28"/>
          <w:szCs w:val="28"/>
        </w:rPr>
        <w:t xml:space="preserve">Hoofd- en </w:t>
      </w:r>
      <w:proofErr w:type="spellStart"/>
      <w:r w:rsidR="35A0D59B" w:rsidRPr="2879FE87">
        <w:rPr>
          <w:rFonts w:ascii="Century Gothic" w:hAnsi="Century Gothic"/>
          <w:color w:val="auto"/>
          <w:sz w:val="28"/>
          <w:szCs w:val="28"/>
        </w:rPr>
        <w:t>o</w:t>
      </w:r>
      <w:r w:rsidR="00A14228" w:rsidRPr="2879FE87">
        <w:rPr>
          <w:rFonts w:ascii="Century Gothic" w:hAnsi="Century Gothic"/>
          <w:color w:val="auto"/>
          <w:sz w:val="28"/>
          <w:szCs w:val="28"/>
        </w:rPr>
        <w:t>nderaanneming</w:t>
      </w:r>
      <w:bookmarkStart w:id="84" w:name="_Toc106636662"/>
      <w:bookmarkStart w:id="85" w:name="_Toc115333891"/>
      <w:bookmarkEnd w:id="81"/>
      <w:bookmarkEnd w:id="82"/>
      <w:proofErr w:type="spellEnd"/>
      <w:r w:rsidR="00A14228" w:rsidRPr="2879FE87">
        <w:rPr>
          <w:rFonts w:ascii="Century Gothic" w:hAnsi="Century Gothic"/>
          <w:color w:val="auto"/>
          <w:sz w:val="28"/>
          <w:szCs w:val="28"/>
        </w:rPr>
        <w:t xml:space="preserve"> lid 1</w:t>
      </w:r>
      <w:bookmarkEnd w:id="83"/>
      <w:bookmarkEnd w:id="84"/>
      <w:bookmarkEnd w:id="85"/>
    </w:p>
    <w:p w14:paraId="434966D7" w14:textId="77777777" w:rsidR="00A14228" w:rsidRPr="004B724E" w:rsidRDefault="00A14228" w:rsidP="12C7D60F">
      <w:pPr>
        <w:pStyle w:val="Plattetekst"/>
        <w:rPr>
          <w:rFonts w:ascii="Century Gothic" w:hAnsi="Century Gothic"/>
          <w:sz w:val="18"/>
          <w:szCs w:val="18"/>
        </w:rPr>
      </w:pPr>
    </w:p>
    <w:p w14:paraId="71FB306D" w14:textId="77777777" w:rsidR="0000791B" w:rsidRPr="004B724E" w:rsidRDefault="0000791B" w:rsidP="12C7D60F">
      <w:pPr>
        <w:pStyle w:val="Plattetekst"/>
        <w:ind w:left="0"/>
        <w:rPr>
          <w:rFonts w:ascii="Century Gothic" w:hAnsi="Century Gothic"/>
          <w:sz w:val="18"/>
          <w:szCs w:val="18"/>
        </w:rPr>
      </w:pPr>
      <w:r w:rsidRPr="004B724E">
        <w:rPr>
          <w:rFonts w:ascii="Century Gothic" w:hAnsi="Century Gothic"/>
          <w:sz w:val="18"/>
          <w:szCs w:val="18"/>
        </w:rPr>
        <w:lastRenderedPageBreak/>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meldt </w:t>
      </w:r>
      <w:r w:rsidR="67E19FC6" w:rsidRPr="004B724E">
        <w:rPr>
          <w:rFonts w:ascii="Century Gothic" w:hAnsi="Century Gothic"/>
          <w:sz w:val="18"/>
          <w:szCs w:val="18"/>
        </w:rPr>
        <w:t xml:space="preserve">te verlenen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in </w:t>
      </w:r>
      <w:proofErr w:type="spellStart"/>
      <w:r w:rsidRPr="004B724E">
        <w:rPr>
          <w:rFonts w:ascii="Century Gothic" w:hAnsi="Century Gothic"/>
          <w:sz w:val="18"/>
          <w:szCs w:val="18"/>
        </w:rPr>
        <w:t>onderaanneming</w:t>
      </w:r>
      <w:proofErr w:type="spellEnd"/>
      <w:r w:rsidRPr="004B724E">
        <w:rPr>
          <w:rFonts w:ascii="Century Gothic" w:hAnsi="Century Gothic"/>
          <w:sz w:val="18"/>
          <w:szCs w:val="18"/>
        </w:rPr>
        <w:t xml:space="preserve"> vooraf bij de Gemeente. Alleen met schriftelijke toestemming van de Gemeente kan de </w:t>
      </w:r>
      <w:r w:rsidR="00AF5D22" w:rsidRPr="004B724E">
        <w:rPr>
          <w:rFonts w:ascii="Century Gothic" w:hAnsi="Century Gothic"/>
          <w:sz w:val="18"/>
          <w:szCs w:val="18"/>
        </w:rPr>
        <w:t>Aanbieder</w:t>
      </w:r>
      <w:r w:rsidRPr="004B724E">
        <w:rPr>
          <w:rFonts w:ascii="Century Gothic" w:hAnsi="Century Gothic"/>
          <w:sz w:val="18"/>
          <w:szCs w:val="18"/>
        </w:rPr>
        <w:t xml:space="preserve"> onderaannemers inzetten. De Gemeente neemt daarbij wet- en regelgeving in acht.</w:t>
      </w:r>
    </w:p>
    <w:p w14:paraId="4C7DBC22" w14:textId="77777777" w:rsidR="0C155494" w:rsidRPr="004B724E" w:rsidRDefault="0C155494" w:rsidP="12C7D60F">
      <w:pPr>
        <w:pStyle w:val="Plattetekst"/>
        <w:rPr>
          <w:rFonts w:ascii="Century Gothic" w:hAnsi="Century Gothic"/>
          <w:sz w:val="18"/>
          <w:szCs w:val="18"/>
        </w:rPr>
      </w:pPr>
    </w:p>
    <w:p w14:paraId="0EA74BFB" w14:textId="77777777" w:rsidR="00A14228" w:rsidRPr="004B724E" w:rsidRDefault="00012859" w:rsidP="12C7D60F">
      <w:pPr>
        <w:pStyle w:val="Kop1"/>
        <w:rPr>
          <w:rFonts w:ascii="Century Gothic" w:hAnsi="Century Gothic"/>
          <w:color w:val="auto"/>
          <w:sz w:val="28"/>
          <w:szCs w:val="28"/>
        </w:rPr>
      </w:pPr>
      <w:bookmarkStart w:id="86" w:name="_Toc106636664"/>
      <w:bookmarkStart w:id="87" w:name="_Toc115333893"/>
      <w:bookmarkStart w:id="88" w:name="_Toc168604320"/>
      <w:r w:rsidRPr="2879FE87">
        <w:rPr>
          <w:rFonts w:ascii="Century Gothic" w:hAnsi="Century Gothic"/>
          <w:color w:val="auto"/>
          <w:sz w:val="28"/>
          <w:szCs w:val="28"/>
        </w:rPr>
        <w:t xml:space="preserve">Artikel </w:t>
      </w:r>
      <w:r w:rsidR="13E7BD77"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9 </w:t>
      </w:r>
      <w:proofErr w:type="spellStart"/>
      <w:r w:rsidR="00A14228" w:rsidRPr="2879FE87">
        <w:rPr>
          <w:rFonts w:ascii="Century Gothic" w:hAnsi="Century Gothic"/>
          <w:color w:val="auto"/>
          <w:sz w:val="28"/>
          <w:szCs w:val="28"/>
        </w:rPr>
        <w:t>Onderaanneming</w:t>
      </w:r>
      <w:proofErr w:type="spellEnd"/>
      <w:r w:rsidR="00A14228" w:rsidRPr="2879FE87">
        <w:rPr>
          <w:rFonts w:ascii="Century Gothic" w:hAnsi="Century Gothic"/>
          <w:color w:val="auto"/>
          <w:sz w:val="28"/>
          <w:szCs w:val="28"/>
        </w:rPr>
        <w:t xml:space="preserve">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86"/>
      <w:bookmarkEnd w:id="87"/>
      <w:bookmarkEnd w:id="88"/>
    </w:p>
    <w:p w14:paraId="431A97AD" w14:textId="77777777" w:rsidR="00A14228" w:rsidRPr="004B724E" w:rsidRDefault="00A14228" w:rsidP="12C7D60F">
      <w:pPr>
        <w:pStyle w:val="Plattetekst"/>
        <w:rPr>
          <w:rFonts w:ascii="Century Gothic" w:hAnsi="Century Gothic"/>
          <w:sz w:val="18"/>
          <w:szCs w:val="18"/>
        </w:rPr>
      </w:pPr>
    </w:p>
    <w:p w14:paraId="6E39AA3A" w14:textId="77777777" w:rsidR="00A14228" w:rsidRPr="004B724E" w:rsidRDefault="00E538FE" w:rsidP="12C7D60F">
      <w:pPr>
        <w:pStyle w:val="Plattetekst"/>
        <w:ind w:left="0"/>
        <w:rPr>
          <w:rFonts w:ascii="Century Gothic" w:hAnsi="Century Gothic"/>
          <w:sz w:val="18"/>
          <w:szCs w:val="18"/>
        </w:rPr>
      </w:pPr>
      <w:r w:rsidRPr="004B724E">
        <w:rPr>
          <w:rFonts w:ascii="Century Gothic" w:hAnsi="Century Gothic"/>
          <w:sz w:val="18"/>
          <w:szCs w:val="18"/>
        </w:rPr>
        <w:t xml:space="preserve">De inschakeling van een onderaannemer geschiedt voor eigen rekening en risico van de </w:t>
      </w:r>
      <w:r w:rsidR="00AF5D22" w:rsidRPr="004B724E">
        <w:rPr>
          <w:rFonts w:ascii="Century Gothic" w:hAnsi="Century Gothic"/>
          <w:sz w:val="18"/>
          <w:szCs w:val="18"/>
        </w:rPr>
        <w:t>Aanbieder</w:t>
      </w:r>
      <w:r w:rsidRPr="004B724E">
        <w:rPr>
          <w:rFonts w:ascii="Century Gothic" w:hAnsi="Century Gothic"/>
          <w:sz w:val="18"/>
          <w:szCs w:val="18"/>
        </w:rPr>
        <w:t xml:space="preserve"> en doet niet af aan de verplichtingen van de </w:t>
      </w:r>
      <w:r w:rsidR="00AF5D22" w:rsidRPr="004B724E">
        <w:rPr>
          <w:rFonts w:ascii="Century Gothic" w:hAnsi="Century Gothic"/>
          <w:sz w:val="18"/>
          <w:szCs w:val="18"/>
        </w:rPr>
        <w:t>Aanbieder</w:t>
      </w:r>
      <w:r w:rsidRPr="004B724E">
        <w:rPr>
          <w:rFonts w:ascii="Century Gothic" w:hAnsi="Century Gothic"/>
          <w:sz w:val="18"/>
          <w:szCs w:val="18"/>
        </w:rPr>
        <w:t xml:space="preserve"> uit deze overeenkomst. De onderaannemer dient in ieder geval aantoonbaar in het bezit te zijn van een inschrijving in het Handelsregister. Ook dient geen </w:t>
      </w:r>
      <w:r w:rsidR="00892F81" w:rsidRPr="004B724E">
        <w:rPr>
          <w:rFonts w:ascii="Century Gothic" w:hAnsi="Century Gothic"/>
          <w:sz w:val="18"/>
          <w:szCs w:val="18"/>
        </w:rPr>
        <w:t xml:space="preserve">bestuurs- of strafrechtelijke maatregel </w:t>
      </w:r>
      <w:r w:rsidRPr="004B724E">
        <w:rPr>
          <w:rFonts w:ascii="Century Gothic" w:hAnsi="Century Gothic"/>
          <w:sz w:val="18"/>
          <w:szCs w:val="18"/>
        </w:rPr>
        <w:t xml:space="preserve">van kracht te zijn bij de onderaannemer, dan wel een onderzoek naar vermoeden van </w:t>
      </w:r>
      <w:r w:rsidRPr="004B724E">
        <w:rPr>
          <w:rFonts w:ascii="Century Gothic" w:hAnsi="Century Gothic"/>
          <w:sz w:val="18"/>
          <w:szCs w:val="18"/>
          <w:u w:val="single"/>
        </w:rPr>
        <w:t>fraude</w:t>
      </w:r>
      <w:r w:rsidRPr="004B724E">
        <w:rPr>
          <w:rFonts w:ascii="Century Gothic" w:hAnsi="Century Gothic"/>
          <w:sz w:val="18"/>
          <w:szCs w:val="18"/>
        </w:rPr>
        <w:t xml:space="preserve"> bij de onderaannemer plaats te vinden</w:t>
      </w:r>
      <w:r w:rsidR="00A14228" w:rsidRPr="004B724E">
        <w:rPr>
          <w:rFonts w:ascii="Century Gothic" w:hAnsi="Century Gothic"/>
          <w:sz w:val="18"/>
          <w:szCs w:val="18"/>
        </w:rPr>
        <w:t>.</w:t>
      </w:r>
    </w:p>
    <w:p w14:paraId="35445FDE" w14:textId="77777777" w:rsidR="00A14228" w:rsidRPr="004B724E" w:rsidRDefault="00A14228" w:rsidP="12C7D60F">
      <w:pPr>
        <w:pStyle w:val="Plattetekst"/>
        <w:rPr>
          <w:rFonts w:ascii="Century Gothic" w:hAnsi="Century Gothic"/>
          <w:sz w:val="18"/>
          <w:szCs w:val="18"/>
        </w:rPr>
      </w:pPr>
    </w:p>
    <w:p w14:paraId="1B1E9799" w14:textId="77777777" w:rsidR="00A14228" w:rsidRPr="004B724E" w:rsidRDefault="00012859" w:rsidP="12C7D60F">
      <w:pPr>
        <w:pStyle w:val="Kop1"/>
        <w:rPr>
          <w:rFonts w:ascii="Century Gothic" w:hAnsi="Century Gothic"/>
          <w:color w:val="auto"/>
          <w:sz w:val="28"/>
          <w:szCs w:val="28"/>
        </w:rPr>
      </w:pPr>
      <w:bookmarkStart w:id="89" w:name="_Toc106636666"/>
      <w:bookmarkStart w:id="90" w:name="_Toc115333895"/>
      <w:bookmarkStart w:id="91" w:name="_Toc168604321"/>
      <w:r w:rsidRPr="2879FE87">
        <w:rPr>
          <w:rFonts w:ascii="Century Gothic" w:hAnsi="Century Gothic"/>
          <w:color w:val="auto"/>
          <w:sz w:val="28"/>
          <w:szCs w:val="28"/>
        </w:rPr>
        <w:t xml:space="preserve">Artikel </w:t>
      </w:r>
      <w:r w:rsidR="242CF59B"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9 </w:t>
      </w:r>
      <w:proofErr w:type="spellStart"/>
      <w:r w:rsidR="00A14228" w:rsidRPr="2879FE87">
        <w:rPr>
          <w:rFonts w:ascii="Century Gothic" w:hAnsi="Century Gothic"/>
          <w:color w:val="auto"/>
          <w:sz w:val="28"/>
          <w:szCs w:val="28"/>
        </w:rPr>
        <w:t>Onderaanneming</w:t>
      </w:r>
      <w:proofErr w:type="spellEnd"/>
      <w:r w:rsidR="00A14228" w:rsidRPr="2879FE87">
        <w:rPr>
          <w:rFonts w:ascii="Century Gothic" w:hAnsi="Century Gothic"/>
          <w:color w:val="auto"/>
          <w:sz w:val="28"/>
          <w:szCs w:val="28"/>
        </w:rPr>
        <w:t xml:space="preserve">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3</w:t>
      </w:r>
      <w:bookmarkEnd w:id="89"/>
      <w:bookmarkEnd w:id="90"/>
      <w:bookmarkEnd w:id="91"/>
    </w:p>
    <w:p w14:paraId="7FAA9B26" w14:textId="77777777" w:rsidR="00A14228" w:rsidRPr="004B724E" w:rsidRDefault="00A14228" w:rsidP="12C7D60F">
      <w:pPr>
        <w:pStyle w:val="Plattetekst"/>
        <w:rPr>
          <w:rFonts w:ascii="Century Gothic" w:hAnsi="Century Gothic"/>
          <w:sz w:val="18"/>
          <w:szCs w:val="18"/>
        </w:rPr>
      </w:pPr>
    </w:p>
    <w:p w14:paraId="4F0F0773" w14:textId="77777777" w:rsidR="0C155494" w:rsidRPr="004B724E" w:rsidRDefault="00943FE1"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22D20D60" w:rsidRPr="004B724E">
        <w:rPr>
          <w:rFonts w:ascii="Century Gothic" w:hAnsi="Century Gothic"/>
          <w:sz w:val="18"/>
          <w:szCs w:val="18"/>
        </w:rPr>
        <w:t>Aanbieder als hoofdaannemer</w:t>
      </w:r>
      <w:r w:rsidRPr="004B724E">
        <w:rPr>
          <w:rFonts w:ascii="Century Gothic" w:hAnsi="Century Gothic"/>
          <w:sz w:val="18"/>
          <w:szCs w:val="18"/>
        </w:rPr>
        <w:t xml:space="preserve"> garandeert dat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door de onderaannemer(s) aan dezelfde eisen voldoet, als die welke aan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geleverd door de </w:t>
      </w:r>
      <w:r w:rsidR="00AF5D22" w:rsidRPr="004B724E">
        <w:rPr>
          <w:rFonts w:ascii="Century Gothic" w:hAnsi="Century Gothic"/>
          <w:sz w:val="18"/>
          <w:szCs w:val="18"/>
        </w:rPr>
        <w:t>Aanbieder</w:t>
      </w:r>
      <w:r w:rsidRPr="004B724E">
        <w:rPr>
          <w:rFonts w:ascii="Century Gothic" w:hAnsi="Century Gothic"/>
          <w:sz w:val="18"/>
          <w:szCs w:val="18"/>
        </w:rPr>
        <w:t xml:space="preserve"> zelf zijn gesteld.</w:t>
      </w:r>
    </w:p>
    <w:p w14:paraId="0E9DB05B" w14:textId="77777777" w:rsidR="00A14228" w:rsidRPr="004B724E" w:rsidRDefault="00A14228" w:rsidP="12C7D60F">
      <w:pPr>
        <w:pStyle w:val="Plattetekst"/>
        <w:rPr>
          <w:rFonts w:ascii="Century Gothic" w:hAnsi="Century Gothic"/>
          <w:sz w:val="18"/>
          <w:szCs w:val="18"/>
        </w:rPr>
      </w:pPr>
    </w:p>
    <w:p w14:paraId="528343E9" w14:textId="77777777" w:rsidR="00A14228" w:rsidRPr="004B724E" w:rsidRDefault="00012859" w:rsidP="12C7D60F">
      <w:pPr>
        <w:pStyle w:val="Kop1"/>
        <w:rPr>
          <w:rFonts w:ascii="Century Gothic" w:hAnsi="Century Gothic"/>
          <w:color w:val="auto"/>
          <w:sz w:val="28"/>
          <w:szCs w:val="28"/>
        </w:rPr>
      </w:pPr>
      <w:bookmarkStart w:id="92" w:name="_Toc106636668"/>
      <w:bookmarkStart w:id="93" w:name="_Toc115333897"/>
      <w:bookmarkStart w:id="94" w:name="_Toc168604322"/>
      <w:r w:rsidRPr="2879FE87">
        <w:rPr>
          <w:rFonts w:ascii="Century Gothic" w:hAnsi="Century Gothic"/>
          <w:color w:val="auto"/>
          <w:sz w:val="28"/>
          <w:szCs w:val="28"/>
        </w:rPr>
        <w:t xml:space="preserve">Artikel </w:t>
      </w:r>
      <w:r w:rsidR="4562494A"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9 </w:t>
      </w:r>
      <w:proofErr w:type="spellStart"/>
      <w:r w:rsidR="00A14228" w:rsidRPr="2879FE87">
        <w:rPr>
          <w:rFonts w:ascii="Century Gothic" w:hAnsi="Century Gothic"/>
          <w:color w:val="auto"/>
          <w:sz w:val="28"/>
          <w:szCs w:val="28"/>
        </w:rPr>
        <w:t>Onderaanneming</w:t>
      </w:r>
      <w:proofErr w:type="spellEnd"/>
      <w:r w:rsidR="00A14228" w:rsidRPr="2879FE87">
        <w:rPr>
          <w:rFonts w:ascii="Century Gothic" w:hAnsi="Century Gothic"/>
          <w:color w:val="auto"/>
          <w:sz w:val="28"/>
          <w:szCs w:val="28"/>
        </w:rPr>
        <w:t xml:space="preserve">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4</w:t>
      </w:r>
      <w:bookmarkEnd w:id="92"/>
      <w:bookmarkEnd w:id="93"/>
      <w:bookmarkEnd w:id="94"/>
    </w:p>
    <w:p w14:paraId="10D12BF9" w14:textId="77777777" w:rsidR="00A14228" w:rsidRPr="004B724E" w:rsidRDefault="00A14228" w:rsidP="12C7D60F">
      <w:pPr>
        <w:pStyle w:val="Plattetekst"/>
        <w:rPr>
          <w:rFonts w:ascii="Century Gothic" w:hAnsi="Century Gothic"/>
          <w:sz w:val="18"/>
          <w:szCs w:val="18"/>
        </w:rPr>
      </w:pPr>
    </w:p>
    <w:p w14:paraId="43909944" w14:textId="77777777" w:rsidR="003C67C9" w:rsidRPr="004B724E" w:rsidRDefault="003C67C9" w:rsidP="2879FE87">
      <w:pPr>
        <w:pStyle w:val="Plattetekst"/>
        <w:ind w:left="0"/>
        <w:rPr>
          <w:rFonts w:ascii="Century Gothic" w:hAnsi="Century Gothic"/>
          <w:sz w:val="18"/>
          <w:szCs w:val="18"/>
        </w:rPr>
      </w:pPr>
      <w:r w:rsidRPr="2879FE87">
        <w:rPr>
          <w:rFonts w:ascii="Century Gothic" w:hAnsi="Century Gothic"/>
          <w:sz w:val="18"/>
          <w:szCs w:val="18"/>
        </w:rPr>
        <w:t xml:space="preserve">De hoofdaannemer geeft de Gemeente desgevraagd nadere informatie over de onderaannemer. </w:t>
      </w:r>
    </w:p>
    <w:p w14:paraId="1D54AD2E" w14:textId="77777777" w:rsidR="4F6DD1B5" w:rsidRPr="004B724E" w:rsidRDefault="4F6DD1B5" w:rsidP="12C7D60F">
      <w:pPr>
        <w:pStyle w:val="Plattetekst"/>
        <w:ind w:left="0"/>
        <w:rPr>
          <w:rFonts w:ascii="Century Gothic" w:hAnsi="Century Gothic"/>
          <w:sz w:val="18"/>
          <w:szCs w:val="18"/>
        </w:rPr>
      </w:pPr>
    </w:p>
    <w:p w14:paraId="548491A1" w14:textId="77777777" w:rsidR="00A14228" w:rsidRPr="004B724E" w:rsidRDefault="00012859" w:rsidP="12C7D60F">
      <w:pPr>
        <w:pStyle w:val="Kop1"/>
        <w:rPr>
          <w:rFonts w:ascii="Century Gothic" w:hAnsi="Century Gothic"/>
          <w:color w:val="auto"/>
          <w:sz w:val="28"/>
          <w:szCs w:val="28"/>
        </w:rPr>
      </w:pPr>
      <w:bookmarkStart w:id="95" w:name="_Toc106636670"/>
      <w:bookmarkStart w:id="96" w:name="_Toc115333899"/>
      <w:bookmarkStart w:id="97" w:name="_Toc168604323"/>
      <w:r w:rsidRPr="2879FE87">
        <w:rPr>
          <w:rFonts w:ascii="Century Gothic" w:hAnsi="Century Gothic"/>
          <w:color w:val="auto"/>
          <w:sz w:val="28"/>
          <w:szCs w:val="28"/>
        </w:rPr>
        <w:t xml:space="preserve">Artikel </w:t>
      </w:r>
      <w:r w:rsidR="46425354"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9 </w:t>
      </w:r>
      <w:proofErr w:type="spellStart"/>
      <w:r w:rsidR="00A14228" w:rsidRPr="2879FE87">
        <w:rPr>
          <w:rFonts w:ascii="Century Gothic" w:hAnsi="Century Gothic"/>
          <w:color w:val="auto"/>
          <w:sz w:val="28"/>
          <w:szCs w:val="28"/>
        </w:rPr>
        <w:t>Onderaanneming</w:t>
      </w:r>
      <w:proofErr w:type="spellEnd"/>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5</w:t>
      </w:r>
      <w:bookmarkEnd w:id="95"/>
      <w:bookmarkEnd w:id="96"/>
      <w:bookmarkEnd w:id="97"/>
    </w:p>
    <w:p w14:paraId="7CD3B81C" w14:textId="77777777" w:rsidR="00A14228" w:rsidRPr="004B724E" w:rsidRDefault="00A14228" w:rsidP="12C7D60F">
      <w:pPr>
        <w:pStyle w:val="Plattetekst"/>
        <w:rPr>
          <w:rFonts w:ascii="Century Gothic" w:hAnsi="Century Gothic"/>
          <w:sz w:val="18"/>
          <w:szCs w:val="18"/>
        </w:rPr>
      </w:pPr>
    </w:p>
    <w:p w14:paraId="614AF637" w14:textId="77777777" w:rsidR="005232C4" w:rsidRPr="004B724E" w:rsidRDefault="005232C4" w:rsidP="12C7D60F">
      <w:pPr>
        <w:pStyle w:val="Plattetekst"/>
        <w:ind w:left="0"/>
        <w:rPr>
          <w:rFonts w:ascii="Century Gothic" w:hAnsi="Century Gothic"/>
          <w:sz w:val="18"/>
          <w:szCs w:val="18"/>
        </w:rPr>
      </w:pPr>
      <w:r w:rsidRPr="004B724E">
        <w:rPr>
          <w:rFonts w:ascii="Century Gothic" w:hAnsi="Century Gothic"/>
          <w:sz w:val="18"/>
          <w:szCs w:val="18"/>
        </w:rPr>
        <w:t xml:space="preserve">De hoofdaannemer kan aantonen dat hij met alle onderaannemers afspraken heeft gemaakt die borgen dat zij geen onderaannemer(s) inschakelen voor de uitvoering van de </w:t>
      </w:r>
      <w:r w:rsidR="00AF5D22" w:rsidRPr="004B724E">
        <w:rPr>
          <w:rFonts w:ascii="Century Gothic" w:hAnsi="Century Gothic"/>
          <w:sz w:val="18"/>
          <w:szCs w:val="18"/>
        </w:rPr>
        <w:t>maatschappelijke ondersteuning</w:t>
      </w:r>
      <w:r w:rsidRPr="004B724E">
        <w:rPr>
          <w:rFonts w:ascii="Century Gothic" w:hAnsi="Century Gothic"/>
          <w:sz w:val="18"/>
          <w:szCs w:val="18"/>
        </w:rPr>
        <w:t>. Alleen met toestemming van de Gemeente aan de hoofdaannemer is de inschakeling van onderaannemer(s) door een onderaannemer toegestaan.</w:t>
      </w:r>
    </w:p>
    <w:p w14:paraId="13D4997D" w14:textId="77777777" w:rsidR="005232C4" w:rsidRPr="004B724E" w:rsidRDefault="005232C4" w:rsidP="12C7D60F">
      <w:pPr>
        <w:pStyle w:val="Plattetekst"/>
        <w:rPr>
          <w:rFonts w:ascii="Century Gothic" w:hAnsi="Century Gothic"/>
          <w:sz w:val="18"/>
          <w:szCs w:val="18"/>
        </w:rPr>
      </w:pPr>
    </w:p>
    <w:p w14:paraId="5E110D66" w14:textId="77777777" w:rsidR="00A14228" w:rsidRPr="004B724E" w:rsidRDefault="00A14228" w:rsidP="12C7D60F">
      <w:pPr>
        <w:pStyle w:val="Plattetekst"/>
        <w:rPr>
          <w:rFonts w:ascii="Century Gothic" w:hAnsi="Century Gothic"/>
          <w:sz w:val="18"/>
          <w:szCs w:val="18"/>
        </w:rPr>
      </w:pPr>
    </w:p>
    <w:p w14:paraId="4F3BFCB6" w14:textId="77777777" w:rsidR="00A14228" w:rsidRPr="004B724E" w:rsidRDefault="00A14228" w:rsidP="12C7D60F">
      <w:pPr>
        <w:pStyle w:val="Plattetekst"/>
        <w:rPr>
          <w:rFonts w:ascii="Century Gothic" w:hAnsi="Century Gothic"/>
          <w:sz w:val="18"/>
          <w:szCs w:val="18"/>
        </w:rPr>
      </w:pPr>
    </w:p>
    <w:p w14:paraId="4B5AB938" w14:textId="77777777" w:rsidR="00A14228" w:rsidRPr="004B724E" w:rsidRDefault="00A14228" w:rsidP="12C7D60F">
      <w:pPr>
        <w:pStyle w:val="Kop1"/>
        <w:rPr>
          <w:rFonts w:ascii="Century Gothic" w:hAnsi="Century Gothic"/>
          <w:color w:val="auto"/>
          <w:sz w:val="28"/>
          <w:szCs w:val="28"/>
        </w:rPr>
      </w:pPr>
      <w:bookmarkStart w:id="98" w:name="_Toc106636672"/>
      <w:bookmarkStart w:id="99" w:name="_Toc115333901"/>
      <w:bookmarkStart w:id="100" w:name="_Toc168604324"/>
      <w:r w:rsidRPr="2879FE87">
        <w:rPr>
          <w:rFonts w:ascii="Century Gothic" w:hAnsi="Century Gothic"/>
          <w:color w:val="auto"/>
          <w:sz w:val="28"/>
          <w:szCs w:val="28"/>
        </w:rPr>
        <w:t>Hoofdstuk 2</w:t>
      </w:r>
      <w:r>
        <w:br/>
      </w:r>
      <w:r w:rsidRPr="2879FE87">
        <w:rPr>
          <w:rFonts w:ascii="Century Gothic" w:hAnsi="Century Gothic"/>
          <w:color w:val="auto"/>
          <w:sz w:val="28"/>
          <w:szCs w:val="28"/>
        </w:rPr>
        <w:t>Informatievoorziening, overleg en uitwisseling gegevens</w:t>
      </w:r>
      <w:bookmarkEnd w:id="98"/>
      <w:bookmarkEnd w:id="99"/>
      <w:bookmarkEnd w:id="100"/>
    </w:p>
    <w:p w14:paraId="728070C8" w14:textId="77777777" w:rsidR="00A14228" w:rsidRPr="004B724E" w:rsidRDefault="00A14228" w:rsidP="12C7D60F">
      <w:pPr>
        <w:pStyle w:val="Plattetekst"/>
        <w:rPr>
          <w:rFonts w:ascii="Century Gothic" w:hAnsi="Century Gothic"/>
          <w:sz w:val="18"/>
          <w:szCs w:val="18"/>
        </w:rPr>
      </w:pPr>
    </w:p>
    <w:p w14:paraId="4473A7E2" w14:textId="77777777" w:rsidR="00A14228" w:rsidRPr="004B724E" w:rsidRDefault="00012859" w:rsidP="12C7D60F">
      <w:pPr>
        <w:pStyle w:val="Kop1"/>
        <w:rPr>
          <w:rFonts w:ascii="Century Gothic" w:hAnsi="Century Gothic"/>
          <w:color w:val="auto"/>
          <w:sz w:val="28"/>
          <w:szCs w:val="28"/>
        </w:rPr>
      </w:pPr>
      <w:bookmarkStart w:id="101" w:name="_Toc106636673"/>
      <w:bookmarkStart w:id="102" w:name="_Toc115333902"/>
      <w:bookmarkStart w:id="103" w:name="_Toc168604325"/>
      <w:r w:rsidRPr="2879FE87">
        <w:rPr>
          <w:rFonts w:ascii="Century Gothic" w:hAnsi="Century Gothic"/>
          <w:color w:val="auto"/>
          <w:sz w:val="28"/>
          <w:szCs w:val="28"/>
        </w:rPr>
        <w:lastRenderedPageBreak/>
        <w:t xml:space="preserve">Artikel </w:t>
      </w:r>
      <w:r w:rsidR="1950D3C6" w:rsidRPr="2879FE87">
        <w:rPr>
          <w:rFonts w:ascii="Century Gothic" w:hAnsi="Century Gothic"/>
          <w:color w:val="auto"/>
          <w:sz w:val="28"/>
          <w:szCs w:val="28"/>
        </w:rPr>
        <w:t>3.</w:t>
      </w:r>
      <w:r w:rsidR="00A14228" w:rsidRPr="2879FE87">
        <w:rPr>
          <w:rFonts w:ascii="Century Gothic" w:hAnsi="Century Gothic"/>
          <w:color w:val="auto"/>
          <w:sz w:val="28"/>
          <w:szCs w:val="28"/>
        </w:rPr>
        <w:t>10 Informatievoorziening aan de gemeente</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1</w:t>
      </w:r>
      <w:bookmarkEnd w:id="101"/>
      <w:bookmarkEnd w:id="102"/>
      <w:bookmarkEnd w:id="103"/>
      <w:r w:rsidR="00A14228" w:rsidRPr="2879FE87">
        <w:rPr>
          <w:rFonts w:ascii="Century Gothic" w:hAnsi="Century Gothic"/>
          <w:color w:val="auto"/>
          <w:sz w:val="28"/>
          <w:szCs w:val="28"/>
        </w:rPr>
        <w:t xml:space="preserve"> </w:t>
      </w:r>
    </w:p>
    <w:p w14:paraId="23FC736D" w14:textId="77777777" w:rsidR="00A14228" w:rsidRPr="004B724E" w:rsidRDefault="00A14228" w:rsidP="12C7D60F">
      <w:pPr>
        <w:pStyle w:val="Plattetekst"/>
        <w:rPr>
          <w:rFonts w:ascii="Century Gothic" w:hAnsi="Century Gothic"/>
          <w:sz w:val="18"/>
          <w:szCs w:val="18"/>
        </w:rPr>
      </w:pPr>
    </w:p>
    <w:p w14:paraId="26E4ECC6" w14:textId="77777777" w:rsidR="00FE3766" w:rsidRPr="004B724E" w:rsidRDefault="00FE3766"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verstrekt </w:t>
      </w:r>
      <w:r w:rsidR="56B67C6C" w:rsidRPr="004B724E">
        <w:rPr>
          <w:rFonts w:ascii="Century Gothic" w:hAnsi="Century Gothic"/>
          <w:sz w:val="18"/>
          <w:szCs w:val="18"/>
        </w:rPr>
        <w:t>de Gemeente</w:t>
      </w:r>
      <w:r w:rsidRPr="004B724E">
        <w:rPr>
          <w:rFonts w:ascii="Century Gothic" w:hAnsi="Century Gothic"/>
          <w:sz w:val="18"/>
          <w:szCs w:val="18"/>
        </w:rPr>
        <w:t xml:space="preserve"> desgevraagd de gegevens, waaronder eveneens kunnen worden verstaan persoonsgegevens zoals bepaald in de A</w:t>
      </w:r>
      <w:r w:rsidR="33438468" w:rsidRPr="004B724E">
        <w:rPr>
          <w:rFonts w:ascii="Century Gothic" w:hAnsi="Century Gothic"/>
          <w:sz w:val="18"/>
          <w:szCs w:val="18"/>
        </w:rPr>
        <w:t>VG:</w:t>
      </w:r>
    </w:p>
    <w:p w14:paraId="375C290B" w14:textId="77777777" w:rsidR="00FE3766" w:rsidRPr="004B724E" w:rsidRDefault="00FE3766" w:rsidP="12C7D60F">
      <w:pPr>
        <w:pStyle w:val="Plattetekst"/>
        <w:numPr>
          <w:ilvl w:val="0"/>
          <w:numId w:val="10"/>
        </w:numPr>
        <w:rPr>
          <w:rFonts w:ascii="Century Gothic" w:hAnsi="Century Gothic"/>
          <w:sz w:val="18"/>
          <w:szCs w:val="18"/>
        </w:rPr>
      </w:pPr>
      <w:r w:rsidRPr="004B724E">
        <w:rPr>
          <w:rFonts w:ascii="Century Gothic" w:hAnsi="Century Gothic"/>
          <w:sz w:val="18"/>
          <w:szCs w:val="18"/>
        </w:rPr>
        <w:t xml:space="preserve"> indien en voor zover die noodzakelijk zijn voor het doelmatig, doeltreffend en op samenhangende wijze uitoefenen van haar taken in het kader van de </w:t>
      </w:r>
      <w:proofErr w:type="spellStart"/>
      <w:r w:rsidR="00901ECB" w:rsidRPr="004B724E">
        <w:rPr>
          <w:rFonts w:ascii="Century Gothic" w:hAnsi="Century Gothic"/>
          <w:sz w:val="18"/>
          <w:szCs w:val="18"/>
        </w:rPr>
        <w:t>Wmo</w:t>
      </w:r>
      <w:proofErr w:type="spellEnd"/>
      <w:r w:rsidR="00901ECB" w:rsidRPr="004B724E">
        <w:rPr>
          <w:rFonts w:ascii="Century Gothic" w:hAnsi="Century Gothic"/>
          <w:sz w:val="18"/>
          <w:szCs w:val="18"/>
        </w:rPr>
        <w:t xml:space="preserve"> 2015</w:t>
      </w:r>
      <w:r w:rsidRPr="004B724E">
        <w:rPr>
          <w:rFonts w:ascii="Century Gothic" w:hAnsi="Century Gothic"/>
          <w:sz w:val="18"/>
          <w:szCs w:val="18"/>
        </w:rPr>
        <w:t xml:space="preserve"> en de wettelijke voorschriften die betrekking hebben op de levering van de </w:t>
      </w:r>
      <w:r w:rsidR="00AF5D22" w:rsidRPr="004B724E">
        <w:rPr>
          <w:rFonts w:ascii="Century Gothic" w:hAnsi="Century Gothic"/>
          <w:sz w:val="18"/>
          <w:szCs w:val="18"/>
        </w:rPr>
        <w:t>maatschappelijke ondersteuning</w:t>
      </w:r>
      <w:r w:rsidR="5C709FC0" w:rsidRPr="004B724E">
        <w:rPr>
          <w:rFonts w:ascii="Century Gothic" w:hAnsi="Century Gothic"/>
          <w:sz w:val="18"/>
          <w:szCs w:val="18"/>
        </w:rPr>
        <w:t>;</w:t>
      </w:r>
    </w:p>
    <w:p w14:paraId="659F5EEA" w14:textId="77777777" w:rsidR="00FE3766" w:rsidRPr="004B724E" w:rsidRDefault="00FE3766" w:rsidP="12C7D60F">
      <w:pPr>
        <w:pStyle w:val="Plattetekst"/>
        <w:numPr>
          <w:ilvl w:val="0"/>
          <w:numId w:val="10"/>
        </w:numPr>
        <w:rPr>
          <w:rFonts w:ascii="Century Gothic" w:hAnsi="Century Gothic"/>
          <w:sz w:val="18"/>
          <w:szCs w:val="18"/>
        </w:rPr>
      </w:pPr>
      <w:r w:rsidRPr="004B724E">
        <w:rPr>
          <w:rFonts w:ascii="Century Gothic" w:hAnsi="Century Gothic"/>
          <w:sz w:val="18"/>
          <w:szCs w:val="18"/>
        </w:rPr>
        <w:t>en voor</w:t>
      </w:r>
      <w:r w:rsidR="03EA0126" w:rsidRPr="004B724E">
        <w:rPr>
          <w:rFonts w:ascii="Century Gothic" w:hAnsi="Century Gothic"/>
          <w:sz w:val="18"/>
          <w:szCs w:val="18"/>
        </w:rPr>
        <w:t xml:space="preserve"> </w:t>
      </w:r>
      <w:r w:rsidRPr="004B724E">
        <w:rPr>
          <w:rFonts w:ascii="Century Gothic" w:hAnsi="Century Gothic"/>
          <w:sz w:val="18"/>
          <w:szCs w:val="18"/>
        </w:rPr>
        <w:t xml:space="preserve">zover de </w:t>
      </w:r>
      <w:r w:rsidR="00AF5D22" w:rsidRPr="004B724E">
        <w:rPr>
          <w:rFonts w:ascii="Century Gothic" w:hAnsi="Century Gothic"/>
          <w:sz w:val="18"/>
          <w:szCs w:val="18"/>
        </w:rPr>
        <w:t>Aanbieder</w:t>
      </w:r>
      <w:r w:rsidRPr="004B724E">
        <w:rPr>
          <w:rFonts w:ascii="Century Gothic" w:hAnsi="Century Gothic"/>
          <w:sz w:val="18"/>
          <w:szCs w:val="18"/>
        </w:rPr>
        <w:t xml:space="preserve"> daartoe gehouden is op grond van de </w:t>
      </w:r>
      <w:proofErr w:type="spellStart"/>
      <w:r w:rsidR="00901ECB" w:rsidRPr="004B724E">
        <w:rPr>
          <w:rFonts w:ascii="Century Gothic" w:hAnsi="Century Gothic"/>
          <w:sz w:val="18"/>
          <w:szCs w:val="18"/>
        </w:rPr>
        <w:t>Wmo</w:t>
      </w:r>
      <w:proofErr w:type="spellEnd"/>
      <w:r w:rsidR="00901ECB" w:rsidRPr="004B724E">
        <w:rPr>
          <w:rFonts w:ascii="Century Gothic" w:hAnsi="Century Gothic"/>
          <w:sz w:val="18"/>
          <w:szCs w:val="18"/>
        </w:rPr>
        <w:t xml:space="preserve"> 2015</w:t>
      </w:r>
      <w:r w:rsidRPr="004B724E">
        <w:rPr>
          <w:rFonts w:ascii="Century Gothic" w:hAnsi="Century Gothic"/>
          <w:sz w:val="18"/>
          <w:szCs w:val="18"/>
        </w:rPr>
        <w:t xml:space="preserve"> of anderszins gegevensverstrekking aan het College door de </w:t>
      </w:r>
      <w:r w:rsidR="00AF5D22" w:rsidRPr="004B724E">
        <w:rPr>
          <w:rFonts w:ascii="Century Gothic" w:hAnsi="Century Gothic"/>
          <w:sz w:val="18"/>
          <w:szCs w:val="18"/>
        </w:rPr>
        <w:t>Aanbieder</w:t>
      </w:r>
      <w:r w:rsidRPr="004B724E">
        <w:rPr>
          <w:rFonts w:ascii="Century Gothic" w:hAnsi="Century Gothic"/>
          <w:sz w:val="18"/>
          <w:szCs w:val="18"/>
        </w:rPr>
        <w:t xml:space="preserve"> op grond van de </w:t>
      </w:r>
      <w:proofErr w:type="spellStart"/>
      <w:r w:rsidR="00901ECB" w:rsidRPr="004B724E">
        <w:rPr>
          <w:rFonts w:ascii="Century Gothic" w:hAnsi="Century Gothic"/>
          <w:sz w:val="18"/>
          <w:szCs w:val="18"/>
        </w:rPr>
        <w:t>Wmo</w:t>
      </w:r>
      <w:proofErr w:type="spellEnd"/>
      <w:r w:rsidR="00901ECB" w:rsidRPr="004B724E">
        <w:rPr>
          <w:rFonts w:ascii="Century Gothic" w:hAnsi="Century Gothic"/>
          <w:sz w:val="18"/>
          <w:szCs w:val="18"/>
        </w:rPr>
        <w:t xml:space="preserve"> 2105</w:t>
      </w:r>
      <w:r w:rsidRPr="004B724E">
        <w:rPr>
          <w:rFonts w:ascii="Century Gothic" w:hAnsi="Century Gothic"/>
          <w:sz w:val="18"/>
          <w:szCs w:val="18"/>
        </w:rPr>
        <w:t xml:space="preserve"> is toegestaan. </w:t>
      </w:r>
    </w:p>
    <w:p w14:paraId="2E0921A2" w14:textId="77777777" w:rsidR="00FE3766" w:rsidRPr="004B724E" w:rsidRDefault="23867C49" w:rsidP="12C7D60F">
      <w:pPr>
        <w:pStyle w:val="Plattetekst"/>
        <w:ind w:left="0"/>
        <w:rPr>
          <w:rFonts w:ascii="Century Gothic" w:hAnsi="Century Gothic"/>
          <w:sz w:val="18"/>
          <w:szCs w:val="18"/>
        </w:rPr>
      </w:pPr>
      <w:r w:rsidRPr="004B724E">
        <w:rPr>
          <w:rFonts w:ascii="Century Gothic" w:hAnsi="Century Gothic"/>
          <w:sz w:val="18"/>
          <w:szCs w:val="18"/>
        </w:rPr>
        <w:t>De Gemeente</w:t>
      </w:r>
      <w:r w:rsidR="00FE3766" w:rsidRPr="004B724E">
        <w:rPr>
          <w:rFonts w:ascii="Century Gothic" w:hAnsi="Century Gothic"/>
          <w:sz w:val="18"/>
          <w:szCs w:val="18"/>
        </w:rPr>
        <w:t xml:space="preserve"> vraagt geen gegevens uit indien zij zelf of het Centraal Bureau voor de Statistiek over deze gegevens beschikt en de gegevens gebruikt kunnen worden ten behoeve van deze doelen en neemt daarbij het uitgangspunt in acht dat de uitvraag niet tot vermijdbare administratieve lasten leidt.</w:t>
      </w:r>
    </w:p>
    <w:p w14:paraId="2F5C0989" w14:textId="77777777" w:rsidR="00FE3766" w:rsidRPr="004B724E" w:rsidRDefault="00FE3766" w:rsidP="12C7D60F">
      <w:pPr>
        <w:pStyle w:val="Plattetekst"/>
        <w:rPr>
          <w:rFonts w:ascii="Century Gothic" w:hAnsi="Century Gothic"/>
          <w:sz w:val="18"/>
          <w:szCs w:val="18"/>
        </w:rPr>
      </w:pPr>
    </w:p>
    <w:p w14:paraId="78E6A3C2" w14:textId="77777777" w:rsidR="00A14228" w:rsidRPr="004B724E" w:rsidRDefault="00012859" w:rsidP="12C7D60F">
      <w:pPr>
        <w:pStyle w:val="Kop1"/>
        <w:rPr>
          <w:rFonts w:ascii="Century Gothic" w:hAnsi="Century Gothic"/>
          <w:color w:val="auto"/>
          <w:sz w:val="28"/>
          <w:szCs w:val="28"/>
        </w:rPr>
      </w:pPr>
      <w:bookmarkStart w:id="104" w:name="_Toc106636675"/>
      <w:bookmarkStart w:id="105" w:name="_Toc115333904"/>
      <w:bookmarkStart w:id="106" w:name="_Toc168604326"/>
      <w:r w:rsidRPr="2879FE87">
        <w:rPr>
          <w:rFonts w:ascii="Century Gothic" w:hAnsi="Century Gothic"/>
          <w:color w:val="auto"/>
          <w:sz w:val="28"/>
          <w:szCs w:val="28"/>
        </w:rPr>
        <w:t xml:space="preserve">Artikel </w:t>
      </w:r>
      <w:r w:rsidR="36E004B2"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10 Informatievoorziening aan de gemeente </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104"/>
      <w:bookmarkEnd w:id="105"/>
      <w:bookmarkEnd w:id="106"/>
      <w:r w:rsidR="00A14228" w:rsidRPr="2879FE87">
        <w:rPr>
          <w:rFonts w:ascii="Century Gothic" w:hAnsi="Century Gothic"/>
          <w:color w:val="auto"/>
          <w:sz w:val="28"/>
          <w:szCs w:val="28"/>
        </w:rPr>
        <w:t xml:space="preserve"> </w:t>
      </w:r>
    </w:p>
    <w:p w14:paraId="43254542" w14:textId="77777777" w:rsidR="00A14228" w:rsidRPr="004B724E" w:rsidRDefault="00A14228" w:rsidP="12C7D60F">
      <w:pPr>
        <w:pStyle w:val="Plattetekst"/>
        <w:rPr>
          <w:rFonts w:ascii="Century Gothic" w:hAnsi="Century Gothic"/>
          <w:sz w:val="18"/>
          <w:szCs w:val="18"/>
        </w:rPr>
      </w:pPr>
    </w:p>
    <w:p w14:paraId="07DED184"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 xml:space="preserve">Partijen verschaffen elkaar actief de informatie </w:t>
      </w:r>
      <w:r w:rsidR="00A33A82" w:rsidRPr="004B724E">
        <w:rPr>
          <w:rFonts w:ascii="Century Gothic" w:hAnsi="Century Gothic"/>
          <w:sz w:val="18"/>
          <w:szCs w:val="18"/>
        </w:rPr>
        <w:t xml:space="preserve">die nodig is voor de uitvoering van deze overeenkomst en de wettelijke voorschriften die betrekking hebben op de levering van de </w:t>
      </w:r>
      <w:r w:rsidR="00AF5D22" w:rsidRPr="004B724E">
        <w:rPr>
          <w:rFonts w:ascii="Century Gothic" w:hAnsi="Century Gothic"/>
          <w:sz w:val="18"/>
          <w:szCs w:val="18"/>
        </w:rPr>
        <w:t>maatschappelijke ondersteuning</w:t>
      </w:r>
      <w:r w:rsidR="00A33A82" w:rsidRPr="004B724E">
        <w:rPr>
          <w:rFonts w:ascii="Century Gothic" w:hAnsi="Century Gothic"/>
          <w:sz w:val="18"/>
          <w:szCs w:val="18"/>
        </w:rPr>
        <w:t xml:space="preserve">.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beschikt over een systeem van informatievoorziening dat borgt dat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periodiek beschikbaar komende informatie over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de door hem geleverde </w:t>
      </w:r>
      <w:r w:rsidR="00AF5D22" w:rsidRPr="004B724E">
        <w:rPr>
          <w:rFonts w:ascii="Century Gothic" w:hAnsi="Century Gothic"/>
          <w:sz w:val="18"/>
          <w:szCs w:val="18"/>
        </w:rPr>
        <w:t>maatschappelijke ondersteuning</w:t>
      </w:r>
      <w:r w:rsidR="00A33A82" w:rsidRPr="004B724E">
        <w:rPr>
          <w:rFonts w:ascii="Century Gothic" w:hAnsi="Century Gothic"/>
          <w:sz w:val="18"/>
          <w:szCs w:val="18"/>
        </w:rPr>
        <w:t xml:space="preserve"> en de kwaliteit van de </w:t>
      </w:r>
      <w:r w:rsidR="00AF5D22" w:rsidRPr="004B724E">
        <w:rPr>
          <w:rFonts w:ascii="Century Gothic" w:hAnsi="Century Gothic"/>
          <w:sz w:val="18"/>
          <w:szCs w:val="18"/>
        </w:rPr>
        <w:t>maatschappelijke ondersteuning</w:t>
      </w:r>
      <w:r w:rsidR="00A33A82" w:rsidRPr="004B724E">
        <w:rPr>
          <w:rFonts w:ascii="Century Gothic" w:hAnsi="Century Gothic"/>
          <w:sz w:val="18"/>
          <w:szCs w:val="18"/>
        </w:rPr>
        <w:t xml:space="preserve"> met inachtneming van de relevante kwaliteitskaders terstond aan de Gemeente ter beschikking stelt. De Gemeente verschaft geen bedrijfsvertrouwelijke informatie over andere </w:t>
      </w:r>
      <w:r w:rsidR="00AF5D22" w:rsidRPr="004B724E">
        <w:rPr>
          <w:rFonts w:ascii="Century Gothic" w:hAnsi="Century Gothic"/>
          <w:sz w:val="18"/>
          <w:szCs w:val="18"/>
        </w:rPr>
        <w:t>Aanbieder</w:t>
      </w:r>
      <w:r w:rsidR="00A33A82" w:rsidRPr="004B724E">
        <w:rPr>
          <w:rFonts w:ascii="Century Gothic" w:hAnsi="Century Gothic"/>
          <w:sz w:val="18"/>
          <w:szCs w:val="18"/>
        </w:rPr>
        <w:t>s, tenzij de Gemeente wettelijk verplicht is die informatie openbaar te maken.</w:t>
      </w:r>
    </w:p>
    <w:p w14:paraId="0A1874F2" w14:textId="77777777" w:rsidR="00A33A82" w:rsidRPr="004B724E" w:rsidRDefault="00A33A82" w:rsidP="12C7D60F">
      <w:pPr>
        <w:pStyle w:val="Plattetekst"/>
        <w:rPr>
          <w:rFonts w:ascii="Century Gothic" w:hAnsi="Century Gothic"/>
          <w:sz w:val="18"/>
          <w:szCs w:val="18"/>
        </w:rPr>
      </w:pPr>
    </w:p>
    <w:p w14:paraId="674B2009" w14:textId="77777777" w:rsidR="00A33A82" w:rsidRPr="004B724E" w:rsidRDefault="00A33A82" w:rsidP="12C7D60F">
      <w:pPr>
        <w:pStyle w:val="Plattetekst"/>
        <w:ind w:left="0"/>
        <w:rPr>
          <w:rFonts w:ascii="Century Gothic" w:hAnsi="Century Gothic"/>
          <w:sz w:val="18"/>
          <w:szCs w:val="18"/>
        </w:rPr>
      </w:pPr>
      <w:r w:rsidRPr="004B724E">
        <w:rPr>
          <w:rFonts w:ascii="Century Gothic" w:hAnsi="Century Gothic"/>
          <w:sz w:val="18"/>
          <w:szCs w:val="18"/>
        </w:rPr>
        <w:t xml:space="preserve">Tenzij de betreffende informatie beschikbaar is via een openbaar toegankelijke bron, </w:t>
      </w:r>
      <w:r w:rsidR="000B5A3D" w:rsidRPr="004B724E">
        <w:rPr>
          <w:rFonts w:ascii="Century Gothic" w:hAnsi="Century Gothic"/>
          <w:sz w:val="18"/>
          <w:szCs w:val="18"/>
        </w:rPr>
        <w:t>handelt</w:t>
      </w:r>
      <w:r w:rsidRPr="004B724E">
        <w:rPr>
          <w:rFonts w:ascii="Century Gothic" w:hAnsi="Century Gothic"/>
          <w:sz w:val="18"/>
          <w:szCs w:val="18"/>
        </w:rPr>
        <w:t xml:space="preserve"> de </w:t>
      </w:r>
      <w:r w:rsidR="00AF5D22" w:rsidRPr="004B724E">
        <w:rPr>
          <w:rFonts w:ascii="Century Gothic" w:hAnsi="Century Gothic"/>
          <w:sz w:val="18"/>
          <w:szCs w:val="18"/>
        </w:rPr>
        <w:t>Aanbieder</w:t>
      </w:r>
      <w:r w:rsidRPr="004B724E">
        <w:rPr>
          <w:rFonts w:ascii="Century Gothic" w:hAnsi="Century Gothic"/>
          <w:sz w:val="18"/>
          <w:szCs w:val="18"/>
        </w:rPr>
        <w:t xml:space="preserve"> passend binnen de kaders van wet- en regelgeving </w:t>
      </w:r>
      <w:r w:rsidR="487FF83D" w:rsidRPr="004B724E">
        <w:rPr>
          <w:rFonts w:ascii="Century Gothic" w:hAnsi="Century Gothic"/>
          <w:sz w:val="18"/>
          <w:szCs w:val="18"/>
        </w:rPr>
        <w:t>voor de</w:t>
      </w:r>
      <w:r w:rsidRPr="004B724E">
        <w:rPr>
          <w:rFonts w:ascii="Century Gothic" w:hAnsi="Century Gothic"/>
          <w:sz w:val="18"/>
          <w:szCs w:val="18"/>
        </w:rPr>
        <w:t xml:space="preserve"> bescherming van persoonsgegevens, </w:t>
      </w:r>
      <w:r w:rsidR="000B5A3D" w:rsidRPr="004B724E">
        <w:rPr>
          <w:rFonts w:ascii="Century Gothic" w:hAnsi="Century Gothic"/>
          <w:sz w:val="18"/>
          <w:szCs w:val="18"/>
        </w:rPr>
        <w:t>als volgt</w:t>
      </w:r>
      <w:r w:rsidRPr="004B724E">
        <w:rPr>
          <w:rFonts w:ascii="Century Gothic" w:hAnsi="Century Gothic"/>
          <w:sz w:val="18"/>
          <w:szCs w:val="18"/>
        </w:rPr>
        <w:t>:</w:t>
      </w:r>
    </w:p>
    <w:p w14:paraId="4818D4FB" w14:textId="77777777" w:rsidR="27E52CB4" w:rsidRPr="004B724E" w:rsidRDefault="2EEC7821" w:rsidP="5A1755C4">
      <w:pPr>
        <w:pStyle w:val="NummeringN2"/>
        <w:numPr>
          <w:ilvl w:val="0"/>
          <w:numId w:val="4"/>
        </w:numPr>
        <w:rPr>
          <w:rFonts w:ascii="Century Gothic" w:hAnsi="Century Gothic"/>
          <w:sz w:val="18"/>
          <w:szCs w:val="18"/>
        </w:rPr>
      </w:pPr>
      <w:r w:rsidRPr="004B724E">
        <w:rPr>
          <w:rFonts w:ascii="Century Gothic" w:hAnsi="Century Gothic"/>
          <w:sz w:val="18"/>
          <w:szCs w:val="18"/>
        </w:rPr>
        <w:t xml:space="preserve">Als </w:t>
      </w:r>
      <w:r w:rsidR="00A33A82" w:rsidRPr="004B724E">
        <w:rPr>
          <w:rFonts w:ascii="Century Gothic" w:hAnsi="Century Gothic"/>
          <w:sz w:val="18"/>
          <w:szCs w:val="18"/>
        </w:rPr>
        <w:t xml:space="preserve">bij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een onderzoek</w:t>
      </w:r>
      <w:r w:rsidR="4615E185" w:rsidRPr="004B724E">
        <w:rPr>
          <w:rFonts w:ascii="Century Gothic" w:hAnsi="Century Gothic"/>
          <w:sz w:val="18"/>
          <w:szCs w:val="18"/>
        </w:rPr>
        <w:t xml:space="preserve"> heeft plaatsgevonden</w:t>
      </w:r>
      <w:r w:rsidR="00A33A82" w:rsidRPr="004B724E">
        <w:rPr>
          <w:rFonts w:ascii="Century Gothic" w:hAnsi="Century Gothic"/>
          <w:sz w:val="18"/>
          <w:szCs w:val="18"/>
        </w:rPr>
        <w:t xml:space="preserve"> door een toezichthouder </w:t>
      </w:r>
      <w:r w:rsidR="00EC204A" w:rsidRPr="004B724E">
        <w:rPr>
          <w:rFonts w:ascii="Century Gothic" w:hAnsi="Century Gothic"/>
          <w:sz w:val="18"/>
          <w:szCs w:val="18"/>
        </w:rPr>
        <w:t xml:space="preserve">waaronder een </w:t>
      </w:r>
      <w:proofErr w:type="spellStart"/>
      <w:r w:rsidR="00EC204A" w:rsidRPr="004B724E">
        <w:rPr>
          <w:rFonts w:ascii="Century Gothic" w:hAnsi="Century Gothic"/>
          <w:sz w:val="18"/>
          <w:szCs w:val="18"/>
        </w:rPr>
        <w:t>Wmo</w:t>
      </w:r>
      <w:proofErr w:type="spellEnd"/>
      <w:r w:rsidR="00EC204A" w:rsidRPr="004B724E">
        <w:rPr>
          <w:rFonts w:ascii="Century Gothic" w:hAnsi="Century Gothic"/>
          <w:sz w:val="18"/>
          <w:szCs w:val="18"/>
        </w:rPr>
        <w:t>-toezichthouder, de Inspectie Gezondheidszorg en Jeugd, de Belastingdienst en/of de Autoriteit Consument en Markt</w:t>
      </w:r>
      <w:r w:rsidR="00A33A82" w:rsidRPr="004B724E">
        <w:rPr>
          <w:rFonts w:ascii="Century Gothic" w:hAnsi="Century Gothic"/>
          <w:sz w:val="18"/>
          <w:szCs w:val="18"/>
        </w:rPr>
        <w:t>,</w:t>
      </w:r>
      <w:r w:rsidR="000B5A3D" w:rsidRPr="004B724E">
        <w:rPr>
          <w:rFonts w:ascii="Century Gothic" w:hAnsi="Century Gothic"/>
          <w:sz w:val="18"/>
          <w:szCs w:val="18"/>
        </w:rPr>
        <w:t xml:space="preserve"> </w:t>
      </w:r>
      <w:r w:rsidR="1F7E6FA2" w:rsidRPr="004B724E">
        <w:rPr>
          <w:rFonts w:ascii="Century Gothic" w:hAnsi="Century Gothic"/>
          <w:sz w:val="18"/>
          <w:szCs w:val="18"/>
        </w:rPr>
        <w:t>of</w:t>
      </w:r>
      <w:r w:rsidR="00EF293B" w:rsidRPr="004B724E">
        <w:rPr>
          <w:rFonts w:ascii="Century Gothic" w:hAnsi="Century Gothic"/>
          <w:sz w:val="18"/>
          <w:szCs w:val="18"/>
        </w:rPr>
        <w:t xml:space="preserve"> rapporten zijn uitgebracht die betrekking hebben op </w:t>
      </w:r>
      <w:r w:rsidR="0E7B81AF" w:rsidRPr="004B724E">
        <w:rPr>
          <w:rFonts w:ascii="Century Gothic" w:hAnsi="Century Gothic"/>
          <w:sz w:val="18"/>
          <w:szCs w:val="18"/>
        </w:rPr>
        <w:t>één of meer vertegenwoordigers van de Aanbieder, zoals bestuurders of toezichthouders</w:t>
      </w:r>
      <w:r w:rsidR="00EF293B" w:rsidRPr="004B724E">
        <w:rPr>
          <w:rFonts w:ascii="Century Gothic" w:hAnsi="Century Gothic"/>
          <w:sz w:val="18"/>
          <w:szCs w:val="18"/>
        </w:rPr>
        <w:t xml:space="preserve">, dan </w:t>
      </w:r>
      <w:r w:rsidR="00A33A82" w:rsidRPr="004B724E">
        <w:rPr>
          <w:rFonts w:ascii="Century Gothic" w:hAnsi="Century Gothic"/>
          <w:sz w:val="18"/>
          <w:szCs w:val="18"/>
        </w:rPr>
        <w:t xml:space="preserve">informeert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de Gemeente hierover</w:t>
      </w:r>
      <w:r w:rsidR="5ADF8733" w:rsidRPr="004B724E">
        <w:rPr>
          <w:rFonts w:ascii="Century Gothic" w:hAnsi="Century Gothic"/>
          <w:sz w:val="18"/>
          <w:szCs w:val="18"/>
        </w:rPr>
        <w:t>. De Aanbieder</w:t>
      </w:r>
      <w:r w:rsidR="00A33A82" w:rsidRPr="004B724E">
        <w:rPr>
          <w:rFonts w:ascii="Century Gothic" w:hAnsi="Century Gothic"/>
          <w:sz w:val="18"/>
          <w:szCs w:val="18"/>
        </w:rPr>
        <w:t xml:space="preserve"> stuurt een afschrift van het onderzoek en de eventuele te nemen maatregel door </w:t>
      </w:r>
      <w:r w:rsidR="00EC204A" w:rsidRPr="004B724E">
        <w:rPr>
          <w:rFonts w:ascii="Century Gothic" w:hAnsi="Century Gothic"/>
          <w:sz w:val="18"/>
          <w:szCs w:val="18"/>
        </w:rPr>
        <w:t xml:space="preserve">de </w:t>
      </w:r>
      <w:r w:rsidR="00A33A82" w:rsidRPr="004B724E">
        <w:rPr>
          <w:rFonts w:ascii="Century Gothic" w:hAnsi="Century Gothic"/>
          <w:sz w:val="18"/>
          <w:szCs w:val="18"/>
        </w:rPr>
        <w:t xml:space="preserve">toezichthouder voor zover deze niet openbaar zijn. Als de </w:t>
      </w:r>
      <w:r w:rsidR="00EC204A" w:rsidRPr="004B724E">
        <w:rPr>
          <w:rFonts w:ascii="Century Gothic" w:hAnsi="Century Gothic"/>
          <w:sz w:val="18"/>
          <w:szCs w:val="18"/>
        </w:rPr>
        <w:t xml:space="preserve">betreffende </w:t>
      </w:r>
      <w:r w:rsidR="00A33A82" w:rsidRPr="004B724E">
        <w:rPr>
          <w:rFonts w:ascii="Century Gothic" w:hAnsi="Century Gothic"/>
          <w:sz w:val="18"/>
          <w:szCs w:val="18"/>
        </w:rPr>
        <w:t xml:space="preserve">toezichthouder voornemens is maatregelen te treffen moet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de Gemeente per omgaande hierover informeren.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stemt ermee in dat de Gemeente deel kan nemen aan de bestuur</w:t>
      </w:r>
      <w:r w:rsidR="60B7DE88" w:rsidRPr="004B724E">
        <w:rPr>
          <w:rFonts w:ascii="Century Gothic" w:hAnsi="Century Gothic"/>
          <w:sz w:val="18"/>
          <w:szCs w:val="18"/>
        </w:rPr>
        <w:t>ders</w:t>
      </w:r>
      <w:r w:rsidR="00A33A82" w:rsidRPr="004B724E">
        <w:rPr>
          <w:rFonts w:ascii="Century Gothic" w:hAnsi="Century Gothic"/>
          <w:sz w:val="18"/>
          <w:szCs w:val="18"/>
        </w:rPr>
        <w:t xml:space="preserve">gesprekken tussen de </w:t>
      </w:r>
      <w:r w:rsidR="00EC204A" w:rsidRPr="004B724E">
        <w:rPr>
          <w:rFonts w:ascii="Century Gothic" w:hAnsi="Century Gothic"/>
          <w:sz w:val="18"/>
          <w:szCs w:val="18"/>
        </w:rPr>
        <w:t xml:space="preserve">betreffende </w:t>
      </w:r>
      <w:r w:rsidR="00A33A82" w:rsidRPr="004B724E">
        <w:rPr>
          <w:rFonts w:ascii="Century Gothic" w:hAnsi="Century Gothic"/>
          <w:sz w:val="18"/>
          <w:szCs w:val="18"/>
        </w:rPr>
        <w:t xml:space="preserve">toezichthouder en de </w:t>
      </w:r>
      <w:r w:rsidR="00AF5D22" w:rsidRPr="004B724E">
        <w:rPr>
          <w:rFonts w:ascii="Century Gothic" w:hAnsi="Century Gothic"/>
          <w:sz w:val="18"/>
          <w:szCs w:val="18"/>
        </w:rPr>
        <w:t>Aanbieder</w:t>
      </w:r>
      <w:r w:rsidR="00A33A82" w:rsidRPr="004B724E">
        <w:rPr>
          <w:rFonts w:ascii="Century Gothic" w:hAnsi="Century Gothic"/>
          <w:sz w:val="18"/>
          <w:szCs w:val="18"/>
        </w:rPr>
        <w:t>, als de situatie daar aanleiding toe geeft.</w:t>
      </w:r>
      <w:r w:rsidR="00A14228" w:rsidRPr="004B724E">
        <w:rPr>
          <w:rFonts w:ascii="Century Gothic" w:hAnsi="Century Gothic"/>
          <w:sz w:val="18"/>
          <w:szCs w:val="18"/>
        </w:rPr>
        <w:t xml:space="preserve"> </w:t>
      </w:r>
    </w:p>
    <w:p w14:paraId="7BAF879B" w14:textId="77777777" w:rsidR="27E52CB4" w:rsidRPr="004B724E" w:rsidRDefault="00A33A82" w:rsidP="5A1755C4">
      <w:pPr>
        <w:pStyle w:val="NummeringN2"/>
        <w:numPr>
          <w:ilvl w:val="0"/>
          <w:numId w:val="4"/>
        </w:numPr>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plaatst openbare rapporten van toezichthouders</w:t>
      </w:r>
      <w:r w:rsidR="00061094" w:rsidRPr="004B724E">
        <w:rPr>
          <w:rFonts w:ascii="Century Gothic" w:hAnsi="Century Gothic"/>
          <w:sz w:val="18"/>
          <w:szCs w:val="18"/>
        </w:rPr>
        <w:t xml:space="preserve"> de </w:t>
      </w:r>
      <w:bookmarkStart w:id="107" w:name="_Hlk153805680"/>
      <w:proofErr w:type="spellStart"/>
      <w:r w:rsidR="00061094" w:rsidRPr="004B724E">
        <w:rPr>
          <w:rFonts w:ascii="Century Gothic" w:hAnsi="Century Gothic"/>
          <w:sz w:val="18"/>
          <w:szCs w:val="18"/>
        </w:rPr>
        <w:t>Wmo</w:t>
      </w:r>
      <w:proofErr w:type="spellEnd"/>
      <w:r w:rsidR="00061094" w:rsidRPr="004B724E">
        <w:rPr>
          <w:rFonts w:ascii="Century Gothic" w:hAnsi="Century Gothic"/>
          <w:sz w:val="18"/>
          <w:szCs w:val="18"/>
        </w:rPr>
        <w:t>-toezichthouder, de Inspectie Gezondheidszorg en Jeugd, de Belastingdienst en/of de Autoriteit Consument en Markt</w:t>
      </w:r>
      <w:bookmarkEnd w:id="107"/>
      <w:r w:rsidR="00061094" w:rsidRPr="004B724E">
        <w:rPr>
          <w:rFonts w:ascii="Century Gothic" w:hAnsi="Century Gothic"/>
          <w:sz w:val="18"/>
          <w:szCs w:val="18"/>
        </w:rPr>
        <w:t xml:space="preserve"> </w:t>
      </w:r>
      <w:r w:rsidRPr="004B724E">
        <w:rPr>
          <w:rFonts w:ascii="Century Gothic" w:hAnsi="Century Gothic"/>
          <w:sz w:val="18"/>
          <w:szCs w:val="18"/>
        </w:rPr>
        <w:t xml:space="preserve">goed vindbaar voor de </w:t>
      </w:r>
      <w:r w:rsidR="00E43169" w:rsidRPr="004B724E">
        <w:rPr>
          <w:rFonts w:ascii="Century Gothic" w:hAnsi="Century Gothic"/>
          <w:sz w:val="18"/>
          <w:szCs w:val="18"/>
        </w:rPr>
        <w:t>cliënt</w:t>
      </w:r>
      <w:r w:rsidRPr="004B724E">
        <w:rPr>
          <w:rFonts w:ascii="Century Gothic" w:hAnsi="Century Gothic"/>
          <w:sz w:val="18"/>
          <w:szCs w:val="18"/>
        </w:rPr>
        <w:t xml:space="preserve"> op de website van de </w:t>
      </w:r>
      <w:r w:rsidR="00AF5D22" w:rsidRPr="004B724E">
        <w:rPr>
          <w:rFonts w:ascii="Century Gothic" w:hAnsi="Century Gothic"/>
          <w:sz w:val="18"/>
          <w:szCs w:val="18"/>
        </w:rPr>
        <w:t>Aanbieder</w:t>
      </w:r>
      <w:r w:rsidRPr="004B724E">
        <w:rPr>
          <w:rFonts w:ascii="Century Gothic" w:hAnsi="Century Gothic"/>
          <w:sz w:val="18"/>
          <w:szCs w:val="18"/>
        </w:rPr>
        <w:t xml:space="preserve"> zodra deze beschikbaar zijn.</w:t>
      </w:r>
    </w:p>
    <w:p w14:paraId="17F25121" w14:textId="77777777" w:rsidR="27E52CB4" w:rsidRPr="004B724E" w:rsidRDefault="51B79036" w:rsidP="5A1755C4">
      <w:pPr>
        <w:pStyle w:val="NummeringN2"/>
        <w:numPr>
          <w:ilvl w:val="0"/>
          <w:numId w:val="4"/>
        </w:numPr>
        <w:rPr>
          <w:rFonts w:ascii="Century Gothic" w:hAnsi="Century Gothic"/>
          <w:sz w:val="18"/>
          <w:szCs w:val="18"/>
        </w:rPr>
      </w:pPr>
      <w:r w:rsidRPr="004B724E">
        <w:rPr>
          <w:rFonts w:ascii="Century Gothic" w:hAnsi="Century Gothic"/>
          <w:sz w:val="18"/>
          <w:szCs w:val="18"/>
        </w:rPr>
        <w:lastRenderedPageBreak/>
        <w:t xml:space="preserve">Op verzoek van de Gemeente geeft de Aanbieder nader </w:t>
      </w:r>
      <w:r w:rsidR="00A33A82" w:rsidRPr="004B724E">
        <w:rPr>
          <w:rFonts w:ascii="Century Gothic" w:hAnsi="Century Gothic"/>
          <w:sz w:val="18"/>
          <w:szCs w:val="18"/>
        </w:rPr>
        <w:t xml:space="preserve">inzicht in de financiële vermogenspositie (inclusief solvabiliteit, rentabiliteit, liquiditeit) en bedrijfsvoering van de eigen onderneming, de in groepsverband verbonden ondernemingen en de door de </w:t>
      </w:r>
      <w:r w:rsidR="00AF5D22" w:rsidRPr="004B724E">
        <w:rPr>
          <w:rFonts w:ascii="Century Gothic" w:hAnsi="Century Gothic"/>
          <w:sz w:val="18"/>
          <w:szCs w:val="18"/>
        </w:rPr>
        <w:t>Aanbieder</w:t>
      </w:r>
      <w:r w:rsidR="00A33A82" w:rsidRPr="004B724E">
        <w:rPr>
          <w:rFonts w:ascii="Century Gothic" w:hAnsi="Century Gothic"/>
          <w:sz w:val="18"/>
          <w:szCs w:val="18"/>
        </w:rPr>
        <w:t xml:space="preserve"> gecontracteerde onderaannemer(s). </w:t>
      </w:r>
    </w:p>
    <w:p w14:paraId="461F105E" w14:textId="77777777" w:rsidR="27E52CB4" w:rsidRPr="004B724E" w:rsidRDefault="27E52CB4" w:rsidP="5A1755C4">
      <w:pPr>
        <w:pStyle w:val="NummeringN2"/>
        <w:numPr>
          <w:ilvl w:val="0"/>
          <w:numId w:val="4"/>
        </w:numPr>
        <w:rPr>
          <w:rFonts w:ascii="Century Gothic" w:hAnsi="Century Gothic"/>
          <w:sz w:val="18"/>
          <w:szCs w:val="18"/>
        </w:rPr>
      </w:pPr>
      <w:r w:rsidRPr="004B724E">
        <w:rPr>
          <w:rFonts w:ascii="Century Gothic" w:hAnsi="Century Gothic"/>
          <w:sz w:val="18"/>
          <w:szCs w:val="18"/>
        </w:rPr>
        <w:t>Op verzoek van de Gemeente geeft de Aanbieder de gegevens waaruit blijkt dat Aanbieder de landelijke afspraken volgt over toepassing van het landelijk accountantsprotocol van toepassing op de uitvoeringsvariant, waaronder een financiële productieverantwoording per domein en een verklaring van een registeraccountant of accountant administratieconsulent met een daartoe strekkende aantekening in het accountantsregister.</w:t>
      </w:r>
    </w:p>
    <w:p w14:paraId="30C3B486" w14:textId="77777777" w:rsidR="4F6DD1B5" w:rsidRPr="004B724E" w:rsidRDefault="4F6DD1B5" w:rsidP="12C7D60F">
      <w:pPr>
        <w:pStyle w:val="NummeringN2"/>
        <w:numPr>
          <w:ilvl w:val="0"/>
          <w:numId w:val="0"/>
        </w:numPr>
        <w:rPr>
          <w:rFonts w:ascii="Century Gothic" w:hAnsi="Century Gothic"/>
          <w:sz w:val="18"/>
          <w:szCs w:val="18"/>
        </w:rPr>
      </w:pPr>
    </w:p>
    <w:p w14:paraId="5EF1525E" w14:textId="77777777" w:rsidR="00A14228" w:rsidRPr="004B724E" w:rsidRDefault="00012859" w:rsidP="12C7D60F">
      <w:pPr>
        <w:pStyle w:val="Kop1"/>
        <w:rPr>
          <w:rFonts w:ascii="Century Gothic" w:hAnsi="Century Gothic"/>
          <w:color w:val="auto"/>
          <w:sz w:val="28"/>
          <w:szCs w:val="28"/>
        </w:rPr>
      </w:pPr>
      <w:bookmarkStart w:id="108" w:name="_Toc106636677"/>
      <w:bookmarkStart w:id="109" w:name="_Toc115333906"/>
      <w:bookmarkStart w:id="110" w:name="_Toc168604327"/>
      <w:r w:rsidRPr="2879FE87">
        <w:rPr>
          <w:rFonts w:ascii="Century Gothic" w:hAnsi="Century Gothic"/>
          <w:color w:val="auto"/>
          <w:sz w:val="28"/>
          <w:szCs w:val="28"/>
        </w:rPr>
        <w:t xml:space="preserve">Artikel </w:t>
      </w:r>
      <w:r w:rsidR="5FD29249" w:rsidRPr="2879FE87">
        <w:rPr>
          <w:rFonts w:ascii="Century Gothic" w:hAnsi="Century Gothic"/>
          <w:color w:val="auto"/>
          <w:sz w:val="28"/>
          <w:szCs w:val="28"/>
        </w:rPr>
        <w:t>3.</w:t>
      </w:r>
      <w:r w:rsidR="00A14228" w:rsidRPr="2879FE87">
        <w:rPr>
          <w:rFonts w:ascii="Century Gothic" w:hAnsi="Century Gothic"/>
          <w:color w:val="auto"/>
          <w:sz w:val="28"/>
          <w:szCs w:val="28"/>
        </w:rPr>
        <w:t>10 Informatievoorziening aan de gemeente</w:t>
      </w:r>
      <w:r w:rsidR="007F47A0"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3</w:t>
      </w:r>
      <w:bookmarkEnd w:id="108"/>
      <w:bookmarkEnd w:id="109"/>
      <w:bookmarkEnd w:id="110"/>
    </w:p>
    <w:p w14:paraId="6AF1CA3F" w14:textId="77777777" w:rsidR="00A14228" w:rsidRPr="004B724E" w:rsidRDefault="00A14228" w:rsidP="12C7D60F">
      <w:pPr>
        <w:pStyle w:val="Plattetekst"/>
        <w:rPr>
          <w:rFonts w:ascii="Century Gothic" w:hAnsi="Century Gothic"/>
          <w:sz w:val="18"/>
          <w:szCs w:val="18"/>
        </w:rPr>
      </w:pPr>
    </w:p>
    <w:p w14:paraId="58E8B484" w14:textId="77777777" w:rsidR="00A14228" w:rsidRPr="004B724E" w:rsidRDefault="00DB250E"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meldt calamiteiten</w:t>
      </w:r>
      <w:r w:rsidR="00DF126D" w:rsidRPr="004B724E">
        <w:rPr>
          <w:rFonts w:ascii="Century Gothic" w:hAnsi="Century Gothic"/>
          <w:sz w:val="18"/>
          <w:szCs w:val="18"/>
        </w:rPr>
        <w:t xml:space="preserve"> en geweld</w:t>
      </w:r>
      <w:r w:rsidRPr="004B724E">
        <w:rPr>
          <w:rFonts w:ascii="Century Gothic" w:hAnsi="Century Gothic"/>
          <w:sz w:val="18"/>
          <w:szCs w:val="18"/>
        </w:rPr>
        <w:t xml:space="preserve"> bij de verlening van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onverwijld</w:t>
      </w:r>
      <w:r w:rsidR="0082291A" w:rsidRPr="004B724E">
        <w:rPr>
          <w:rFonts w:ascii="Century Gothic" w:hAnsi="Century Gothic"/>
          <w:sz w:val="18"/>
          <w:szCs w:val="18"/>
        </w:rPr>
        <w:t xml:space="preserve"> aan de</w:t>
      </w:r>
      <w:r w:rsidRPr="004B724E">
        <w:rPr>
          <w:rFonts w:ascii="Century Gothic" w:hAnsi="Century Gothic"/>
          <w:sz w:val="18"/>
          <w:szCs w:val="18"/>
        </w:rPr>
        <w:t xml:space="preserve"> </w:t>
      </w:r>
      <w:r w:rsidR="00DF126D" w:rsidRPr="004B724E">
        <w:rPr>
          <w:rFonts w:ascii="Century Gothic" w:hAnsi="Century Gothic"/>
          <w:sz w:val="18"/>
          <w:szCs w:val="18"/>
        </w:rPr>
        <w:t>gemeentelijk toezichthouder.</w:t>
      </w:r>
    </w:p>
    <w:p w14:paraId="72621FDD" w14:textId="77777777" w:rsidR="00A14228" w:rsidRPr="004B724E" w:rsidRDefault="00012859" w:rsidP="12C7D60F">
      <w:pPr>
        <w:pStyle w:val="Kop1"/>
        <w:rPr>
          <w:rFonts w:ascii="Century Gothic" w:hAnsi="Century Gothic"/>
          <w:color w:val="auto"/>
          <w:sz w:val="28"/>
          <w:szCs w:val="28"/>
        </w:rPr>
      </w:pPr>
      <w:bookmarkStart w:id="111" w:name="_Toc106636679"/>
      <w:bookmarkStart w:id="112" w:name="_Toc115333908"/>
      <w:bookmarkStart w:id="113" w:name="_Toc168604328"/>
      <w:r w:rsidRPr="2879FE87">
        <w:rPr>
          <w:rFonts w:ascii="Century Gothic" w:hAnsi="Century Gothic"/>
          <w:color w:val="auto"/>
          <w:sz w:val="28"/>
          <w:szCs w:val="28"/>
        </w:rPr>
        <w:t xml:space="preserve">Artikel </w:t>
      </w:r>
      <w:r w:rsidR="43FB421B" w:rsidRPr="2879FE87">
        <w:rPr>
          <w:rFonts w:ascii="Century Gothic" w:hAnsi="Century Gothic"/>
          <w:color w:val="auto"/>
          <w:sz w:val="28"/>
          <w:szCs w:val="28"/>
        </w:rPr>
        <w:t>3.</w:t>
      </w:r>
      <w:r w:rsidR="00A14228" w:rsidRPr="2879FE87">
        <w:rPr>
          <w:rFonts w:ascii="Century Gothic" w:hAnsi="Century Gothic"/>
          <w:color w:val="auto"/>
          <w:sz w:val="28"/>
          <w:szCs w:val="28"/>
        </w:rPr>
        <w:t>11 Archiefmateriaal</w:t>
      </w:r>
      <w:bookmarkEnd w:id="111"/>
      <w:bookmarkEnd w:id="112"/>
      <w:bookmarkEnd w:id="113"/>
    </w:p>
    <w:p w14:paraId="396D616A" w14:textId="77777777" w:rsidR="00A14228" w:rsidRPr="004B724E" w:rsidRDefault="00A14228" w:rsidP="12C7D60F">
      <w:pPr>
        <w:pStyle w:val="Plattetekst"/>
        <w:rPr>
          <w:rFonts w:ascii="Century Gothic" w:hAnsi="Century Gothic"/>
          <w:sz w:val="18"/>
          <w:szCs w:val="18"/>
        </w:rPr>
      </w:pPr>
    </w:p>
    <w:p w14:paraId="343EEA5D" w14:textId="77777777" w:rsidR="009C3254" w:rsidRPr="004B724E" w:rsidRDefault="009C3254" w:rsidP="12C7D60F">
      <w:pPr>
        <w:pStyle w:val="Plattetekst"/>
        <w:ind w:left="0"/>
        <w:rPr>
          <w:rFonts w:ascii="Century Gothic" w:hAnsi="Century Gothic"/>
          <w:sz w:val="18"/>
          <w:szCs w:val="18"/>
        </w:rPr>
      </w:pPr>
      <w:r w:rsidRPr="004B724E">
        <w:rPr>
          <w:rFonts w:ascii="Century Gothic" w:hAnsi="Century Gothic"/>
          <w:sz w:val="18"/>
          <w:szCs w:val="18"/>
        </w:rPr>
        <w:t xml:space="preserve">De </w:t>
      </w:r>
      <w:r w:rsidR="00AF5D22" w:rsidRPr="004B724E">
        <w:rPr>
          <w:rFonts w:ascii="Century Gothic" w:hAnsi="Century Gothic"/>
          <w:sz w:val="18"/>
          <w:szCs w:val="18"/>
        </w:rPr>
        <w:t>Aanbieder</w:t>
      </w:r>
      <w:r w:rsidRPr="004B724E">
        <w:rPr>
          <w:rFonts w:ascii="Century Gothic" w:hAnsi="Century Gothic"/>
          <w:sz w:val="18"/>
          <w:szCs w:val="18"/>
        </w:rPr>
        <w:t xml:space="preserve"> </w:t>
      </w:r>
      <w:r w:rsidR="00EF3922" w:rsidRPr="004B724E">
        <w:rPr>
          <w:rFonts w:ascii="Century Gothic" w:hAnsi="Century Gothic"/>
          <w:sz w:val="18"/>
          <w:szCs w:val="18"/>
        </w:rPr>
        <w:t xml:space="preserve">bewaart de persoonsgegevens in het dossier, overeenkomstig de in artikel 5.3.4 lid 1 </w:t>
      </w:r>
      <w:proofErr w:type="spellStart"/>
      <w:r w:rsidR="00EF3922" w:rsidRPr="004B724E">
        <w:rPr>
          <w:rFonts w:ascii="Century Gothic" w:hAnsi="Century Gothic"/>
          <w:sz w:val="18"/>
          <w:szCs w:val="18"/>
        </w:rPr>
        <w:t>Wmo</w:t>
      </w:r>
      <w:proofErr w:type="spellEnd"/>
      <w:r w:rsidR="00EF3922" w:rsidRPr="004B724E">
        <w:rPr>
          <w:rFonts w:ascii="Century Gothic" w:hAnsi="Century Gothic"/>
          <w:sz w:val="18"/>
          <w:szCs w:val="18"/>
        </w:rPr>
        <w:t xml:space="preserve"> 2015 gestelde termijn. Vernietiging door de Aanbieder, voor het einde van deze termijn anders dan op grond van artikel 5.3.5 </w:t>
      </w:r>
      <w:proofErr w:type="spellStart"/>
      <w:r w:rsidR="00EF3922" w:rsidRPr="004B724E">
        <w:rPr>
          <w:rFonts w:ascii="Century Gothic" w:hAnsi="Century Gothic"/>
          <w:sz w:val="18"/>
          <w:szCs w:val="18"/>
        </w:rPr>
        <w:t>Wmo</w:t>
      </w:r>
      <w:proofErr w:type="spellEnd"/>
      <w:r w:rsidR="00EF3922" w:rsidRPr="004B724E">
        <w:rPr>
          <w:rFonts w:ascii="Century Gothic" w:hAnsi="Century Gothic"/>
          <w:sz w:val="18"/>
          <w:szCs w:val="18"/>
        </w:rPr>
        <w:t xml:space="preserve"> 2015 is niet toegestaan. Bij beëindiging van de overeenkomst draagt de Aanbieder zorg voor de overdracht in goede, geordende en toegankelijke staat van de lopende dossiers, aan de organisatie die de gemeente aanwijst. Bij beëindiging van de bedrijfsvoering draagt de aanbieder er zorg voor dat ook de gesloten dossiers in overeenstemming met de </w:t>
      </w:r>
      <w:proofErr w:type="spellStart"/>
      <w:r w:rsidR="00EF3922" w:rsidRPr="004B724E">
        <w:rPr>
          <w:rFonts w:ascii="Century Gothic" w:hAnsi="Century Gothic"/>
          <w:sz w:val="18"/>
          <w:szCs w:val="18"/>
        </w:rPr>
        <w:t>Wmo</w:t>
      </w:r>
      <w:proofErr w:type="spellEnd"/>
      <w:r w:rsidR="00EF3922" w:rsidRPr="004B724E">
        <w:rPr>
          <w:rFonts w:ascii="Century Gothic" w:hAnsi="Century Gothic"/>
          <w:sz w:val="18"/>
          <w:szCs w:val="18"/>
        </w:rPr>
        <w:t xml:space="preserve"> 2015 in goede, geordende en toegankelijke staat bewaard blijven.  </w:t>
      </w:r>
    </w:p>
    <w:p w14:paraId="6CB1B6DE" w14:textId="77777777" w:rsidR="0C155494" w:rsidRPr="004B724E" w:rsidRDefault="0C155494" w:rsidP="12C7D60F">
      <w:pPr>
        <w:pStyle w:val="Plattetekst"/>
        <w:rPr>
          <w:rFonts w:ascii="Century Gothic" w:hAnsi="Century Gothic"/>
          <w:sz w:val="18"/>
          <w:szCs w:val="18"/>
        </w:rPr>
      </w:pPr>
    </w:p>
    <w:p w14:paraId="78C14E9E" w14:textId="77777777" w:rsidR="00A14228" w:rsidRPr="004B724E" w:rsidRDefault="00A14228" w:rsidP="12C7D60F">
      <w:pPr>
        <w:pStyle w:val="HoofdstukTitel"/>
        <w:rPr>
          <w:rFonts w:ascii="Century Gothic" w:hAnsi="Century Gothic"/>
          <w:color w:val="auto"/>
          <w:sz w:val="28"/>
          <w:szCs w:val="28"/>
        </w:rPr>
      </w:pPr>
      <w:bookmarkStart w:id="114" w:name="_Toc106636681"/>
      <w:bookmarkStart w:id="115" w:name="_Toc115333910"/>
      <w:bookmarkStart w:id="116" w:name="_Toc168604329"/>
      <w:r w:rsidRPr="2879FE87">
        <w:rPr>
          <w:rFonts w:ascii="Century Gothic" w:hAnsi="Century Gothic"/>
          <w:color w:val="auto"/>
          <w:sz w:val="28"/>
          <w:szCs w:val="28"/>
        </w:rPr>
        <w:t xml:space="preserve">Hoofdstuk 3 </w:t>
      </w:r>
      <w:proofErr w:type="spellStart"/>
      <w:r w:rsidRPr="2879FE87">
        <w:rPr>
          <w:rFonts w:ascii="Century Gothic" w:hAnsi="Century Gothic"/>
          <w:color w:val="auto"/>
          <w:sz w:val="28"/>
          <w:szCs w:val="28"/>
        </w:rPr>
        <w:t>i</w:t>
      </w:r>
      <w:bookmarkEnd w:id="114"/>
      <w:bookmarkEnd w:id="115"/>
      <w:r w:rsidR="002F575A" w:rsidRPr="2879FE87">
        <w:rPr>
          <w:rFonts w:ascii="Century Gothic" w:hAnsi="Century Gothic"/>
          <w:color w:val="auto"/>
          <w:sz w:val="28"/>
          <w:szCs w:val="28"/>
        </w:rPr>
        <w:t>Wmo</w:t>
      </w:r>
      <w:bookmarkEnd w:id="116"/>
      <w:proofErr w:type="spellEnd"/>
    </w:p>
    <w:p w14:paraId="2AF1F9DD" w14:textId="77777777" w:rsidR="00A14228" w:rsidRPr="004B724E" w:rsidRDefault="00A14228" w:rsidP="12C7D60F">
      <w:pPr>
        <w:pStyle w:val="Plattetekst"/>
        <w:rPr>
          <w:rFonts w:ascii="Century Gothic" w:hAnsi="Century Gothic"/>
          <w:sz w:val="18"/>
          <w:szCs w:val="18"/>
        </w:rPr>
      </w:pPr>
    </w:p>
    <w:p w14:paraId="200B4D82" w14:textId="77777777" w:rsidR="00A14228" w:rsidRPr="004B724E" w:rsidRDefault="00012859" w:rsidP="12C7D60F">
      <w:pPr>
        <w:pStyle w:val="Kop1"/>
        <w:rPr>
          <w:rFonts w:ascii="Century Gothic" w:hAnsi="Century Gothic"/>
          <w:color w:val="auto"/>
          <w:sz w:val="28"/>
          <w:szCs w:val="28"/>
        </w:rPr>
      </w:pPr>
      <w:bookmarkStart w:id="117" w:name="_Toc106636682"/>
      <w:bookmarkStart w:id="118" w:name="_Toc115333911"/>
      <w:bookmarkStart w:id="119" w:name="_Toc168604330"/>
      <w:r w:rsidRPr="2879FE87">
        <w:rPr>
          <w:rFonts w:ascii="Century Gothic" w:hAnsi="Century Gothic"/>
          <w:color w:val="auto"/>
          <w:sz w:val="28"/>
          <w:szCs w:val="28"/>
        </w:rPr>
        <w:t xml:space="preserve">Artikel </w:t>
      </w:r>
      <w:r w:rsidR="06355FE3"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12 </w:t>
      </w:r>
      <w:proofErr w:type="spellStart"/>
      <w:r w:rsidR="00A14228" w:rsidRPr="2879FE87">
        <w:rPr>
          <w:rFonts w:ascii="Century Gothic" w:hAnsi="Century Gothic"/>
          <w:color w:val="auto"/>
          <w:sz w:val="28"/>
          <w:szCs w:val="28"/>
        </w:rPr>
        <w:t>i</w:t>
      </w:r>
      <w:bookmarkEnd w:id="117"/>
      <w:bookmarkEnd w:id="118"/>
      <w:r w:rsidR="002F575A" w:rsidRPr="2879FE87">
        <w:rPr>
          <w:rFonts w:ascii="Century Gothic" w:hAnsi="Century Gothic"/>
          <w:color w:val="auto"/>
          <w:sz w:val="28"/>
          <w:szCs w:val="28"/>
        </w:rPr>
        <w:t>Wmo</w:t>
      </w:r>
      <w:bookmarkEnd w:id="119"/>
      <w:proofErr w:type="spellEnd"/>
    </w:p>
    <w:p w14:paraId="6CA92CDF" w14:textId="77777777" w:rsidR="00A14228" w:rsidRPr="004B724E" w:rsidRDefault="00A14228" w:rsidP="12C7D60F">
      <w:pPr>
        <w:pStyle w:val="Plattetekst"/>
        <w:rPr>
          <w:rFonts w:ascii="Century Gothic" w:hAnsi="Century Gothic"/>
          <w:sz w:val="18"/>
          <w:szCs w:val="18"/>
        </w:rPr>
      </w:pPr>
    </w:p>
    <w:p w14:paraId="312B4D24" w14:textId="77777777" w:rsidR="00A14228" w:rsidRPr="004B724E" w:rsidRDefault="001F7B18" w:rsidP="12C7D60F">
      <w:pPr>
        <w:pStyle w:val="Plattetekst"/>
        <w:ind w:left="0"/>
        <w:rPr>
          <w:rFonts w:ascii="Century Gothic" w:hAnsi="Century Gothic"/>
          <w:sz w:val="18"/>
          <w:szCs w:val="18"/>
        </w:rPr>
      </w:pPr>
      <w:r w:rsidRPr="004B724E">
        <w:rPr>
          <w:rFonts w:ascii="Century Gothic" w:hAnsi="Century Gothic"/>
          <w:sz w:val="18"/>
          <w:szCs w:val="18"/>
        </w:rPr>
        <w:t xml:space="preserve">Partijen handelen volgens de meest actuele voorschriften zoals vastgelegd in </w:t>
      </w:r>
      <w:r w:rsidR="007E31A5" w:rsidRPr="004B724E">
        <w:rPr>
          <w:rFonts w:ascii="Century Gothic" w:hAnsi="Century Gothic"/>
          <w:sz w:val="18"/>
          <w:szCs w:val="18"/>
        </w:rPr>
        <w:t>het Informatiemodel i-Standaarden</w:t>
      </w:r>
      <w:r w:rsidRPr="004B724E">
        <w:rPr>
          <w:rFonts w:ascii="Century Gothic" w:hAnsi="Century Gothic"/>
          <w:sz w:val="18"/>
          <w:szCs w:val="18"/>
        </w:rPr>
        <w:t xml:space="preserve">, gepubliceerd op de website van Zorginstituut Nederland. In dit Informatiemodel staan de bedrijfs-, operationele - en technische regels en standaarden. De </w:t>
      </w:r>
      <w:r w:rsidR="00AF5D22" w:rsidRPr="004B724E">
        <w:rPr>
          <w:rFonts w:ascii="Century Gothic" w:hAnsi="Century Gothic"/>
          <w:sz w:val="18"/>
          <w:szCs w:val="18"/>
        </w:rPr>
        <w:t>Aanbieder</w:t>
      </w:r>
      <w:r w:rsidRPr="004B724E">
        <w:rPr>
          <w:rFonts w:ascii="Century Gothic" w:hAnsi="Century Gothic"/>
          <w:sz w:val="18"/>
          <w:szCs w:val="18"/>
        </w:rPr>
        <w:t xml:space="preserve"> zorgt ervoor dat hij beschikt over adequaat werkende software zodat hij aan zijn verplichtingen op het gebied van registratie, communicatie en verantwoording kan voldoen, zoals vermeld in het Informatiemodel en in </w:t>
      </w:r>
      <w:r w:rsidR="007E31A5" w:rsidRPr="004B724E">
        <w:rPr>
          <w:rFonts w:ascii="Century Gothic" w:hAnsi="Century Gothic"/>
          <w:sz w:val="18"/>
          <w:szCs w:val="18"/>
        </w:rPr>
        <w:t>het actuele en voor de uitvoeringsvariant van toepassing zijnde Standaard Administratieprotocol</w:t>
      </w:r>
      <w:r w:rsidRPr="004B724E">
        <w:rPr>
          <w:rFonts w:ascii="Century Gothic" w:hAnsi="Century Gothic"/>
          <w:sz w:val="18"/>
          <w:szCs w:val="18"/>
        </w:rPr>
        <w:t xml:space="preserve"> van het Ketenbureau i-Sociaal </w:t>
      </w:r>
      <w:r w:rsidR="007E31A5" w:rsidRPr="004B724E">
        <w:rPr>
          <w:rFonts w:ascii="Century Gothic" w:hAnsi="Century Gothic"/>
          <w:sz w:val="18"/>
          <w:szCs w:val="18"/>
        </w:rPr>
        <w:t>D</w:t>
      </w:r>
      <w:r w:rsidRPr="004B724E">
        <w:rPr>
          <w:rFonts w:ascii="Century Gothic" w:hAnsi="Century Gothic"/>
          <w:sz w:val="18"/>
          <w:szCs w:val="18"/>
        </w:rPr>
        <w:t xml:space="preserve">omein en eventuele nadere richtlijnen, zoals van het Zorginstituut Nederland. De </w:t>
      </w:r>
      <w:r w:rsidR="00AF5D22" w:rsidRPr="004B724E">
        <w:rPr>
          <w:rFonts w:ascii="Century Gothic" w:hAnsi="Century Gothic"/>
          <w:sz w:val="18"/>
          <w:szCs w:val="18"/>
        </w:rPr>
        <w:t>Aanbieder</w:t>
      </w:r>
      <w:r w:rsidRPr="004B724E">
        <w:rPr>
          <w:rFonts w:ascii="Century Gothic" w:hAnsi="Century Gothic"/>
          <w:sz w:val="18"/>
          <w:szCs w:val="18"/>
        </w:rPr>
        <w:t xml:space="preserve"> draagt zorg voor een tijdige, juiste en volledige aanlevering van berichten in het </w:t>
      </w:r>
      <w:proofErr w:type="spellStart"/>
      <w:r w:rsidRPr="004B724E">
        <w:rPr>
          <w:rFonts w:ascii="Century Gothic" w:hAnsi="Century Gothic"/>
          <w:sz w:val="18"/>
          <w:szCs w:val="18"/>
        </w:rPr>
        <w:t>i</w:t>
      </w:r>
      <w:r w:rsidR="00FB60FD" w:rsidRPr="004B724E">
        <w:rPr>
          <w:rFonts w:ascii="Century Gothic" w:hAnsi="Century Gothic"/>
          <w:sz w:val="18"/>
          <w:szCs w:val="18"/>
        </w:rPr>
        <w:t>Wmo</w:t>
      </w:r>
      <w:proofErr w:type="spellEnd"/>
      <w:r w:rsidRPr="004B724E">
        <w:rPr>
          <w:rFonts w:ascii="Century Gothic" w:hAnsi="Century Gothic"/>
          <w:sz w:val="18"/>
          <w:szCs w:val="18"/>
        </w:rPr>
        <w:t xml:space="preserve"> berichtenverkeer aan de Gemeente. De Gemeente draagt zorg voor een tijdige, juiste en adequate administratie.</w:t>
      </w:r>
    </w:p>
    <w:p w14:paraId="653B27BB" w14:textId="77777777" w:rsidR="00A14228" w:rsidRPr="004B724E" w:rsidRDefault="00A14228" w:rsidP="12C7D60F">
      <w:pPr>
        <w:pStyle w:val="Plattetekst"/>
        <w:rPr>
          <w:rFonts w:ascii="Century Gothic" w:hAnsi="Century Gothic"/>
          <w:sz w:val="18"/>
          <w:szCs w:val="18"/>
        </w:rPr>
      </w:pPr>
    </w:p>
    <w:p w14:paraId="29701FFB" w14:textId="77777777" w:rsidR="00A14228" w:rsidRPr="004B724E" w:rsidRDefault="00A14228" w:rsidP="12C7D60F">
      <w:pPr>
        <w:pStyle w:val="Plattetekst"/>
        <w:rPr>
          <w:rFonts w:ascii="Century Gothic" w:hAnsi="Century Gothic"/>
          <w:sz w:val="18"/>
          <w:szCs w:val="18"/>
        </w:rPr>
      </w:pPr>
    </w:p>
    <w:p w14:paraId="4D879B00" w14:textId="77777777" w:rsidR="00A14228" w:rsidRPr="004B724E" w:rsidRDefault="00A14228" w:rsidP="12C7D60F">
      <w:pPr>
        <w:pStyle w:val="HoofdstukTitel"/>
        <w:rPr>
          <w:rFonts w:ascii="Century Gothic" w:hAnsi="Century Gothic"/>
          <w:color w:val="auto"/>
          <w:sz w:val="28"/>
          <w:szCs w:val="28"/>
        </w:rPr>
      </w:pPr>
      <w:bookmarkStart w:id="120" w:name="_Toc106636684"/>
      <w:bookmarkStart w:id="121" w:name="_Toc115333913"/>
      <w:bookmarkStart w:id="122" w:name="_Toc168604331"/>
      <w:r w:rsidRPr="2879FE87">
        <w:rPr>
          <w:rFonts w:ascii="Century Gothic" w:hAnsi="Century Gothic"/>
          <w:color w:val="auto"/>
          <w:sz w:val="28"/>
          <w:szCs w:val="28"/>
        </w:rPr>
        <w:lastRenderedPageBreak/>
        <w:t xml:space="preserve">Hoofdstuk 4 </w:t>
      </w:r>
      <w:r>
        <w:br/>
      </w:r>
      <w:r w:rsidRPr="2879FE87">
        <w:rPr>
          <w:rFonts w:ascii="Century Gothic" w:hAnsi="Century Gothic"/>
          <w:color w:val="auto"/>
          <w:sz w:val="28"/>
          <w:szCs w:val="28"/>
        </w:rPr>
        <w:t>Declaratie en betaling</w:t>
      </w:r>
      <w:bookmarkEnd w:id="120"/>
      <w:bookmarkEnd w:id="121"/>
      <w:bookmarkEnd w:id="122"/>
    </w:p>
    <w:p w14:paraId="66523F64" w14:textId="77777777" w:rsidR="00A14228" w:rsidRPr="004B724E" w:rsidRDefault="00A14228" w:rsidP="12C7D60F">
      <w:pPr>
        <w:pStyle w:val="Plattetekst"/>
        <w:rPr>
          <w:rFonts w:ascii="Century Gothic" w:hAnsi="Century Gothic"/>
          <w:sz w:val="18"/>
          <w:szCs w:val="18"/>
        </w:rPr>
      </w:pPr>
    </w:p>
    <w:p w14:paraId="7C56CAD9" w14:textId="77777777" w:rsidR="00A14228" w:rsidRPr="004B724E" w:rsidRDefault="00012859" w:rsidP="12C7D60F">
      <w:pPr>
        <w:pStyle w:val="Kop1"/>
        <w:rPr>
          <w:rFonts w:ascii="Century Gothic" w:hAnsi="Century Gothic"/>
          <w:color w:val="auto"/>
          <w:sz w:val="28"/>
          <w:szCs w:val="28"/>
        </w:rPr>
      </w:pPr>
      <w:bookmarkStart w:id="123" w:name="_Toc106636685"/>
      <w:bookmarkStart w:id="124" w:name="_Toc115333914"/>
      <w:bookmarkStart w:id="125" w:name="_Toc168604332"/>
      <w:r w:rsidRPr="2879FE87">
        <w:rPr>
          <w:rFonts w:ascii="Century Gothic" w:hAnsi="Century Gothic"/>
          <w:color w:val="auto"/>
          <w:sz w:val="28"/>
          <w:szCs w:val="28"/>
        </w:rPr>
        <w:t xml:space="preserve">Artikel </w:t>
      </w:r>
      <w:r w:rsidR="3D3C9EB7" w:rsidRPr="2879FE87">
        <w:rPr>
          <w:rFonts w:ascii="Century Gothic" w:hAnsi="Century Gothic"/>
          <w:color w:val="auto"/>
          <w:sz w:val="28"/>
          <w:szCs w:val="28"/>
        </w:rPr>
        <w:t>3.</w:t>
      </w:r>
      <w:r w:rsidR="00A14228" w:rsidRPr="2879FE87">
        <w:rPr>
          <w:rFonts w:ascii="Century Gothic" w:hAnsi="Century Gothic"/>
          <w:color w:val="auto"/>
          <w:sz w:val="28"/>
          <w:szCs w:val="28"/>
        </w:rPr>
        <w:t>13 Onverschuldigde betaling</w:t>
      </w:r>
      <w:bookmarkEnd w:id="123"/>
      <w:bookmarkEnd w:id="124"/>
      <w:bookmarkEnd w:id="125"/>
    </w:p>
    <w:p w14:paraId="28B0D9C6" w14:textId="77777777" w:rsidR="003058CD" w:rsidRPr="004B724E" w:rsidRDefault="003058CD" w:rsidP="12C7D60F">
      <w:pPr>
        <w:pStyle w:val="Plattetekst"/>
        <w:rPr>
          <w:rFonts w:ascii="Century Gothic" w:hAnsi="Century Gothic"/>
          <w:sz w:val="18"/>
          <w:szCs w:val="18"/>
        </w:rPr>
      </w:pPr>
    </w:p>
    <w:p w14:paraId="239F4CFC" w14:textId="77777777" w:rsidR="00A14228" w:rsidRPr="004B724E" w:rsidRDefault="005409B0" w:rsidP="12C7D60F">
      <w:pPr>
        <w:pStyle w:val="Plattetekst"/>
        <w:ind w:left="0"/>
        <w:rPr>
          <w:rFonts w:ascii="Century Gothic" w:hAnsi="Century Gothic"/>
          <w:sz w:val="18"/>
          <w:szCs w:val="18"/>
        </w:rPr>
      </w:pPr>
      <w:r w:rsidRPr="004B724E">
        <w:rPr>
          <w:rFonts w:ascii="Century Gothic" w:hAnsi="Century Gothic"/>
          <w:sz w:val="18"/>
          <w:szCs w:val="18"/>
        </w:rPr>
        <w:t>Ten onrechte gedane betalingen gedurende de duur van de overeenkomst of gedaan in enig voorafgaand jaar leiden tot ten minste terugvordering van hetgeen onterecht is voldaan, vermeerderd met wettelijke rente en te maken kosten, al dan niet verrekend met nog openstaande dan wel toekomstige declaraties.</w:t>
      </w:r>
    </w:p>
    <w:p w14:paraId="31592109" w14:textId="77777777" w:rsidR="005409B0" w:rsidRPr="004B724E" w:rsidRDefault="005409B0" w:rsidP="12C7D60F">
      <w:pPr>
        <w:pStyle w:val="Plattetekst"/>
        <w:rPr>
          <w:rFonts w:ascii="Century Gothic" w:hAnsi="Century Gothic"/>
          <w:sz w:val="18"/>
          <w:szCs w:val="18"/>
        </w:rPr>
      </w:pPr>
    </w:p>
    <w:p w14:paraId="435526AB" w14:textId="77777777" w:rsidR="00A14228" w:rsidRPr="004B724E" w:rsidRDefault="00012859" w:rsidP="12C7D60F">
      <w:pPr>
        <w:pStyle w:val="Kop1"/>
        <w:rPr>
          <w:rFonts w:ascii="Century Gothic" w:hAnsi="Century Gothic"/>
          <w:color w:val="auto"/>
          <w:sz w:val="28"/>
          <w:szCs w:val="28"/>
        </w:rPr>
      </w:pPr>
      <w:bookmarkStart w:id="126" w:name="_Toc106636687"/>
      <w:bookmarkStart w:id="127" w:name="_Toc115333916"/>
      <w:bookmarkStart w:id="128" w:name="_Toc168604333"/>
      <w:r w:rsidRPr="2879FE87">
        <w:rPr>
          <w:rFonts w:ascii="Century Gothic" w:hAnsi="Century Gothic"/>
          <w:color w:val="auto"/>
          <w:sz w:val="28"/>
          <w:szCs w:val="28"/>
        </w:rPr>
        <w:t xml:space="preserve">Artikel </w:t>
      </w:r>
      <w:r w:rsidR="799EC488"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14 Declaratie en betaling van de geleverde </w:t>
      </w:r>
      <w:r w:rsidR="00AF5D22" w:rsidRPr="2879FE87">
        <w:rPr>
          <w:rFonts w:ascii="Century Gothic" w:hAnsi="Century Gothic"/>
          <w:color w:val="auto"/>
          <w:sz w:val="28"/>
          <w:szCs w:val="28"/>
        </w:rPr>
        <w:t>maatschappelijke ondersteuning</w:t>
      </w:r>
      <w:bookmarkEnd w:id="126"/>
      <w:bookmarkEnd w:id="127"/>
      <w:bookmarkEnd w:id="128"/>
    </w:p>
    <w:p w14:paraId="34B94424" w14:textId="77777777" w:rsidR="00A14228" w:rsidRPr="004B724E" w:rsidRDefault="00A14228" w:rsidP="12C7D60F">
      <w:pPr>
        <w:pStyle w:val="Plattetekst"/>
        <w:rPr>
          <w:rFonts w:ascii="Century Gothic" w:hAnsi="Century Gothic"/>
          <w:sz w:val="18"/>
          <w:szCs w:val="18"/>
        </w:rPr>
      </w:pPr>
    </w:p>
    <w:p w14:paraId="4277E0A3"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Partijen verplichten zich</w:t>
      </w:r>
      <w:r w:rsidR="75547FA4" w:rsidRPr="004B724E">
        <w:rPr>
          <w:rFonts w:ascii="Century Gothic" w:hAnsi="Century Gothic"/>
          <w:sz w:val="18"/>
          <w:szCs w:val="18"/>
        </w:rPr>
        <w:t xml:space="preserve"> </w:t>
      </w:r>
      <w:r w:rsidRPr="004B724E">
        <w:rPr>
          <w:rFonts w:ascii="Century Gothic" w:hAnsi="Century Gothic"/>
          <w:sz w:val="18"/>
          <w:szCs w:val="18"/>
        </w:rPr>
        <w:t xml:space="preserve">te handelen volgens </w:t>
      </w:r>
      <w:r w:rsidR="00CE0905" w:rsidRPr="004B724E">
        <w:rPr>
          <w:rFonts w:ascii="Century Gothic" w:hAnsi="Century Gothic"/>
          <w:sz w:val="18"/>
          <w:szCs w:val="18"/>
        </w:rPr>
        <w:t>het actuele en voor de uitvoeringsvariant van toepassing zijnde Standaard Administratieprotocol</w:t>
      </w:r>
      <w:r w:rsidRPr="004B724E">
        <w:rPr>
          <w:rFonts w:ascii="Century Gothic" w:hAnsi="Century Gothic"/>
          <w:sz w:val="18"/>
          <w:szCs w:val="18"/>
        </w:rPr>
        <w:t xml:space="preserve"> van het Ketenbureau i-Sociaal </w:t>
      </w:r>
      <w:r w:rsidR="00B8245F" w:rsidRPr="004B724E">
        <w:rPr>
          <w:rFonts w:ascii="Century Gothic" w:hAnsi="Century Gothic"/>
          <w:sz w:val="18"/>
          <w:szCs w:val="18"/>
        </w:rPr>
        <w:t>D</w:t>
      </w:r>
      <w:r w:rsidRPr="004B724E">
        <w:rPr>
          <w:rFonts w:ascii="Century Gothic" w:hAnsi="Century Gothic"/>
          <w:sz w:val="18"/>
          <w:szCs w:val="18"/>
        </w:rPr>
        <w:t>omein.</w:t>
      </w:r>
    </w:p>
    <w:p w14:paraId="0BF1929A" w14:textId="77777777" w:rsidR="00A14228" w:rsidRPr="004B724E" w:rsidRDefault="00A14228" w:rsidP="12C7D60F">
      <w:pPr>
        <w:pStyle w:val="Plattetekst"/>
        <w:rPr>
          <w:rFonts w:ascii="Century Gothic" w:hAnsi="Century Gothic"/>
          <w:sz w:val="18"/>
          <w:szCs w:val="18"/>
        </w:rPr>
      </w:pPr>
    </w:p>
    <w:p w14:paraId="4D91D910" w14:textId="77777777" w:rsidR="00A14228" w:rsidRPr="004B724E" w:rsidRDefault="00012859" w:rsidP="12C7D60F">
      <w:pPr>
        <w:pStyle w:val="Kop1"/>
        <w:rPr>
          <w:rFonts w:ascii="Century Gothic" w:hAnsi="Century Gothic"/>
          <w:color w:val="auto"/>
          <w:sz w:val="28"/>
          <w:szCs w:val="28"/>
        </w:rPr>
      </w:pPr>
      <w:bookmarkStart w:id="129" w:name="_Toc106636689"/>
      <w:bookmarkStart w:id="130" w:name="_Toc115333918"/>
      <w:bookmarkStart w:id="131" w:name="_Toc168604334"/>
      <w:r w:rsidRPr="2879FE87">
        <w:rPr>
          <w:rFonts w:ascii="Century Gothic" w:hAnsi="Century Gothic"/>
          <w:color w:val="auto"/>
          <w:sz w:val="28"/>
          <w:szCs w:val="28"/>
        </w:rPr>
        <w:t xml:space="preserve">Artikel </w:t>
      </w:r>
      <w:r w:rsidR="736AC2F4"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15 Uitgangspunten voor betaling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1</w:t>
      </w:r>
      <w:bookmarkEnd w:id="129"/>
      <w:bookmarkEnd w:id="130"/>
      <w:bookmarkEnd w:id="131"/>
    </w:p>
    <w:p w14:paraId="6F4120B6" w14:textId="77777777" w:rsidR="00A14228" w:rsidRPr="004B724E" w:rsidRDefault="00A14228" w:rsidP="12C7D60F">
      <w:pPr>
        <w:pStyle w:val="Plattetekst"/>
        <w:rPr>
          <w:rFonts w:ascii="Century Gothic" w:hAnsi="Century Gothic"/>
          <w:sz w:val="18"/>
          <w:szCs w:val="18"/>
        </w:rPr>
      </w:pPr>
    </w:p>
    <w:p w14:paraId="3090E785" w14:textId="77777777" w:rsidR="00E8045F" w:rsidRPr="004B724E" w:rsidRDefault="00E8045F" w:rsidP="12C7D60F">
      <w:pPr>
        <w:pStyle w:val="Plattetekst"/>
        <w:ind w:left="0"/>
        <w:rPr>
          <w:rFonts w:ascii="Century Gothic" w:hAnsi="Century Gothic"/>
          <w:sz w:val="18"/>
          <w:szCs w:val="18"/>
        </w:rPr>
      </w:pPr>
      <w:r w:rsidRPr="004B724E">
        <w:rPr>
          <w:rFonts w:ascii="Century Gothic" w:hAnsi="Century Gothic"/>
          <w:sz w:val="18"/>
          <w:szCs w:val="18"/>
        </w:rPr>
        <w:t xml:space="preserve">De vergoeding van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vindt plaats overeenkomstig de afspraken die partijen hebben gemaakt in deel 1 en/of 2 van deze overeenkomst inclusief relevante bijlagen. </w:t>
      </w:r>
    </w:p>
    <w:p w14:paraId="420EA778" w14:textId="77777777" w:rsidR="00A14228" w:rsidRPr="004B724E" w:rsidRDefault="00012859" w:rsidP="12C7D60F">
      <w:pPr>
        <w:pStyle w:val="Kop1"/>
        <w:rPr>
          <w:rFonts w:ascii="Century Gothic" w:hAnsi="Century Gothic"/>
          <w:color w:val="auto"/>
          <w:sz w:val="28"/>
          <w:szCs w:val="28"/>
        </w:rPr>
      </w:pPr>
      <w:bookmarkStart w:id="132" w:name="_Toc106636691"/>
      <w:bookmarkStart w:id="133" w:name="_Toc115333920"/>
      <w:bookmarkStart w:id="134" w:name="_Toc168604335"/>
      <w:r w:rsidRPr="2879FE87">
        <w:rPr>
          <w:rFonts w:ascii="Century Gothic" w:hAnsi="Century Gothic"/>
          <w:color w:val="auto"/>
          <w:sz w:val="28"/>
          <w:szCs w:val="28"/>
        </w:rPr>
        <w:t xml:space="preserve">Artikel </w:t>
      </w:r>
      <w:r w:rsidR="4718B862"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15 Uitgangspunten voor betaling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132"/>
      <w:bookmarkEnd w:id="133"/>
      <w:bookmarkEnd w:id="134"/>
    </w:p>
    <w:p w14:paraId="473B6B61" w14:textId="77777777" w:rsidR="00652439" w:rsidRPr="004B724E" w:rsidRDefault="00652439" w:rsidP="12C7D60F">
      <w:pPr>
        <w:pStyle w:val="Plattetekst"/>
        <w:rPr>
          <w:rFonts w:ascii="Century Gothic" w:hAnsi="Century Gothic"/>
          <w:sz w:val="18"/>
          <w:szCs w:val="18"/>
        </w:rPr>
      </w:pPr>
    </w:p>
    <w:p w14:paraId="4D933856" w14:textId="77777777" w:rsidR="2DB8C9AD" w:rsidRPr="004B724E" w:rsidRDefault="2DB8C9AD" w:rsidP="12C7D60F">
      <w:pPr>
        <w:pStyle w:val="Plattetekst"/>
        <w:ind w:left="0"/>
        <w:rPr>
          <w:rFonts w:ascii="Century Gothic" w:hAnsi="Century Gothic"/>
          <w:sz w:val="18"/>
          <w:szCs w:val="18"/>
        </w:rPr>
      </w:pPr>
      <w:r w:rsidRPr="004B724E">
        <w:rPr>
          <w:rFonts w:ascii="Century Gothic" w:hAnsi="Century Gothic"/>
          <w:sz w:val="18"/>
          <w:szCs w:val="18"/>
        </w:rPr>
        <w:t>De Gemeente vergoedt alleen de geleverde maatschappelijke ondersteuning zoals beschreven in deel 1 en/of deel 2 van deze overeenkomst.</w:t>
      </w:r>
    </w:p>
    <w:p w14:paraId="23E51BC0" w14:textId="77777777" w:rsidR="00652439" w:rsidRPr="004B724E" w:rsidRDefault="00652439" w:rsidP="12C7D60F">
      <w:pPr>
        <w:pStyle w:val="Plattetekst"/>
        <w:rPr>
          <w:rFonts w:ascii="Century Gothic" w:hAnsi="Century Gothic"/>
          <w:sz w:val="18"/>
          <w:szCs w:val="18"/>
        </w:rPr>
      </w:pPr>
    </w:p>
    <w:p w14:paraId="27666CCB" w14:textId="77777777" w:rsidR="00A14228" w:rsidRPr="004B724E" w:rsidRDefault="00A14228" w:rsidP="12C7D60F">
      <w:pPr>
        <w:pStyle w:val="Kop1"/>
        <w:rPr>
          <w:rFonts w:ascii="Century Gothic" w:hAnsi="Century Gothic"/>
          <w:color w:val="auto"/>
          <w:sz w:val="28"/>
          <w:szCs w:val="28"/>
        </w:rPr>
      </w:pPr>
      <w:bookmarkStart w:id="135" w:name="_Toc106636693"/>
      <w:bookmarkStart w:id="136" w:name="_Toc115333922"/>
      <w:bookmarkStart w:id="137" w:name="_Toc168604336"/>
      <w:r w:rsidRPr="2879FE87">
        <w:rPr>
          <w:rFonts w:ascii="Century Gothic" w:hAnsi="Century Gothic"/>
          <w:color w:val="auto"/>
          <w:sz w:val="28"/>
          <w:szCs w:val="28"/>
        </w:rPr>
        <w:t xml:space="preserve">Hoofdstuk 5 </w:t>
      </w:r>
      <w:r>
        <w:br/>
      </w:r>
      <w:r w:rsidRPr="2879FE87">
        <w:rPr>
          <w:rFonts w:ascii="Century Gothic" w:hAnsi="Century Gothic"/>
          <w:color w:val="auto"/>
          <w:sz w:val="28"/>
          <w:szCs w:val="28"/>
        </w:rPr>
        <w:t>Fraude</w:t>
      </w:r>
      <w:r w:rsidR="43CD2162" w:rsidRPr="2879FE87">
        <w:rPr>
          <w:rFonts w:ascii="Century Gothic" w:hAnsi="Century Gothic"/>
          <w:color w:val="auto"/>
          <w:sz w:val="28"/>
          <w:szCs w:val="28"/>
        </w:rPr>
        <w:t xml:space="preserve"> en </w:t>
      </w:r>
      <w:r w:rsidRPr="2879FE87">
        <w:rPr>
          <w:rFonts w:ascii="Century Gothic" w:hAnsi="Century Gothic"/>
          <w:color w:val="auto"/>
          <w:sz w:val="28"/>
          <w:szCs w:val="28"/>
        </w:rPr>
        <w:t>integriteit</w:t>
      </w:r>
      <w:bookmarkEnd w:id="135"/>
      <w:bookmarkEnd w:id="136"/>
      <w:bookmarkEnd w:id="137"/>
    </w:p>
    <w:p w14:paraId="1F686BA2" w14:textId="77777777" w:rsidR="00A14228" w:rsidRPr="004B724E" w:rsidRDefault="00A14228" w:rsidP="12C7D60F">
      <w:pPr>
        <w:pStyle w:val="Plattetekst"/>
        <w:rPr>
          <w:rFonts w:ascii="Century Gothic" w:hAnsi="Century Gothic"/>
          <w:sz w:val="18"/>
          <w:szCs w:val="18"/>
        </w:rPr>
      </w:pPr>
    </w:p>
    <w:p w14:paraId="03F5EF0F" w14:textId="77777777" w:rsidR="00A14228" w:rsidRPr="004B724E" w:rsidRDefault="00012859" w:rsidP="12C7D60F">
      <w:pPr>
        <w:pStyle w:val="Kop1"/>
        <w:rPr>
          <w:rFonts w:ascii="Century Gothic" w:hAnsi="Century Gothic"/>
          <w:color w:val="auto"/>
          <w:sz w:val="28"/>
          <w:szCs w:val="28"/>
        </w:rPr>
      </w:pPr>
      <w:bookmarkStart w:id="138" w:name="_Toc106636694"/>
      <w:bookmarkStart w:id="139" w:name="_Toc115333923"/>
      <w:bookmarkStart w:id="140" w:name="_Toc168604337"/>
      <w:r w:rsidRPr="2879FE87">
        <w:rPr>
          <w:rFonts w:ascii="Century Gothic" w:hAnsi="Century Gothic"/>
          <w:color w:val="auto"/>
          <w:sz w:val="28"/>
          <w:szCs w:val="28"/>
        </w:rPr>
        <w:t xml:space="preserve">Artikel </w:t>
      </w:r>
      <w:r w:rsidR="6C7AC5AB"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16 UBO (Ultimate </w:t>
      </w:r>
      <w:proofErr w:type="spellStart"/>
      <w:r w:rsidR="00A14228" w:rsidRPr="2879FE87">
        <w:rPr>
          <w:rFonts w:ascii="Century Gothic" w:hAnsi="Century Gothic"/>
          <w:color w:val="auto"/>
          <w:sz w:val="28"/>
          <w:szCs w:val="28"/>
        </w:rPr>
        <w:t>Benific</w:t>
      </w:r>
      <w:r w:rsidR="00662647" w:rsidRPr="2879FE87">
        <w:rPr>
          <w:rFonts w:ascii="Century Gothic" w:hAnsi="Century Gothic"/>
          <w:color w:val="auto"/>
          <w:sz w:val="28"/>
          <w:szCs w:val="28"/>
        </w:rPr>
        <w:t>i</w:t>
      </w:r>
      <w:r w:rsidR="00A14228" w:rsidRPr="2879FE87">
        <w:rPr>
          <w:rFonts w:ascii="Century Gothic" w:hAnsi="Century Gothic"/>
          <w:color w:val="auto"/>
          <w:sz w:val="28"/>
          <w:szCs w:val="28"/>
        </w:rPr>
        <w:t>al</w:t>
      </w:r>
      <w:proofErr w:type="spellEnd"/>
      <w:r w:rsidR="00A14228" w:rsidRPr="2879FE87">
        <w:rPr>
          <w:rFonts w:ascii="Century Gothic" w:hAnsi="Century Gothic"/>
          <w:color w:val="auto"/>
          <w:sz w:val="28"/>
          <w:szCs w:val="28"/>
        </w:rPr>
        <w:t xml:space="preserve"> </w:t>
      </w:r>
      <w:proofErr w:type="spellStart"/>
      <w:r w:rsidR="00A14228" w:rsidRPr="2879FE87">
        <w:rPr>
          <w:rFonts w:ascii="Century Gothic" w:hAnsi="Century Gothic"/>
          <w:color w:val="auto"/>
          <w:sz w:val="28"/>
          <w:szCs w:val="28"/>
        </w:rPr>
        <w:t>Owner</w:t>
      </w:r>
      <w:proofErr w:type="spellEnd"/>
      <w:r w:rsidR="00A14228" w:rsidRPr="2879FE87">
        <w:rPr>
          <w:rFonts w:ascii="Century Gothic" w:hAnsi="Century Gothic"/>
          <w:color w:val="auto"/>
          <w:sz w:val="28"/>
          <w:szCs w:val="28"/>
        </w:rPr>
        <w:t>)</w:t>
      </w:r>
      <w:bookmarkEnd w:id="138"/>
      <w:bookmarkEnd w:id="139"/>
      <w:bookmarkEnd w:id="140"/>
    </w:p>
    <w:p w14:paraId="0CE0D7B0" w14:textId="77777777" w:rsidR="002C7FB7" w:rsidRPr="004B724E" w:rsidRDefault="006D1520" w:rsidP="12C7D60F">
      <w:pPr>
        <w:pStyle w:val="Plattetekst"/>
        <w:ind w:left="0"/>
        <w:rPr>
          <w:rFonts w:ascii="Century Gothic" w:hAnsi="Century Gothic"/>
          <w:sz w:val="18"/>
          <w:szCs w:val="18"/>
        </w:rPr>
      </w:pPr>
      <w:r w:rsidRPr="004B724E">
        <w:rPr>
          <w:rFonts w:ascii="Century Gothic" w:hAnsi="Century Gothic"/>
          <w:sz w:val="18"/>
          <w:szCs w:val="18"/>
        </w:rPr>
        <w:t xml:space="preserve">Op 27 september 2020 is het UBO-register voor vennootschappen en andere juridische entiteiten in werking getreden. Het UBO-register is onderdeel van het handelsregister. </w:t>
      </w:r>
      <w:r w:rsidR="002C7FB7" w:rsidRPr="004B724E">
        <w:rPr>
          <w:rFonts w:ascii="Century Gothic" w:hAnsi="Century Gothic"/>
          <w:sz w:val="18"/>
          <w:szCs w:val="18"/>
        </w:rPr>
        <w:br/>
      </w:r>
      <w:r w:rsidRPr="004B724E">
        <w:rPr>
          <w:rFonts w:ascii="Century Gothic" w:hAnsi="Century Gothic"/>
          <w:sz w:val="18"/>
          <w:szCs w:val="18"/>
        </w:rPr>
        <w:t xml:space="preserve">Bij inschrijving van nieuw opgerichte entiteiten in het handelsregister dienen de uiteindelijk </w:t>
      </w:r>
      <w:r w:rsidRPr="004B724E">
        <w:rPr>
          <w:rFonts w:ascii="Century Gothic" w:hAnsi="Century Gothic"/>
          <w:sz w:val="18"/>
          <w:szCs w:val="18"/>
        </w:rPr>
        <w:lastRenderedPageBreak/>
        <w:t>belanghebbenden van die entiteiten in het UBO-register te worden ingeschreven</w:t>
      </w:r>
      <w:r w:rsidR="00A14228" w:rsidRPr="004B724E">
        <w:rPr>
          <w:rStyle w:val="Voetnootmarkering"/>
          <w:rFonts w:ascii="Century Gothic" w:hAnsi="Century Gothic"/>
          <w:sz w:val="18"/>
          <w:szCs w:val="18"/>
        </w:rPr>
        <w:footnoteReference w:id="2"/>
      </w:r>
      <w:r w:rsidR="00A14228" w:rsidRPr="004B724E">
        <w:rPr>
          <w:rFonts w:ascii="Century Gothic" w:hAnsi="Century Gothic"/>
          <w:sz w:val="18"/>
          <w:szCs w:val="18"/>
        </w:rPr>
        <w:t xml:space="preserve">. </w:t>
      </w:r>
      <w:r w:rsidR="00D86286" w:rsidRPr="004B724E">
        <w:rPr>
          <w:rFonts w:ascii="Century Gothic" w:hAnsi="Century Gothic"/>
          <w:sz w:val="18"/>
          <w:szCs w:val="18"/>
        </w:rPr>
        <w:br/>
      </w:r>
    </w:p>
    <w:p w14:paraId="28BF281F"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De volgende informatie moet worden ingeschreven in het UBO-register:</w:t>
      </w:r>
    </w:p>
    <w:p w14:paraId="4872F50B" w14:textId="77777777" w:rsidR="00A14228" w:rsidRPr="004B724E" w:rsidRDefault="00A14228"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naam;</w:t>
      </w:r>
    </w:p>
    <w:p w14:paraId="7D2F8148"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geboortemaand, geboortejaar,</w:t>
      </w:r>
    </w:p>
    <w:p w14:paraId="227FA2A4"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woonstaat en nationaliteit;</w:t>
      </w:r>
    </w:p>
    <w:p w14:paraId="158F2E3F"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 xml:space="preserve">aard en omvang van het gehouden economisch belang (dit ziet enkel op aandelen, stemrechten of eigendomsbelang, in bandbreedtes van 25%); </w:t>
      </w:r>
    </w:p>
    <w:p w14:paraId="30EDD0FF"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geboortedag, geboorteplaats, geboorteland en woonadres;</w:t>
      </w:r>
    </w:p>
    <w:p w14:paraId="2E77A3A0"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BSN / buitenlands fiscaal identificatienummer (TIN);</w:t>
      </w:r>
    </w:p>
    <w:p w14:paraId="3ECCF490"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afschriften van documenten op grond waarvan de voormelde persoonsgegevens zijn geverifieerd (bijv. kopie paspoort);</w:t>
      </w:r>
    </w:p>
    <w:p w14:paraId="57CEFE12" w14:textId="77777777" w:rsidR="006D1520" w:rsidRPr="004B724E" w:rsidRDefault="006D1520" w:rsidP="12C7D60F">
      <w:pPr>
        <w:pStyle w:val="OpsommingN1Bullet"/>
        <w:numPr>
          <w:ilvl w:val="0"/>
          <w:numId w:val="0"/>
        </w:numPr>
        <w:rPr>
          <w:rFonts w:ascii="Century Gothic" w:hAnsi="Century Gothic"/>
          <w:sz w:val="18"/>
          <w:szCs w:val="18"/>
        </w:rPr>
      </w:pPr>
      <w:r w:rsidRPr="004B724E">
        <w:rPr>
          <w:rFonts w:ascii="Century Gothic" w:hAnsi="Century Gothic"/>
          <w:sz w:val="18"/>
          <w:szCs w:val="18"/>
        </w:rPr>
        <w:t xml:space="preserve">afschriften van documenten waaruit de aard en omvang van het door de UBO gehouden economisch belang blijken </w:t>
      </w:r>
      <w:r w:rsidR="000F1C34" w:rsidRPr="004B724E">
        <w:rPr>
          <w:rStyle w:val="Voetnootmarkering"/>
          <w:rFonts w:ascii="Century Gothic" w:hAnsi="Century Gothic"/>
          <w:sz w:val="18"/>
          <w:szCs w:val="18"/>
        </w:rPr>
        <w:footnoteReference w:id="3"/>
      </w:r>
    </w:p>
    <w:p w14:paraId="3AF5D680" w14:textId="77777777" w:rsidR="00A14228" w:rsidRPr="004B724E" w:rsidRDefault="006D1520" w:rsidP="12C7D60F">
      <w:pPr>
        <w:pStyle w:val="Plattetekst"/>
        <w:ind w:left="0"/>
        <w:rPr>
          <w:rFonts w:ascii="Century Gothic" w:hAnsi="Century Gothic"/>
          <w:sz w:val="18"/>
          <w:szCs w:val="18"/>
        </w:rPr>
      </w:pPr>
      <w:r w:rsidRPr="004B724E">
        <w:rPr>
          <w:rFonts w:ascii="Century Gothic" w:hAnsi="Century Gothic"/>
          <w:sz w:val="18"/>
          <w:szCs w:val="18"/>
        </w:rPr>
        <w:t>Het UBO-register is van belang in het kader van het voorkomen van fraude met zorggelden. Het register maakt zichtbaar wie de uiteindelijke ontvanger is van de winsten van een onderneming.</w:t>
      </w:r>
    </w:p>
    <w:p w14:paraId="0432BDCD" w14:textId="77777777" w:rsidR="00A14228" w:rsidRPr="004B724E" w:rsidRDefault="00012859" w:rsidP="12C7D60F">
      <w:pPr>
        <w:pStyle w:val="Kop1"/>
        <w:rPr>
          <w:rFonts w:ascii="Century Gothic" w:hAnsi="Century Gothic"/>
          <w:color w:val="auto"/>
          <w:sz w:val="28"/>
          <w:szCs w:val="28"/>
        </w:rPr>
      </w:pPr>
      <w:bookmarkStart w:id="141" w:name="_Toc106636696"/>
      <w:bookmarkStart w:id="142" w:name="_Toc115333925"/>
      <w:bookmarkStart w:id="143" w:name="_Toc168604338"/>
      <w:r w:rsidRPr="2879FE87">
        <w:rPr>
          <w:rFonts w:ascii="Century Gothic" w:hAnsi="Century Gothic"/>
          <w:color w:val="auto"/>
          <w:sz w:val="28"/>
          <w:szCs w:val="28"/>
        </w:rPr>
        <w:t xml:space="preserve">Artikel </w:t>
      </w:r>
      <w:r w:rsidR="53EB055B"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16 UBO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1</w:t>
      </w:r>
      <w:bookmarkEnd w:id="141"/>
      <w:bookmarkEnd w:id="142"/>
      <w:bookmarkEnd w:id="143"/>
      <w:r w:rsidR="00A14228" w:rsidRPr="2879FE87">
        <w:rPr>
          <w:rFonts w:ascii="Century Gothic" w:hAnsi="Century Gothic"/>
          <w:color w:val="auto"/>
          <w:sz w:val="28"/>
          <w:szCs w:val="28"/>
        </w:rPr>
        <w:t xml:space="preserve"> </w:t>
      </w:r>
    </w:p>
    <w:p w14:paraId="29A81806" w14:textId="77777777" w:rsidR="00A14228" w:rsidRPr="004B724E" w:rsidRDefault="00A14228" w:rsidP="12C7D60F">
      <w:pPr>
        <w:pStyle w:val="Plattetekst"/>
        <w:rPr>
          <w:rFonts w:ascii="Century Gothic" w:hAnsi="Century Gothic"/>
          <w:sz w:val="18"/>
          <w:szCs w:val="18"/>
        </w:rPr>
      </w:pPr>
    </w:p>
    <w:p w14:paraId="30AE5AA6" w14:textId="77777777" w:rsidR="6732A92A" w:rsidRPr="004B724E" w:rsidRDefault="6732A92A" w:rsidP="12C7D60F">
      <w:pPr>
        <w:pStyle w:val="Plattetekst"/>
        <w:ind w:left="0"/>
        <w:rPr>
          <w:rFonts w:ascii="Century Gothic" w:hAnsi="Century Gothic"/>
          <w:sz w:val="18"/>
          <w:szCs w:val="18"/>
        </w:rPr>
      </w:pPr>
      <w:r w:rsidRPr="004B724E">
        <w:rPr>
          <w:rFonts w:ascii="Century Gothic" w:hAnsi="Century Gothic"/>
          <w:sz w:val="18"/>
          <w:szCs w:val="18"/>
        </w:rPr>
        <w:t>De Aanbieder heeft geen UBO('s) die valt/vallen onder een wettelijke sanctieregeling zoals bedoeld in lid 2</w:t>
      </w:r>
    </w:p>
    <w:p w14:paraId="2BD85C2F" w14:textId="77777777" w:rsidR="00A14228" w:rsidRPr="004B724E" w:rsidRDefault="00A14228" w:rsidP="12C7D60F">
      <w:pPr>
        <w:pStyle w:val="Plattetekst"/>
        <w:rPr>
          <w:rFonts w:ascii="Century Gothic" w:hAnsi="Century Gothic"/>
          <w:sz w:val="18"/>
          <w:szCs w:val="18"/>
        </w:rPr>
      </w:pPr>
    </w:p>
    <w:p w14:paraId="265554A9" w14:textId="77777777" w:rsidR="00A14228" w:rsidRPr="004B724E" w:rsidRDefault="00012859" w:rsidP="12C7D60F">
      <w:pPr>
        <w:pStyle w:val="Kop1"/>
        <w:rPr>
          <w:rFonts w:ascii="Century Gothic" w:hAnsi="Century Gothic"/>
          <w:color w:val="auto"/>
          <w:sz w:val="28"/>
          <w:szCs w:val="28"/>
        </w:rPr>
      </w:pPr>
      <w:bookmarkStart w:id="144" w:name="_Toc106636698"/>
      <w:bookmarkStart w:id="145" w:name="_Toc115333927"/>
      <w:bookmarkStart w:id="146" w:name="_Toc168604339"/>
      <w:r w:rsidRPr="2879FE87">
        <w:rPr>
          <w:rFonts w:ascii="Century Gothic" w:hAnsi="Century Gothic"/>
          <w:color w:val="auto"/>
          <w:sz w:val="28"/>
          <w:szCs w:val="28"/>
        </w:rPr>
        <w:t xml:space="preserve">Artikel </w:t>
      </w:r>
      <w:r w:rsidR="0F2A6F4D" w:rsidRPr="2879FE87">
        <w:rPr>
          <w:rFonts w:ascii="Century Gothic" w:hAnsi="Century Gothic"/>
          <w:color w:val="auto"/>
          <w:sz w:val="28"/>
          <w:szCs w:val="28"/>
        </w:rPr>
        <w:t>3.</w:t>
      </w:r>
      <w:r w:rsidR="00A14228" w:rsidRPr="2879FE87">
        <w:rPr>
          <w:rFonts w:ascii="Century Gothic" w:hAnsi="Century Gothic"/>
          <w:color w:val="auto"/>
          <w:sz w:val="28"/>
          <w:szCs w:val="28"/>
        </w:rPr>
        <w:t>16 UBO</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2</w:t>
      </w:r>
      <w:bookmarkEnd w:id="144"/>
      <w:bookmarkEnd w:id="145"/>
      <w:bookmarkEnd w:id="146"/>
      <w:r w:rsidR="00A14228" w:rsidRPr="2879FE87">
        <w:rPr>
          <w:rFonts w:ascii="Century Gothic" w:hAnsi="Century Gothic"/>
          <w:color w:val="auto"/>
          <w:sz w:val="28"/>
          <w:szCs w:val="28"/>
        </w:rPr>
        <w:t xml:space="preserve"> </w:t>
      </w:r>
    </w:p>
    <w:p w14:paraId="329DAC37" w14:textId="77777777" w:rsidR="00A14228" w:rsidRPr="004B724E" w:rsidRDefault="00A14228" w:rsidP="12C7D60F">
      <w:pPr>
        <w:pStyle w:val="Plattetekst"/>
        <w:rPr>
          <w:rFonts w:ascii="Century Gothic" w:hAnsi="Century Gothic"/>
          <w:sz w:val="18"/>
          <w:szCs w:val="18"/>
        </w:rPr>
      </w:pPr>
    </w:p>
    <w:p w14:paraId="65E48522" w14:textId="77777777" w:rsidR="00A14228" w:rsidRPr="004B724E" w:rsidRDefault="008115C6" w:rsidP="12C7D60F">
      <w:pPr>
        <w:pStyle w:val="Plattetekst"/>
        <w:ind w:left="0"/>
        <w:rPr>
          <w:rFonts w:ascii="Century Gothic" w:hAnsi="Century Gothic"/>
          <w:sz w:val="18"/>
          <w:szCs w:val="18"/>
        </w:rPr>
      </w:pPr>
      <w:r w:rsidRPr="004B724E">
        <w:rPr>
          <w:rFonts w:ascii="Century Gothic" w:hAnsi="Century Gothic"/>
          <w:sz w:val="18"/>
          <w:szCs w:val="18"/>
        </w:rPr>
        <w:t xml:space="preserve">Onverminderd hetgeen bepaald is in lid 1, betaalt de Gemeente nooit aan een </w:t>
      </w:r>
      <w:r w:rsidR="00AF5D22" w:rsidRPr="004B724E">
        <w:rPr>
          <w:rFonts w:ascii="Century Gothic" w:hAnsi="Century Gothic"/>
          <w:sz w:val="18"/>
          <w:szCs w:val="18"/>
        </w:rPr>
        <w:t>Aanbieder</w:t>
      </w:r>
      <w:r w:rsidRPr="004B724E">
        <w:rPr>
          <w:rFonts w:ascii="Century Gothic" w:hAnsi="Century Gothic"/>
          <w:sz w:val="18"/>
          <w:szCs w:val="18"/>
        </w:rPr>
        <w:t xml:space="preserve"> waarvan de UBO('s) is/zijn vermeld op een sanctielijst behorend bij de Sanctiewet en -regelgeving. Om dit te kunnen controleren maakt de Gemeente onder andere gebruik van het landelijk UBO-register. De </w:t>
      </w:r>
      <w:r w:rsidR="00AF5D22" w:rsidRPr="004B724E">
        <w:rPr>
          <w:rFonts w:ascii="Century Gothic" w:hAnsi="Century Gothic"/>
          <w:sz w:val="18"/>
          <w:szCs w:val="18"/>
        </w:rPr>
        <w:t>Aanbieder</w:t>
      </w:r>
      <w:r w:rsidRPr="004B724E">
        <w:rPr>
          <w:rFonts w:ascii="Century Gothic" w:hAnsi="Century Gothic"/>
          <w:sz w:val="18"/>
          <w:szCs w:val="18"/>
        </w:rPr>
        <w:t xml:space="preserve"> draagt daartoe – als voor hem een registratieplicht geldt – zorg voor een juiste UBO-registratie in het landelijk UBO-register. Mocht de Gemeente de UBO(‘s) niet zelf, onder andere door gebruikmaking van het landelijk UBO-register, kunnen vaststellen dan verstrekt de </w:t>
      </w:r>
      <w:r w:rsidR="00AF5D22" w:rsidRPr="004B724E">
        <w:rPr>
          <w:rFonts w:ascii="Century Gothic" w:hAnsi="Century Gothic"/>
          <w:sz w:val="18"/>
          <w:szCs w:val="18"/>
        </w:rPr>
        <w:t>Aanbieder</w:t>
      </w:r>
      <w:r w:rsidRPr="004B724E">
        <w:rPr>
          <w:rFonts w:ascii="Century Gothic" w:hAnsi="Century Gothic"/>
          <w:sz w:val="18"/>
          <w:szCs w:val="18"/>
        </w:rPr>
        <w:t xml:space="preserve"> op eerste verzoek van de Gemeente deze informatie aan de Gemeente</w:t>
      </w:r>
      <w:r w:rsidR="00A14228" w:rsidRPr="004B724E">
        <w:rPr>
          <w:rFonts w:ascii="Century Gothic" w:hAnsi="Century Gothic"/>
          <w:sz w:val="18"/>
          <w:szCs w:val="18"/>
        </w:rPr>
        <w:t>.</w:t>
      </w:r>
    </w:p>
    <w:p w14:paraId="0AD44A50" w14:textId="77777777" w:rsidR="00A14228" w:rsidRPr="004B724E" w:rsidRDefault="00A14228" w:rsidP="12C7D60F">
      <w:pPr>
        <w:pStyle w:val="Plattetekst"/>
        <w:rPr>
          <w:rFonts w:ascii="Century Gothic" w:hAnsi="Century Gothic"/>
          <w:sz w:val="18"/>
          <w:szCs w:val="18"/>
        </w:rPr>
      </w:pPr>
    </w:p>
    <w:p w14:paraId="0D339431" w14:textId="77777777" w:rsidR="00A14228" w:rsidRPr="004B724E" w:rsidRDefault="00012859" w:rsidP="12C7D60F">
      <w:pPr>
        <w:pStyle w:val="Kop1"/>
        <w:rPr>
          <w:rFonts w:ascii="Century Gothic" w:hAnsi="Century Gothic"/>
          <w:color w:val="auto"/>
          <w:sz w:val="28"/>
          <w:szCs w:val="28"/>
        </w:rPr>
      </w:pPr>
      <w:bookmarkStart w:id="147" w:name="_Toc106636700"/>
      <w:bookmarkStart w:id="148" w:name="_Toc115333929"/>
      <w:bookmarkStart w:id="149" w:name="_Toc168604340"/>
      <w:r w:rsidRPr="2879FE87">
        <w:rPr>
          <w:rFonts w:ascii="Century Gothic" w:hAnsi="Century Gothic"/>
          <w:color w:val="auto"/>
          <w:sz w:val="28"/>
          <w:szCs w:val="28"/>
        </w:rPr>
        <w:t xml:space="preserve">Artikel </w:t>
      </w:r>
      <w:r w:rsidR="6B3C32EC" w:rsidRPr="2879FE87">
        <w:rPr>
          <w:rFonts w:ascii="Century Gothic" w:hAnsi="Century Gothic"/>
          <w:color w:val="auto"/>
          <w:sz w:val="28"/>
          <w:szCs w:val="28"/>
        </w:rPr>
        <w:t>3.</w:t>
      </w:r>
      <w:r w:rsidR="00A14228" w:rsidRPr="2879FE87">
        <w:rPr>
          <w:rFonts w:ascii="Century Gothic" w:hAnsi="Century Gothic"/>
          <w:color w:val="auto"/>
          <w:sz w:val="28"/>
          <w:szCs w:val="28"/>
        </w:rPr>
        <w:t>16 UBO</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3</w:t>
      </w:r>
      <w:bookmarkEnd w:id="147"/>
      <w:bookmarkEnd w:id="148"/>
      <w:bookmarkEnd w:id="149"/>
      <w:r w:rsidR="00A14228" w:rsidRPr="2879FE87">
        <w:rPr>
          <w:rFonts w:ascii="Century Gothic" w:hAnsi="Century Gothic"/>
          <w:color w:val="auto"/>
          <w:sz w:val="28"/>
          <w:szCs w:val="28"/>
        </w:rPr>
        <w:t xml:space="preserve"> </w:t>
      </w:r>
    </w:p>
    <w:p w14:paraId="0EC8C6F6" w14:textId="77777777" w:rsidR="00A14228" w:rsidRPr="004B724E" w:rsidRDefault="00A14228" w:rsidP="12C7D60F">
      <w:pPr>
        <w:pStyle w:val="Plattetekst"/>
        <w:rPr>
          <w:rFonts w:ascii="Century Gothic" w:hAnsi="Century Gothic"/>
          <w:sz w:val="18"/>
          <w:szCs w:val="18"/>
        </w:rPr>
      </w:pPr>
    </w:p>
    <w:p w14:paraId="478596D2" w14:textId="77777777" w:rsidR="4F6DD1B5" w:rsidRPr="004B724E" w:rsidRDefault="001A44F5" w:rsidP="5A1755C4">
      <w:pPr>
        <w:pStyle w:val="Plattetekst"/>
        <w:ind w:left="0"/>
        <w:rPr>
          <w:rFonts w:ascii="Century Gothic" w:hAnsi="Century Gothic"/>
          <w:sz w:val="18"/>
          <w:szCs w:val="18"/>
        </w:rPr>
      </w:pPr>
      <w:r w:rsidRPr="004B724E">
        <w:rPr>
          <w:rFonts w:ascii="Century Gothic" w:hAnsi="Century Gothic"/>
          <w:sz w:val="18"/>
          <w:szCs w:val="18"/>
        </w:rPr>
        <w:lastRenderedPageBreak/>
        <w:t xml:space="preserve">Onverminderd de geldigheid van deze overeenkomst betaalt de Gemeente nooit aan een </w:t>
      </w:r>
      <w:r w:rsidR="00AF5D22" w:rsidRPr="004B724E">
        <w:rPr>
          <w:rFonts w:ascii="Century Gothic" w:hAnsi="Century Gothic"/>
          <w:sz w:val="18"/>
          <w:szCs w:val="18"/>
        </w:rPr>
        <w:t>Aanbieder</w:t>
      </w:r>
      <w:r w:rsidRPr="004B724E">
        <w:rPr>
          <w:rFonts w:ascii="Century Gothic" w:hAnsi="Century Gothic"/>
          <w:sz w:val="18"/>
          <w:szCs w:val="18"/>
        </w:rPr>
        <w:t xml:space="preserve"> die zijn UBO niet bekend maakt of waarvan een UBO onder een wettelijke sanctieregeling valt.</w:t>
      </w:r>
    </w:p>
    <w:p w14:paraId="6AF7CCC1" w14:textId="77777777" w:rsidR="00A14228" w:rsidRPr="004B724E" w:rsidRDefault="00012859" w:rsidP="12C7D60F">
      <w:pPr>
        <w:pStyle w:val="Kop1"/>
        <w:rPr>
          <w:rFonts w:ascii="Century Gothic" w:hAnsi="Century Gothic"/>
          <w:color w:val="auto"/>
          <w:sz w:val="28"/>
          <w:szCs w:val="28"/>
        </w:rPr>
      </w:pPr>
      <w:bookmarkStart w:id="150" w:name="_Toc106636702"/>
      <w:bookmarkStart w:id="151" w:name="_Toc115333931"/>
      <w:bookmarkStart w:id="152" w:name="_Toc168604341"/>
      <w:r w:rsidRPr="2879FE87">
        <w:rPr>
          <w:rFonts w:ascii="Century Gothic" w:hAnsi="Century Gothic"/>
          <w:color w:val="auto"/>
          <w:sz w:val="28"/>
          <w:szCs w:val="28"/>
        </w:rPr>
        <w:t xml:space="preserve">Artikel </w:t>
      </w:r>
      <w:r w:rsidR="586AA896" w:rsidRPr="2879FE87">
        <w:rPr>
          <w:rFonts w:ascii="Century Gothic" w:hAnsi="Century Gothic"/>
          <w:color w:val="auto"/>
          <w:sz w:val="28"/>
          <w:szCs w:val="28"/>
        </w:rPr>
        <w:t>3.</w:t>
      </w:r>
      <w:r w:rsidR="00A14228" w:rsidRPr="2879FE87">
        <w:rPr>
          <w:rFonts w:ascii="Century Gothic" w:hAnsi="Century Gothic"/>
          <w:color w:val="auto"/>
          <w:sz w:val="28"/>
          <w:szCs w:val="28"/>
        </w:rPr>
        <w:t>16 UBO</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4</w:t>
      </w:r>
      <w:bookmarkEnd w:id="150"/>
      <w:bookmarkEnd w:id="151"/>
      <w:bookmarkEnd w:id="152"/>
      <w:r w:rsidR="00A14228" w:rsidRPr="2879FE87">
        <w:rPr>
          <w:rFonts w:ascii="Century Gothic" w:hAnsi="Century Gothic"/>
          <w:color w:val="auto"/>
          <w:sz w:val="28"/>
          <w:szCs w:val="28"/>
        </w:rPr>
        <w:t xml:space="preserve"> </w:t>
      </w:r>
    </w:p>
    <w:p w14:paraId="3F76F97B" w14:textId="77777777" w:rsidR="00A14228" w:rsidRPr="004B724E" w:rsidRDefault="00A14228" w:rsidP="12C7D60F">
      <w:pPr>
        <w:pStyle w:val="Plattetekst"/>
        <w:rPr>
          <w:rFonts w:ascii="Century Gothic" w:hAnsi="Century Gothic"/>
          <w:sz w:val="18"/>
          <w:szCs w:val="18"/>
        </w:rPr>
      </w:pPr>
    </w:p>
    <w:p w14:paraId="524DB6C7" w14:textId="77777777" w:rsidR="002926E5" w:rsidRPr="004B724E" w:rsidRDefault="002926E5" w:rsidP="12C7D60F">
      <w:pPr>
        <w:pStyle w:val="Plattetekst"/>
        <w:ind w:left="0"/>
        <w:rPr>
          <w:rFonts w:ascii="Century Gothic" w:hAnsi="Century Gothic"/>
          <w:sz w:val="18"/>
          <w:szCs w:val="18"/>
        </w:rPr>
      </w:pPr>
      <w:r w:rsidRPr="004B724E">
        <w:rPr>
          <w:rFonts w:ascii="Century Gothic" w:hAnsi="Century Gothic"/>
          <w:sz w:val="18"/>
          <w:szCs w:val="18"/>
        </w:rPr>
        <w:t xml:space="preserve">Indien de Gemeente de UBO('s) van de </w:t>
      </w:r>
      <w:r w:rsidR="00AF5D22" w:rsidRPr="004B724E">
        <w:rPr>
          <w:rFonts w:ascii="Century Gothic" w:hAnsi="Century Gothic"/>
          <w:sz w:val="18"/>
          <w:szCs w:val="18"/>
        </w:rPr>
        <w:t>Aanbieder</w:t>
      </w:r>
      <w:r w:rsidRPr="004B724E">
        <w:rPr>
          <w:rFonts w:ascii="Century Gothic" w:hAnsi="Century Gothic"/>
          <w:sz w:val="18"/>
          <w:szCs w:val="18"/>
        </w:rPr>
        <w:t xml:space="preserve"> niet kan achterhalen en de </w:t>
      </w:r>
      <w:r w:rsidR="00AF5D22" w:rsidRPr="004B724E">
        <w:rPr>
          <w:rFonts w:ascii="Century Gothic" w:hAnsi="Century Gothic"/>
          <w:sz w:val="18"/>
          <w:szCs w:val="18"/>
        </w:rPr>
        <w:t>Aanbieder</w:t>
      </w:r>
      <w:r w:rsidRPr="004B724E">
        <w:rPr>
          <w:rFonts w:ascii="Century Gothic" w:hAnsi="Century Gothic"/>
          <w:sz w:val="18"/>
          <w:szCs w:val="18"/>
        </w:rPr>
        <w:t xml:space="preserve"> na het eerste verzoek van de Gemeente geen informatie verstrekt over de UBO('s) zoals bedoeld in lid 2, dan heeft de Gemeente de mogelijkheid om betalingen aan de </w:t>
      </w:r>
      <w:r w:rsidR="00AF5D22" w:rsidRPr="004B724E">
        <w:rPr>
          <w:rFonts w:ascii="Century Gothic" w:hAnsi="Century Gothic"/>
          <w:sz w:val="18"/>
          <w:szCs w:val="18"/>
        </w:rPr>
        <w:t>Aanbieder</w:t>
      </w:r>
      <w:r w:rsidRPr="004B724E">
        <w:rPr>
          <w:rFonts w:ascii="Century Gothic" w:hAnsi="Century Gothic"/>
          <w:sz w:val="18"/>
          <w:szCs w:val="18"/>
        </w:rPr>
        <w:t xml:space="preserve"> op te schorten totdat de Gemeente toereikende informatie over de UBO('s) van de </w:t>
      </w:r>
      <w:r w:rsidR="00AF5D22" w:rsidRPr="004B724E">
        <w:rPr>
          <w:rFonts w:ascii="Century Gothic" w:hAnsi="Century Gothic"/>
          <w:sz w:val="18"/>
          <w:szCs w:val="18"/>
        </w:rPr>
        <w:t>Aanbieder</w:t>
      </w:r>
      <w:r w:rsidRPr="004B724E">
        <w:rPr>
          <w:rFonts w:ascii="Century Gothic" w:hAnsi="Century Gothic"/>
          <w:sz w:val="18"/>
          <w:szCs w:val="18"/>
        </w:rPr>
        <w:t xml:space="preserve"> heeft verkregen.</w:t>
      </w:r>
    </w:p>
    <w:p w14:paraId="0A69DAFF" w14:textId="77777777" w:rsidR="00A14228" w:rsidRPr="004B724E" w:rsidRDefault="00A14228" w:rsidP="12C7D60F">
      <w:pPr>
        <w:pStyle w:val="Plattetekst"/>
        <w:rPr>
          <w:rFonts w:ascii="Century Gothic" w:hAnsi="Century Gothic"/>
          <w:sz w:val="18"/>
          <w:szCs w:val="18"/>
        </w:rPr>
      </w:pPr>
    </w:p>
    <w:p w14:paraId="099C7173" w14:textId="5DDAFC51" w:rsidR="30DB96E6" w:rsidRDefault="30DB96E6" w:rsidP="30DB96E6">
      <w:pPr>
        <w:pStyle w:val="Plattetekst"/>
        <w:rPr>
          <w:rFonts w:ascii="Century Gothic" w:hAnsi="Century Gothic"/>
          <w:sz w:val="18"/>
          <w:szCs w:val="18"/>
        </w:rPr>
      </w:pPr>
    </w:p>
    <w:p w14:paraId="1A030EED" w14:textId="77777777" w:rsidR="00A14228" w:rsidRPr="004B724E" w:rsidRDefault="00012859" w:rsidP="12C7D60F">
      <w:pPr>
        <w:pStyle w:val="Kop1"/>
        <w:rPr>
          <w:rFonts w:ascii="Century Gothic" w:hAnsi="Century Gothic"/>
          <w:color w:val="auto"/>
          <w:sz w:val="28"/>
          <w:szCs w:val="28"/>
        </w:rPr>
      </w:pPr>
      <w:bookmarkStart w:id="153" w:name="_Toc106636704"/>
      <w:bookmarkStart w:id="154" w:name="_Toc115333933"/>
      <w:bookmarkStart w:id="155" w:name="_Toc168604342"/>
      <w:r w:rsidRPr="2879FE87">
        <w:rPr>
          <w:rFonts w:ascii="Century Gothic" w:hAnsi="Century Gothic"/>
          <w:color w:val="auto"/>
          <w:sz w:val="28"/>
          <w:szCs w:val="28"/>
        </w:rPr>
        <w:t xml:space="preserve">Artikel </w:t>
      </w:r>
      <w:r w:rsidR="19DE0ED5"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17 </w:t>
      </w:r>
      <w:r w:rsidR="00F160F2" w:rsidRPr="2879FE87">
        <w:rPr>
          <w:rFonts w:ascii="Century Gothic" w:hAnsi="Century Gothic"/>
          <w:color w:val="auto"/>
          <w:sz w:val="28"/>
          <w:szCs w:val="28"/>
        </w:rPr>
        <w:t xml:space="preserve">Toezicht en handhaving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1</w:t>
      </w:r>
      <w:bookmarkEnd w:id="153"/>
      <w:bookmarkEnd w:id="154"/>
      <w:bookmarkEnd w:id="155"/>
      <w:r w:rsidR="00A14228" w:rsidRPr="2879FE87">
        <w:rPr>
          <w:rFonts w:ascii="Century Gothic" w:hAnsi="Century Gothic"/>
          <w:color w:val="auto"/>
          <w:sz w:val="28"/>
          <w:szCs w:val="28"/>
        </w:rPr>
        <w:t xml:space="preserve"> </w:t>
      </w:r>
    </w:p>
    <w:p w14:paraId="02606CF9" w14:textId="77777777" w:rsidR="00A14228" w:rsidRPr="004B724E" w:rsidRDefault="00A14228" w:rsidP="12C7D60F">
      <w:pPr>
        <w:pStyle w:val="Plattetekst"/>
        <w:rPr>
          <w:rFonts w:ascii="Century Gothic" w:hAnsi="Century Gothic"/>
          <w:sz w:val="18"/>
          <w:szCs w:val="18"/>
        </w:rPr>
      </w:pPr>
    </w:p>
    <w:p w14:paraId="48413BE3" w14:textId="77777777" w:rsidR="15D6E598" w:rsidRPr="004B724E" w:rsidRDefault="15D6E598" w:rsidP="6EEC45A4">
      <w:pPr>
        <w:pStyle w:val="Plattetekst"/>
        <w:ind w:left="0"/>
        <w:rPr>
          <w:rFonts w:ascii="Century Gothic" w:hAnsi="Century Gothic"/>
          <w:sz w:val="18"/>
          <w:szCs w:val="18"/>
        </w:rPr>
      </w:pPr>
      <w:r w:rsidRPr="2879FE87">
        <w:rPr>
          <w:rFonts w:ascii="Century Gothic" w:eastAsia="Calibri" w:hAnsi="Century Gothic" w:cs="Calibri"/>
          <w:sz w:val="18"/>
          <w:szCs w:val="18"/>
        </w:rPr>
        <w:t xml:space="preserve">Het college van de Gemeente controleert de rechtmatige en doelmatige besteding van gelden en de nakoming van regels en voorwaarden. De gemeentelijk toezichthouder houdt toezicht op kwaliteit en rechtmatigheid volgens hoofdstuk 6, </w:t>
      </w:r>
      <w:proofErr w:type="spellStart"/>
      <w:r w:rsidRPr="2879FE87">
        <w:rPr>
          <w:rFonts w:ascii="Century Gothic" w:eastAsia="Calibri" w:hAnsi="Century Gothic" w:cs="Calibri"/>
          <w:sz w:val="18"/>
          <w:szCs w:val="18"/>
        </w:rPr>
        <w:t>Wmo</w:t>
      </w:r>
      <w:proofErr w:type="spellEnd"/>
      <w:r w:rsidRPr="2879FE87">
        <w:rPr>
          <w:rFonts w:ascii="Century Gothic" w:eastAsia="Calibri" w:hAnsi="Century Gothic" w:cs="Calibri"/>
          <w:sz w:val="18"/>
          <w:szCs w:val="18"/>
        </w:rPr>
        <w:t xml:space="preserve"> 2015, de integriteitsclausule (bijlage 12) en de gemeentelijke verordening. Het college van de Gemeente handhaaft op regelovertreding. </w:t>
      </w:r>
      <w:r w:rsidRPr="2879FE87">
        <w:rPr>
          <w:rFonts w:ascii="Century Gothic" w:hAnsi="Century Gothic"/>
          <w:sz w:val="18"/>
          <w:szCs w:val="18"/>
        </w:rPr>
        <w:t xml:space="preserve"> </w:t>
      </w:r>
    </w:p>
    <w:p w14:paraId="09A34C7C" w14:textId="77777777" w:rsidR="00A14228" w:rsidRPr="004B724E" w:rsidRDefault="00A14228" w:rsidP="12C7D60F">
      <w:pPr>
        <w:pStyle w:val="Plattetekst"/>
        <w:rPr>
          <w:rFonts w:ascii="Century Gothic" w:hAnsi="Century Gothic"/>
          <w:sz w:val="18"/>
          <w:szCs w:val="18"/>
        </w:rPr>
      </w:pPr>
    </w:p>
    <w:p w14:paraId="58B9F36F" w14:textId="77777777" w:rsidR="00A14228" w:rsidRPr="004B724E" w:rsidRDefault="00012859" w:rsidP="12C7D60F">
      <w:pPr>
        <w:pStyle w:val="Kop1"/>
        <w:rPr>
          <w:rFonts w:ascii="Century Gothic" w:hAnsi="Century Gothic"/>
          <w:color w:val="auto"/>
          <w:sz w:val="28"/>
          <w:szCs w:val="28"/>
        </w:rPr>
      </w:pPr>
      <w:bookmarkStart w:id="156" w:name="_Toc106636706"/>
      <w:bookmarkStart w:id="157" w:name="_Toc115333935"/>
      <w:bookmarkStart w:id="158" w:name="_Toc168604343"/>
      <w:bookmarkStart w:id="159" w:name="_Hlk100316160"/>
      <w:r w:rsidRPr="2879FE87">
        <w:rPr>
          <w:rFonts w:ascii="Century Gothic" w:hAnsi="Century Gothic"/>
          <w:color w:val="auto"/>
          <w:sz w:val="28"/>
          <w:szCs w:val="28"/>
        </w:rPr>
        <w:t xml:space="preserve">Artikel </w:t>
      </w:r>
      <w:r w:rsidR="0976C080"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17 </w:t>
      </w:r>
      <w:r w:rsidR="00F160F2" w:rsidRPr="2879FE87">
        <w:rPr>
          <w:rFonts w:ascii="Century Gothic" w:hAnsi="Century Gothic"/>
          <w:color w:val="auto"/>
          <w:sz w:val="28"/>
          <w:szCs w:val="28"/>
        </w:rPr>
        <w:t>Toezicht en handhaving</w:t>
      </w:r>
      <w:r w:rsidR="00A14228" w:rsidRPr="2879FE87">
        <w:rPr>
          <w:rFonts w:ascii="Century Gothic" w:hAnsi="Century Gothic"/>
          <w:color w:val="auto"/>
          <w:sz w:val="28"/>
          <w:szCs w:val="28"/>
        </w:rPr>
        <w:t xml:space="preserve">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156"/>
      <w:bookmarkEnd w:id="157"/>
      <w:bookmarkEnd w:id="158"/>
    </w:p>
    <w:p w14:paraId="70BCC09D" w14:textId="77777777" w:rsidR="00A14228" w:rsidRPr="004B724E" w:rsidRDefault="00A14228" w:rsidP="12C7D60F">
      <w:pPr>
        <w:pStyle w:val="Plattetekst"/>
        <w:rPr>
          <w:rFonts w:ascii="Century Gothic" w:hAnsi="Century Gothic"/>
          <w:sz w:val="18"/>
          <w:szCs w:val="18"/>
        </w:rPr>
      </w:pPr>
    </w:p>
    <w:bookmarkEnd w:id="159"/>
    <w:p w14:paraId="14363854" w14:textId="77777777" w:rsidR="00A14228" w:rsidRPr="004B724E" w:rsidRDefault="0AD04901" w:rsidP="12C7D60F">
      <w:pPr>
        <w:pStyle w:val="Plattetekst"/>
        <w:ind w:left="0"/>
        <w:rPr>
          <w:rFonts w:ascii="Century Gothic" w:hAnsi="Century Gothic"/>
          <w:sz w:val="18"/>
          <w:szCs w:val="18"/>
        </w:rPr>
      </w:pPr>
      <w:r w:rsidRPr="004B724E">
        <w:rPr>
          <w:rFonts w:ascii="Century Gothic" w:hAnsi="Century Gothic"/>
          <w:sz w:val="18"/>
          <w:szCs w:val="18"/>
        </w:rPr>
        <w:t>Onverlet wettelijke bepalingen, bepaalt het college van de Gemeente de gevolgen bij oneigenlijk gebruik door aanbieder. Onverlet wettelijke bepalingen, verliest Aanbieder bij misbruik of fraude het recht op vergoeding uit hoofde van deze overeenkomst voor dat deel van de levering van maatschappelijke ondersteuning waarbij misbruik of fraude is vastgesteld, onverminderd zijn verplichting maatschappelijke ondersteuning te blijven leveren</w:t>
      </w:r>
      <w:r w:rsidR="391F90A4" w:rsidRPr="004B724E">
        <w:rPr>
          <w:rFonts w:ascii="Century Gothic" w:hAnsi="Century Gothic"/>
          <w:sz w:val="18"/>
          <w:szCs w:val="18"/>
        </w:rPr>
        <w:t>.</w:t>
      </w:r>
    </w:p>
    <w:p w14:paraId="7F1BBA90" w14:textId="77777777" w:rsidR="00A14228" w:rsidRPr="004B724E" w:rsidRDefault="00A14228" w:rsidP="12C7D60F">
      <w:pPr>
        <w:pStyle w:val="Plattetekst"/>
        <w:rPr>
          <w:rFonts w:ascii="Century Gothic" w:hAnsi="Century Gothic"/>
          <w:sz w:val="18"/>
          <w:szCs w:val="18"/>
        </w:rPr>
      </w:pPr>
    </w:p>
    <w:p w14:paraId="65D13486" w14:textId="77777777" w:rsidR="00A14228" w:rsidRPr="004B724E" w:rsidRDefault="00012859" w:rsidP="12C7D60F">
      <w:pPr>
        <w:pStyle w:val="Kop1"/>
        <w:rPr>
          <w:rFonts w:ascii="Century Gothic" w:hAnsi="Century Gothic"/>
          <w:color w:val="auto"/>
          <w:sz w:val="28"/>
          <w:szCs w:val="28"/>
        </w:rPr>
      </w:pPr>
      <w:bookmarkStart w:id="160" w:name="_Toc106636708"/>
      <w:bookmarkStart w:id="161" w:name="_Toc115333937"/>
      <w:bookmarkStart w:id="162" w:name="_Toc168604344"/>
      <w:r w:rsidRPr="2879FE87">
        <w:rPr>
          <w:rFonts w:ascii="Century Gothic" w:hAnsi="Century Gothic"/>
          <w:color w:val="auto"/>
          <w:sz w:val="28"/>
          <w:szCs w:val="28"/>
        </w:rPr>
        <w:t xml:space="preserve">Artikel </w:t>
      </w:r>
      <w:r w:rsidR="6410FC1F"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17 </w:t>
      </w:r>
      <w:r w:rsidR="005134BB" w:rsidRPr="2879FE87">
        <w:rPr>
          <w:rFonts w:ascii="Century Gothic" w:hAnsi="Century Gothic"/>
          <w:color w:val="auto"/>
          <w:sz w:val="28"/>
          <w:szCs w:val="28"/>
        </w:rPr>
        <w:t>Toezicht en handhaving</w:t>
      </w:r>
      <w:r w:rsidR="00A14228" w:rsidRPr="2879FE87">
        <w:rPr>
          <w:rFonts w:ascii="Century Gothic" w:hAnsi="Century Gothic"/>
          <w:color w:val="auto"/>
          <w:sz w:val="28"/>
          <w:szCs w:val="28"/>
        </w:rPr>
        <w:t xml:space="preserve">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3</w:t>
      </w:r>
      <w:bookmarkEnd w:id="160"/>
      <w:bookmarkEnd w:id="161"/>
      <w:bookmarkEnd w:id="162"/>
    </w:p>
    <w:p w14:paraId="25D8EF98" w14:textId="77777777" w:rsidR="00A14228" w:rsidRPr="004B724E" w:rsidRDefault="00A14228" w:rsidP="6EEC45A4">
      <w:pPr>
        <w:tabs>
          <w:tab w:val="left" w:pos="2268"/>
        </w:tabs>
        <w:ind w:left="567"/>
        <w:rPr>
          <w:rFonts w:ascii="Century Gothic" w:eastAsia="Calibri" w:hAnsi="Century Gothic" w:cs="Calibri"/>
          <w:color w:val="000000" w:themeColor="text1"/>
          <w:sz w:val="18"/>
          <w:szCs w:val="18"/>
        </w:rPr>
      </w:pPr>
    </w:p>
    <w:p w14:paraId="0E6C57D0" w14:textId="77777777" w:rsidR="00A14228" w:rsidRPr="004B724E" w:rsidRDefault="168FF91E" w:rsidP="6EEC45A4">
      <w:pPr>
        <w:pStyle w:val="Plattetekst"/>
        <w:ind w:left="0"/>
        <w:rPr>
          <w:rFonts w:ascii="Century Gothic" w:eastAsia="Calibri" w:hAnsi="Century Gothic" w:cs="Calibri"/>
          <w:color w:val="000000" w:themeColor="text1"/>
          <w:sz w:val="18"/>
          <w:szCs w:val="18"/>
        </w:rPr>
      </w:pPr>
      <w:r w:rsidRPr="2879FE87">
        <w:rPr>
          <w:rFonts w:ascii="Century Gothic" w:eastAsia="Calibri" w:hAnsi="Century Gothic" w:cs="Calibri"/>
          <w:color w:val="000000" w:themeColor="text1"/>
          <w:sz w:val="18"/>
          <w:szCs w:val="18"/>
        </w:rPr>
        <w:t xml:space="preserve">Wanneer het college van de Gemeente of de toezichthouder strafbare feiten constateert, zoals fraude in de zin van deze overeenkomst, doet </w:t>
      </w:r>
      <w:r w:rsidR="485E3932" w:rsidRPr="2879FE87">
        <w:rPr>
          <w:rFonts w:ascii="Century Gothic" w:eastAsia="Calibri" w:hAnsi="Century Gothic" w:cs="Calibri"/>
          <w:color w:val="000000" w:themeColor="text1"/>
          <w:sz w:val="18"/>
          <w:szCs w:val="18"/>
        </w:rPr>
        <w:t xml:space="preserve">zij </w:t>
      </w:r>
      <w:r w:rsidRPr="2879FE87">
        <w:rPr>
          <w:rFonts w:ascii="Century Gothic" w:eastAsia="Calibri" w:hAnsi="Century Gothic" w:cs="Calibri"/>
          <w:color w:val="000000" w:themeColor="text1"/>
          <w:sz w:val="18"/>
          <w:szCs w:val="18"/>
        </w:rPr>
        <w:t>aangifte hiervan bij het Openbaar Ministerie en meldt het dit bij het Informatie Knooppunt Zorgfraude.</w:t>
      </w:r>
    </w:p>
    <w:p w14:paraId="6D7185E0" w14:textId="77777777" w:rsidR="00A14228" w:rsidRPr="004B724E" w:rsidRDefault="54AD407D" w:rsidP="12C7D60F">
      <w:pPr>
        <w:pStyle w:val="Kop1"/>
        <w:rPr>
          <w:rFonts w:ascii="Century Gothic" w:hAnsi="Century Gothic"/>
          <w:color w:val="auto"/>
          <w:sz w:val="28"/>
          <w:szCs w:val="28"/>
        </w:rPr>
      </w:pPr>
      <w:bookmarkStart w:id="163" w:name="_Toc168604345"/>
      <w:r w:rsidRPr="2879FE87">
        <w:rPr>
          <w:rFonts w:ascii="Century Gothic" w:hAnsi="Century Gothic"/>
          <w:color w:val="auto"/>
          <w:sz w:val="28"/>
          <w:szCs w:val="28"/>
        </w:rPr>
        <w:t xml:space="preserve">Artikel </w:t>
      </w:r>
      <w:r w:rsidR="72729A02" w:rsidRPr="2879FE87">
        <w:rPr>
          <w:rFonts w:ascii="Century Gothic" w:hAnsi="Century Gothic"/>
          <w:color w:val="auto"/>
          <w:sz w:val="28"/>
          <w:szCs w:val="28"/>
        </w:rPr>
        <w:t>3.</w:t>
      </w:r>
      <w:r w:rsidRPr="2879FE87">
        <w:rPr>
          <w:rFonts w:ascii="Century Gothic" w:hAnsi="Century Gothic"/>
          <w:color w:val="auto"/>
          <w:sz w:val="28"/>
          <w:szCs w:val="28"/>
        </w:rPr>
        <w:t>18 Integriteit</w:t>
      </w:r>
      <w:bookmarkEnd w:id="163"/>
    </w:p>
    <w:p w14:paraId="3729CEDF" w14:textId="77777777" w:rsidR="00A14228" w:rsidRPr="004B724E" w:rsidRDefault="00A14228" w:rsidP="12C7D60F">
      <w:pPr>
        <w:pStyle w:val="Plattetekst"/>
        <w:ind w:left="0"/>
        <w:rPr>
          <w:rFonts w:ascii="Century Gothic" w:hAnsi="Century Gothic"/>
          <w:sz w:val="18"/>
          <w:szCs w:val="18"/>
        </w:rPr>
      </w:pPr>
    </w:p>
    <w:p w14:paraId="59F21B73" w14:textId="77777777" w:rsidR="00A14228" w:rsidRPr="004B724E" w:rsidRDefault="54AD407D" w:rsidP="12C7D60F">
      <w:pPr>
        <w:pStyle w:val="Plattetekst"/>
        <w:ind w:left="0"/>
        <w:rPr>
          <w:rFonts w:ascii="Century Gothic" w:hAnsi="Century Gothic"/>
          <w:sz w:val="18"/>
          <w:szCs w:val="18"/>
        </w:rPr>
      </w:pPr>
      <w:r w:rsidRPr="004B724E">
        <w:rPr>
          <w:rFonts w:ascii="Century Gothic" w:hAnsi="Century Gothic"/>
          <w:sz w:val="18"/>
          <w:szCs w:val="18"/>
        </w:rPr>
        <w:t>De organisatie en de bedrijfsvoering van de Aanbieder is zo ingericht dat het goed en rechtmatig functioneren voldoende is geborgd. Aanbieder verklaart met het ondertekenen van deze overeenkomst dat hij daarvan doordrongen is.</w:t>
      </w:r>
    </w:p>
    <w:p w14:paraId="3813EDD5" w14:textId="77777777" w:rsidR="00A14228" w:rsidRPr="004B724E" w:rsidRDefault="00A14228" w:rsidP="12C7D60F">
      <w:pPr>
        <w:pStyle w:val="Plattetekst"/>
        <w:ind w:left="0"/>
        <w:rPr>
          <w:rFonts w:ascii="Century Gothic" w:hAnsi="Century Gothic"/>
          <w:sz w:val="18"/>
          <w:szCs w:val="18"/>
        </w:rPr>
      </w:pPr>
    </w:p>
    <w:p w14:paraId="6F97E329" w14:textId="77777777" w:rsidR="00A14228" w:rsidRPr="004B724E" w:rsidRDefault="54AD407D" w:rsidP="12C7D60F">
      <w:pPr>
        <w:pStyle w:val="Kop1"/>
        <w:rPr>
          <w:rFonts w:ascii="Century Gothic" w:hAnsi="Century Gothic"/>
          <w:color w:val="auto"/>
          <w:sz w:val="28"/>
          <w:szCs w:val="28"/>
        </w:rPr>
      </w:pPr>
      <w:bookmarkStart w:id="164" w:name="_Toc168604346"/>
      <w:r w:rsidRPr="2879FE87">
        <w:rPr>
          <w:rFonts w:ascii="Century Gothic" w:hAnsi="Century Gothic"/>
          <w:color w:val="auto"/>
          <w:sz w:val="28"/>
          <w:szCs w:val="28"/>
        </w:rPr>
        <w:lastRenderedPageBreak/>
        <w:t xml:space="preserve">Artikel </w:t>
      </w:r>
      <w:r w:rsidR="16739AD0" w:rsidRPr="2879FE87">
        <w:rPr>
          <w:rFonts w:ascii="Century Gothic" w:hAnsi="Century Gothic"/>
          <w:color w:val="auto"/>
          <w:sz w:val="28"/>
          <w:szCs w:val="28"/>
        </w:rPr>
        <w:t>3.</w:t>
      </w:r>
      <w:r w:rsidRPr="2879FE87">
        <w:rPr>
          <w:rFonts w:ascii="Century Gothic" w:hAnsi="Century Gothic"/>
          <w:color w:val="auto"/>
          <w:sz w:val="28"/>
          <w:szCs w:val="28"/>
        </w:rPr>
        <w:t>19 Bevindingen toezichthouders</w:t>
      </w:r>
      <w:bookmarkEnd w:id="164"/>
    </w:p>
    <w:p w14:paraId="30F2937B" w14:textId="77777777" w:rsidR="00A14228" w:rsidRPr="004B724E" w:rsidRDefault="00A14228" w:rsidP="12C7D60F">
      <w:pPr>
        <w:pStyle w:val="Plattetekst"/>
        <w:ind w:left="0"/>
        <w:rPr>
          <w:rFonts w:ascii="Century Gothic" w:hAnsi="Century Gothic"/>
          <w:sz w:val="18"/>
          <w:szCs w:val="18"/>
        </w:rPr>
      </w:pPr>
    </w:p>
    <w:p w14:paraId="6510ABA0" w14:textId="77777777" w:rsidR="00A14228" w:rsidRPr="004B724E" w:rsidRDefault="54AD407D" w:rsidP="12C7D60F">
      <w:pPr>
        <w:pStyle w:val="Plattetekst"/>
        <w:ind w:left="0"/>
        <w:rPr>
          <w:rFonts w:ascii="Century Gothic" w:hAnsi="Century Gothic"/>
          <w:sz w:val="18"/>
          <w:szCs w:val="18"/>
        </w:rPr>
      </w:pPr>
      <w:r w:rsidRPr="004B724E">
        <w:rPr>
          <w:rFonts w:ascii="Century Gothic" w:hAnsi="Century Gothic"/>
          <w:sz w:val="18"/>
          <w:szCs w:val="18"/>
        </w:rPr>
        <w:t xml:space="preserve">Als bevindingen van toezichthoudende organen zoals de </w:t>
      </w:r>
      <w:proofErr w:type="spellStart"/>
      <w:r w:rsidRPr="004B724E">
        <w:rPr>
          <w:rFonts w:ascii="Century Gothic" w:hAnsi="Century Gothic"/>
          <w:sz w:val="18"/>
          <w:szCs w:val="18"/>
        </w:rPr>
        <w:t>Wmo</w:t>
      </w:r>
      <w:proofErr w:type="spellEnd"/>
      <w:r w:rsidRPr="004B724E">
        <w:rPr>
          <w:rFonts w:ascii="Century Gothic" w:hAnsi="Century Gothic"/>
          <w:sz w:val="18"/>
          <w:szCs w:val="18"/>
        </w:rPr>
        <w:t>-toezichthouder, de IGJ, de Belastingdienst en/of de Autoriteit Consument en Markt, leiden tot een oordeel ten aanzien van de levering van maatschappelijke ondersteuning geleverd door de Aanbieder, dan betrekt de Gemeente de gevolgen van deze bevindingen op deze overeenkomst. Dit geldt ook als de rapporten betrekking hebben op één of meer vertegenwoordigers van de Aanbieder, zoals bestuurders of toezichthouders</w:t>
      </w:r>
    </w:p>
    <w:p w14:paraId="4B950013" w14:textId="77777777" w:rsidR="00A14228" w:rsidRPr="004B724E" w:rsidRDefault="00012859" w:rsidP="12C7D60F">
      <w:pPr>
        <w:rPr>
          <w:rFonts w:ascii="Century Gothic" w:hAnsi="Century Gothic"/>
          <w:sz w:val="18"/>
          <w:szCs w:val="18"/>
        </w:rPr>
      </w:pPr>
      <w:r w:rsidRPr="004B724E">
        <w:rPr>
          <w:rFonts w:ascii="Century Gothic" w:hAnsi="Century Gothic"/>
          <w:sz w:val="18"/>
          <w:szCs w:val="18"/>
        </w:rPr>
        <w:br w:type="page"/>
      </w:r>
    </w:p>
    <w:p w14:paraId="2E30C8C6" w14:textId="77777777" w:rsidR="00A14228" w:rsidRPr="004B724E" w:rsidRDefault="5453BCC2" w:rsidP="12C7D60F">
      <w:pPr>
        <w:pStyle w:val="Kop1"/>
        <w:rPr>
          <w:rFonts w:ascii="Century Gothic" w:hAnsi="Century Gothic"/>
          <w:color w:val="auto"/>
          <w:sz w:val="28"/>
          <w:szCs w:val="28"/>
        </w:rPr>
      </w:pPr>
      <w:bookmarkStart w:id="165" w:name="_Toc168604347"/>
      <w:r w:rsidRPr="2879FE87">
        <w:rPr>
          <w:rFonts w:ascii="Century Gothic" w:hAnsi="Century Gothic"/>
          <w:color w:val="auto"/>
          <w:sz w:val="28"/>
          <w:szCs w:val="28"/>
        </w:rPr>
        <w:lastRenderedPageBreak/>
        <w:t>Hoofdstuk 6</w:t>
      </w:r>
      <w:r>
        <w:br/>
      </w:r>
      <w:bookmarkStart w:id="166" w:name="_Toc106636710"/>
      <w:bookmarkStart w:id="167" w:name="_Toc115333939"/>
      <w:r w:rsidR="00A14228" w:rsidRPr="2879FE87">
        <w:rPr>
          <w:rFonts w:ascii="Century Gothic" w:hAnsi="Century Gothic"/>
          <w:color w:val="auto"/>
          <w:sz w:val="28"/>
          <w:szCs w:val="28"/>
        </w:rPr>
        <w:t>Niet nakoming</w:t>
      </w:r>
      <w:r w:rsidR="07F638B0" w:rsidRPr="2879FE87">
        <w:rPr>
          <w:rFonts w:ascii="Century Gothic" w:hAnsi="Century Gothic"/>
          <w:color w:val="auto"/>
          <w:sz w:val="28"/>
          <w:szCs w:val="28"/>
        </w:rPr>
        <w:t>, opzegging en ontbinding</w:t>
      </w:r>
      <w:bookmarkEnd w:id="165"/>
      <w:r w:rsidR="07F638B0" w:rsidRPr="2879FE87">
        <w:rPr>
          <w:rFonts w:ascii="Century Gothic" w:hAnsi="Century Gothic"/>
          <w:color w:val="auto"/>
          <w:sz w:val="28"/>
          <w:szCs w:val="28"/>
        </w:rPr>
        <w:t xml:space="preserve"> </w:t>
      </w:r>
      <w:bookmarkEnd w:id="166"/>
      <w:bookmarkEnd w:id="167"/>
    </w:p>
    <w:p w14:paraId="20930EAD" w14:textId="77777777" w:rsidR="4F6DD1B5" w:rsidRPr="004B724E" w:rsidRDefault="4F6DD1B5" w:rsidP="12C7D60F">
      <w:pPr>
        <w:pStyle w:val="Inleiding"/>
        <w:rPr>
          <w:rFonts w:ascii="Century Gothic" w:hAnsi="Century Gothic"/>
          <w:color w:val="auto"/>
          <w:sz w:val="20"/>
          <w:szCs w:val="20"/>
        </w:rPr>
      </w:pPr>
    </w:p>
    <w:p w14:paraId="44A6C5E9" w14:textId="77A33718" w:rsidR="116CBA38" w:rsidRPr="004B724E" w:rsidRDefault="116CBA38" w:rsidP="12C7D60F">
      <w:pPr>
        <w:pStyle w:val="Kop1"/>
        <w:rPr>
          <w:rFonts w:ascii="Century Gothic" w:hAnsi="Century Gothic"/>
          <w:color w:val="auto"/>
          <w:sz w:val="28"/>
          <w:szCs w:val="28"/>
        </w:rPr>
      </w:pPr>
      <w:bookmarkStart w:id="168" w:name="_Toc168604348"/>
      <w:r w:rsidRPr="30DB96E6">
        <w:rPr>
          <w:rFonts w:ascii="Century Gothic" w:hAnsi="Century Gothic"/>
          <w:color w:val="auto"/>
          <w:sz w:val="28"/>
          <w:szCs w:val="28"/>
        </w:rPr>
        <w:t xml:space="preserve">Artikel </w:t>
      </w:r>
      <w:r w:rsidR="2BF37A03" w:rsidRPr="30DB96E6">
        <w:rPr>
          <w:rFonts w:ascii="Century Gothic" w:hAnsi="Century Gothic"/>
          <w:color w:val="auto"/>
          <w:sz w:val="28"/>
          <w:szCs w:val="28"/>
        </w:rPr>
        <w:t>3.</w:t>
      </w:r>
      <w:r w:rsidRPr="30DB96E6">
        <w:rPr>
          <w:rFonts w:ascii="Century Gothic" w:hAnsi="Century Gothic"/>
          <w:color w:val="auto"/>
          <w:sz w:val="28"/>
          <w:szCs w:val="28"/>
        </w:rPr>
        <w:t>1</w:t>
      </w:r>
      <w:r w:rsidR="03E1A455" w:rsidRPr="30DB96E6">
        <w:rPr>
          <w:rFonts w:ascii="Century Gothic" w:hAnsi="Century Gothic"/>
          <w:color w:val="auto"/>
          <w:sz w:val="28"/>
          <w:szCs w:val="28"/>
        </w:rPr>
        <w:t>8</w:t>
      </w:r>
      <w:r w:rsidRPr="30DB96E6">
        <w:rPr>
          <w:rFonts w:ascii="Century Gothic" w:hAnsi="Century Gothic"/>
          <w:color w:val="auto"/>
          <w:sz w:val="28"/>
          <w:szCs w:val="28"/>
        </w:rPr>
        <w:t xml:space="preserve"> Niet nakoming, opzegging en ontbinding - lid </w:t>
      </w:r>
      <w:r w:rsidR="7D871D57" w:rsidRPr="30DB96E6">
        <w:rPr>
          <w:rFonts w:ascii="Century Gothic" w:hAnsi="Century Gothic"/>
          <w:color w:val="auto"/>
          <w:sz w:val="28"/>
          <w:szCs w:val="28"/>
        </w:rPr>
        <w:t>1</w:t>
      </w:r>
      <w:bookmarkEnd w:id="168"/>
    </w:p>
    <w:p w14:paraId="1178044E" w14:textId="40FDEEE7" w:rsidR="00A14228" w:rsidRPr="004B724E" w:rsidRDefault="00A14228" w:rsidP="12C7D60F">
      <w:pPr>
        <w:pStyle w:val="Plattetekst"/>
        <w:rPr>
          <w:rFonts w:ascii="Century Gothic" w:hAnsi="Century Gothic"/>
          <w:sz w:val="18"/>
          <w:szCs w:val="18"/>
        </w:rPr>
      </w:pPr>
    </w:p>
    <w:p w14:paraId="4449CD66" w14:textId="77777777" w:rsidR="00A14228" w:rsidRPr="004B724E" w:rsidRDefault="00FB4008" w:rsidP="12C7D60F">
      <w:pPr>
        <w:pStyle w:val="Plattetekst"/>
        <w:ind w:left="0"/>
        <w:rPr>
          <w:rFonts w:ascii="Century Gothic" w:hAnsi="Century Gothic"/>
          <w:sz w:val="18"/>
          <w:szCs w:val="18"/>
        </w:rPr>
      </w:pPr>
      <w:r w:rsidRPr="004B724E">
        <w:rPr>
          <w:rFonts w:ascii="Century Gothic" w:hAnsi="Century Gothic"/>
          <w:sz w:val="18"/>
          <w:szCs w:val="18"/>
        </w:rPr>
        <w:t xml:space="preserve">Als de </w:t>
      </w:r>
      <w:r w:rsidR="00AF5D22" w:rsidRPr="004B724E">
        <w:rPr>
          <w:rFonts w:ascii="Century Gothic" w:hAnsi="Century Gothic"/>
          <w:sz w:val="18"/>
          <w:szCs w:val="18"/>
        </w:rPr>
        <w:t>Aanbieder</w:t>
      </w:r>
      <w:r w:rsidRPr="004B724E">
        <w:rPr>
          <w:rFonts w:ascii="Century Gothic" w:hAnsi="Century Gothic"/>
          <w:sz w:val="18"/>
          <w:szCs w:val="18"/>
        </w:rPr>
        <w:t xml:space="preserve"> tekortschiet in de nakoming van één of meer verplichtingen uit deze overeenkomst stelt de Gemeente hem in gebreke, tenzij nakoming van de betreffende verplichting al blijvend onmogelijk is, in welk geval de </w:t>
      </w:r>
      <w:r w:rsidR="00AF5D22" w:rsidRPr="004B724E">
        <w:rPr>
          <w:rFonts w:ascii="Century Gothic" w:hAnsi="Century Gothic"/>
          <w:sz w:val="18"/>
          <w:szCs w:val="18"/>
        </w:rPr>
        <w:t>Aanbieder</w:t>
      </w:r>
      <w:r w:rsidRPr="004B724E">
        <w:rPr>
          <w:rFonts w:ascii="Century Gothic" w:hAnsi="Century Gothic"/>
          <w:sz w:val="18"/>
          <w:szCs w:val="18"/>
        </w:rPr>
        <w:t xml:space="preserve"> onmiddellijk in verzuim is.</w:t>
      </w:r>
    </w:p>
    <w:p w14:paraId="5E598A36" w14:textId="77777777" w:rsidR="4F6DD1B5" w:rsidRPr="004B724E" w:rsidRDefault="4F6DD1B5" w:rsidP="12C7D60F">
      <w:pPr>
        <w:pStyle w:val="Plattetekst"/>
        <w:ind w:left="0"/>
        <w:rPr>
          <w:rFonts w:ascii="Century Gothic" w:hAnsi="Century Gothic"/>
          <w:sz w:val="18"/>
          <w:szCs w:val="18"/>
        </w:rPr>
      </w:pPr>
    </w:p>
    <w:p w14:paraId="2C181063" w14:textId="77777777" w:rsidR="00A14228" w:rsidRPr="004B724E" w:rsidRDefault="00012859" w:rsidP="12C7D60F">
      <w:pPr>
        <w:pStyle w:val="Kop1"/>
        <w:rPr>
          <w:rFonts w:ascii="Century Gothic" w:hAnsi="Century Gothic"/>
          <w:color w:val="auto"/>
          <w:sz w:val="28"/>
          <w:szCs w:val="28"/>
        </w:rPr>
      </w:pPr>
      <w:bookmarkStart w:id="169" w:name="_Toc106636712"/>
      <w:bookmarkStart w:id="170" w:name="_Toc115333941"/>
      <w:bookmarkStart w:id="171" w:name="_Toc168604349"/>
      <w:r w:rsidRPr="2879FE87">
        <w:rPr>
          <w:rFonts w:ascii="Century Gothic" w:hAnsi="Century Gothic"/>
          <w:color w:val="auto"/>
          <w:sz w:val="28"/>
          <w:szCs w:val="28"/>
        </w:rPr>
        <w:t xml:space="preserve">Artikel </w:t>
      </w:r>
      <w:r w:rsidR="6DE2DB1F"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18 </w:t>
      </w:r>
      <w:r w:rsidR="6BB04D23" w:rsidRPr="2879FE87">
        <w:rPr>
          <w:rFonts w:ascii="Century Gothic" w:hAnsi="Century Gothic"/>
          <w:color w:val="auto"/>
          <w:sz w:val="28"/>
          <w:szCs w:val="28"/>
        </w:rPr>
        <w:t>Niet nakoming, opzegging en ontbinding</w:t>
      </w:r>
      <w:r w:rsidR="00A14228" w:rsidRPr="2879FE87">
        <w:rPr>
          <w:rFonts w:ascii="Century Gothic" w:hAnsi="Century Gothic"/>
          <w:color w:val="auto"/>
          <w:sz w:val="28"/>
          <w:szCs w:val="28"/>
        </w:rPr>
        <w:t xml:space="preserve">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2</w:t>
      </w:r>
      <w:bookmarkEnd w:id="169"/>
      <w:bookmarkEnd w:id="170"/>
      <w:bookmarkEnd w:id="171"/>
    </w:p>
    <w:p w14:paraId="3239667B" w14:textId="77777777" w:rsidR="00A14228" w:rsidRPr="004B724E" w:rsidRDefault="00A14228" w:rsidP="12C7D60F">
      <w:pPr>
        <w:pStyle w:val="Plattetekst"/>
        <w:rPr>
          <w:rFonts w:ascii="Century Gothic" w:hAnsi="Century Gothic"/>
          <w:sz w:val="18"/>
          <w:szCs w:val="18"/>
        </w:rPr>
      </w:pPr>
    </w:p>
    <w:p w14:paraId="5F1D3F38" w14:textId="77777777" w:rsidR="00A14228" w:rsidRPr="004B724E" w:rsidRDefault="00751D08" w:rsidP="12C7D60F">
      <w:pPr>
        <w:pStyle w:val="Plattetekst"/>
        <w:ind w:left="0"/>
        <w:rPr>
          <w:rFonts w:ascii="Century Gothic" w:hAnsi="Century Gothic"/>
          <w:sz w:val="18"/>
          <w:szCs w:val="18"/>
        </w:rPr>
      </w:pPr>
      <w:r w:rsidRPr="30DB96E6">
        <w:rPr>
          <w:rFonts w:ascii="Century Gothic" w:hAnsi="Century Gothic"/>
          <w:sz w:val="18"/>
          <w:szCs w:val="18"/>
        </w:rPr>
        <w:t xml:space="preserve">De ingebrekestelling is een schriftelijke aanmaning waarbij de Gemeente aan de </w:t>
      </w:r>
      <w:r w:rsidR="00AF5D22" w:rsidRPr="30DB96E6">
        <w:rPr>
          <w:rFonts w:ascii="Century Gothic" w:hAnsi="Century Gothic"/>
          <w:sz w:val="18"/>
          <w:szCs w:val="18"/>
        </w:rPr>
        <w:t>Aanbieder</w:t>
      </w:r>
      <w:r w:rsidRPr="30DB96E6">
        <w:rPr>
          <w:rFonts w:ascii="Century Gothic" w:hAnsi="Century Gothic"/>
          <w:sz w:val="18"/>
          <w:szCs w:val="18"/>
        </w:rPr>
        <w:t xml:space="preserve"> een redelijke termijn gunt om alsnog zijn verplichtingen na te komen. Deze termijn heeft het karakter van een fatale termijn.</w:t>
      </w:r>
    </w:p>
    <w:p w14:paraId="4B21B235" w14:textId="2ACD31C2" w:rsidR="30DB96E6" w:rsidRDefault="30DB96E6" w:rsidP="30DB96E6">
      <w:pPr>
        <w:pStyle w:val="Plattetekst"/>
        <w:ind w:left="0"/>
        <w:rPr>
          <w:rFonts w:ascii="Century Gothic" w:hAnsi="Century Gothic"/>
          <w:sz w:val="18"/>
          <w:szCs w:val="18"/>
        </w:rPr>
      </w:pPr>
    </w:p>
    <w:p w14:paraId="34152D29" w14:textId="77777777" w:rsidR="00A14228" w:rsidRPr="004B724E" w:rsidRDefault="00012859" w:rsidP="12C7D60F">
      <w:pPr>
        <w:pStyle w:val="Kop1"/>
        <w:rPr>
          <w:rFonts w:ascii="Century Gothic" w:hAnsi="Century Gothic"/>
          <w:color w:val="auto"/>
          <w:sz w:val="28"/>
          <w:szCs w:val="28"/>
        </w:rPr>
      </w:pPr>
      <w:bookmarkStart w:id="172" w:name="_Toc106636714"/>
      <w:bookmarkStart w:id="173" w:name="_Toc115333943"/>
      <w:bookmarkStart w:id="174" w:name="_Toc168604350"/>
      <w:r w:rsidRPr="2879FE87">
        <w:rPr>
          <w:rFonts w:ascii="Century Gothic" w:hAnsi="Century Gothic"/>
          <w:color w:val="auto"/>
          <w:sz w:val="28"/>
          <w:szCs w:val="28"/>
        </w:rPr>
        <w:t xml:space="preserve">Artikel </w:t>
      </w:r>
      <w:r w:rsidR="49010D09"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18 </w:t>
      </w:r>
      <w:r w:rsidR="18877090" w:rsidRPr="2879FE87">
        <w:rPr>
          <w:rFonts w:ascii="Century Gothic" w:hAnsi="Century Gothic"/>
          <w:color w:val="auto"/>
          <w:sz w:val="28"/>
          <w:szCs w:val="28"/>
        </w:rPr>
        <w:t>Niet nakoming, opzegging en ontbinding</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3</w:t>
      </w:r>
      <w:bookmarkEnd w:id="172"/>
      <w:bookmarkEnd w:id="173"/>
      <w:bookmarkEnd w:id="174"/>
    </w:p>
    <w:p w14:paraId="2B7245FA" w14:textId="77777777" w:rsidR="00A14228" w:rsidRPr="004B724E" w:rsidRDefault="00A14228" w:rsidP="12C7D60F">
      <w:pPr>
        <w:pStyle w:val="Plattetekst"/>
        <w:rPr>
          <w:rFonts w:ascii="Century Gothic" w:hAnsi="Century Gothic"/>
          <w:sz w:val="18"/>
          <w:szCs w:val="18"/>
        </w:rPr>
      </w:pPr>
    </w:p>
    <w:p w14:paraId="59F3579E" w14:textId="77777777" w:rsidR="00A14228" w:rsidRPr="004B724E" w:rsidRDefault="764F774E" w:rsidP="12C7D60F">
      <w:pPr>
        <w:pStyle w:val="Plattetekst"/>
        <w:ind w:left="0"/>
        <w:rPr>
          <w:rFonts w:ascii="Century Gothic" w:hAnsi="Century Gothic"/>
          <w:sz w:val="18"/>
          <w:szCs w:val="18"/>
        </w:rPr>
      </w:pPr>
      <w:r w:rsidRPr="004B724E">
        <w:rPr>
          <w:rFonts w:ascii="Century Gothic" w:hAnsi="Century Gothic"/>
          <w:sz w:val="18"/>
          <w:szCs w:val="18"/>
        </w:rPr>
        <w:t>Als de Aanbieder in verzuim is,</w:t>
      </w:r>
      <w:r w:rsidR="00A14228" w:rsidRPr="004B724E">
        <w:rPr>
          <w:rFonts w:ascii="Century Gothic" w:hAnsi="Century Gothic"/>
          <w:sz w:val="18"/>
          <w:szCs w:val="18"/>
        </w:rPr>
        <w:t xml:space="preserve"> behoud de Gemeente zich het recht voor de overeenkomst (gedeeltelijk) te ontbinden.</w:t>
      </w:r>
    </w:p>
    <w:p w14:paraId="67753365" w14:textId="77777777" w:rsidR="00A14228" w:rsidRPr="004B724E" w:rsidRDefault="00A14228" w:rsidP="12C7D60F">
      <w:pPr>
        <w:pStyle w:val="Plattetekst"/>
        <w:rPr>
          <w:rFonts w:ascii="Century Gothic" w:hAnsi="Century Gothic"/>
          <w:sz w:val="18"/>
          <w:szCs w:val="18"/>
        </w:rPr>
      </w:pPr>
    </w:p>
    <w:p w14:paraId="16419238" w14:textId="77777777" w:rsidR="00A14228" w:rsidRPr="004B724E" w:rsidRDefault="00012859" w:rsidP="12C7D60F">
      <w:pPr>
        <w:pStyle w:val="Kop1"/>
        <w:rPr>
          <w:rFonts w:ascii="Century Gothic" w:hAnsi="Century Gothic"/>
          <w:color w:val="auto"/>
          <w:sz w:val="28"/>
          <w:szCs w:val="28"/>
        </w:rPr>
      </w:pPr>
      <w:bookmarkStart w:id="175" w:name="_Toc106636716"/>
      <w:bookmarkStart w:id="176" w:name="_Toc115333945"/>
      <w:bookmarkStart w:id="177" w:name="_Toc168604351"/>
      <w:r w:rsidRPr="2879FE87">
        <w:rPr>
          <w:rFonts w:ascii="Century Gothic" w:hAnsi="Century Gothic"/>
          <w:color w:val="auto"/>
          <w:sz w:val="28"/>
          <w:szCs w:val="28"/>
        </w:rPr>
        <w:t xml:space="preserve">Artikel </w:t>
      </w:r>
      <w:r w:rsidR="2FF84B76"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18 </w:t>
      </w:r>
      <w:r w:rsidR="24E70C40" w:rsidRPr="2879FE87">
        <w:rPr>
          <w:rFonts w:ascii="Century Gothic" w:hAnsi="Century Gothic"/>
          <w:color w:val="auto"/>
          <w:sz w:val="28"/>
          <w:szCs w:val="28"/>
        </w:rPr>
        <w:t>Niet nakoming, opzegging en ontbinding</w:t>
      </w:r>
      <w:r w:rsidR="00A14228" w:rsidRPr="2879FE87">
        <w:rPr>
          <w:rFonts w:ascii="Century Gothic" w:hAnsi="Century Gothic"/>
          <w:color w:val="auto"/>
          <w:sz w:val="28"/>
          <w:szCs w:val="28"/>
        </w:rPr>
        <w:t xml:space="preserve">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4</w:t>
      </w:r>
      <w:bookmarkEnd w:id="175"/>
      <w:bookmarkEnd w:id="176"/>
      <w:bookmarkEnd w:id="177"/>
    </w:p>
    <w:p w14:paraId="6C9330BA" w14:textId="77777777" w:rsidR="00A14228" w:rsidRPr="004B724E" w:rsidRDefault="00A14228" w:rsidP="12C7D60F">
      <w:pPr>
        <w:pStyle w:val="Plattetekst"/>
        <w:rPr>
          <w:rFonts w:ascii="Century Gothic" w:hAnsi="Century Gothic"/>
          <w:sz w:val="18"/>
          <w:szCs w:val="18"/>
        </w:rPr>
      </w:pPr>
    </w:p>
    <w:p w14:paraId="65C14D39" w14:textId="77777777" w:rsidR="00D323E6" w:rsidRPr="004B724E" w:rsidRDefault="00D323E6" w:rsidP="12C7D60F">
      <w:pPr>
        <w:pStyle w:val="Plattetekst"/>
        <w:ind w:left="0"/>
        <w:rPr>
          <w:rFonts w:ascii="Century Gothic" w:hAnsi="Century Gothic"/>
          <w:sz w:val="18"/>
          <w:szCs w:val="18"/>
        </w:rPr>
      </w:pPr>
      <w:r w:rsidRPr="004B724E">
        <w:rPr>
          <w:rFonts w:ascii="Century Gothic" w:hAnsi="Century Gothic"/>
          <w:sz w:val="18"/>
          <w:szCs w:val="18"/>
        </w:rPr>
        <w:t xml:space="preserve">Onverminderd het recht op ontbinding, heeft de Gemeente de mogelijkheid om, als vast is komen te staan dat de </w:t>
      </w:r>
      <w:r w:rsidR="00AF5D22" w:rsidRPr="004B724E">
        <w:rPr>
          <w:rFonts w:ascii="Century Gothic" w:hAnsi="Century Gothic"/>
          <w:sz w:val="18"/>
          <w:szCs w:val="18"/>
        </w:rPr>
        <w:t>Aanbieder</w:t>
      </w:r>
      <w:r w:rsidRPr="004B724E">
        <w:rPr>
          <w:rFonts w:ascii="Century Gothic" w:hAnsi="Century Gothic"/>
          <w:sz w:val="18"/>
          <w:szCs w:val="18"/>
        </w:rPr>
        <w:t xml:space="preserve"> de afspraken in deze overeenkomst niet nakomt, passende maatregelen te nemen om de vastgestelde tekortkomingen op te heffen</w:t>
      </w:r>
      <w:r w:rsidR="4F9E308E" w:rsidRPr="004B724E">
        <w:rPr>
          <w:rFonts w:ascii="Century Gothic" w:hAnsi="Century Gothic"/>
          <w:sz w:val="18"/>
          <w:szCs w:val="18"/>
        </w:rPr>
        <w:t>:</w:t>
      </w:r>
    </w:p>
    <w:p w14:paraId="43BC7513" w14:textId="77777777" w:rsidR="4F9E308E" w:rsidRPr="004B724E" w:rsidRDefault="4F9E308E" w:rsidP="12C7D60F">
      <w:pPr>
        <w:pStyle w:val="Plattetekst"/>
        <w:numPr>
          <w:ilvl w:val="0"/>
          <w:numId w:val="9"/>
        </w:numPr>
        <w:rPr>
          <w:rFonts w:ascii="Century Gothic" w:hAnsi="Century Gothic"/>
          <w:sz w:val="18"/>
          <w:szCs w:val="18"/>
        </w:rPr>
      </w:pPr>
      <w:r w:rsidRPr="4BE7148A">
        <w:rPr>
          <w:rFonts w:ascii="Century Gothic" w:hAnsi="Century Gothic"/>
          <w:sz w:val="18"/>
          <w:szCs w:val="18"/>
        </w:rPr>
        <w:t xml:space="preserve">het aanpassen van de afspraak over prestaties en tarieven; </w:t>
      </w:r>
    </w:p>
    <w:p w14:paraId="2FE42CED" w14:textId="77777777" w:rsidR="4F9E308E" w:rsidRPr="004B724E" w:rsidRDefault="4F9E308E" w:rsidP="12C7D60F">
      <w:pPr>
        <w:pStyle w:val="Plattetekst"/>
        <w:numPr>
          <w:ilvl w:val="0"/>
          <w:numId w:val="9"/>
        </w:numPr>
        <w:rPr>
          <w:rFonts w:ascii="Century Gothic" w:hAnsi="Century Gothic"/>
          <w:sz w:val="18"/>
          <w:szCs w:val="18"/>
        </w:rPr>
      </w:pPr>
      <w:r w:rsidRPr="4BE7148A">
        <w:rPr>
          <w:rFonts w:ascii="Century Gothic" w:hAnsi="Century Gothic"/>
          <w:sz w:val="18"/>
          <w:szCs w:val="18"/>
        </w:rPr>
        <w:t xml:space="preserve">het terugvorderen of verrekenen van (een deel van) het bedrag dat bestempeld is als onrechtmatig; </w:t>
      </w:r>
    </w:p>
    <w:p w14:paraId="5F9C3D76" w14:textId="77777777" w:rsidR="4F9E308E" w:rsidRPr="004B724E" w:rsidRDefault="4F9E308E" w:rsidP="12C7D60F">
      <w:pPr>
        <w:pStyle w:val="Plattetekst"/>
        <w:numPr>
          <w:ilvl w:val="0"/>
          <w:numId w:val="9"/>
        </w:numPr>
        <w:rPr>
          <w:rFonts w:ascii="Century Gothic" w:hAnsi="Century Gothic"/>
          <w:sz w:val="18"/>
          <w:szCs w:val="18"/>
        </w:rPr>
      </w:pPr>
      <w:r w:rsidRPr="4BE7148A">
        <w:rPr>
          <w:rFonts w:ascii="Century Gothic" w:hAnsi="Century Gothic"/>
          <w:sz w:val="18"/>
          <w:szCs w:val="18"/>
        </w:rPr>
        <w:t xml:space="preserve">het opleggen van een korting van maximaal 5% op de afgesproken tarieven; </w:t>
      </w:r>
    </w:p>
    <w:p w14:paraId="07EECF02" w14:textId="77777777" w:rsidR="00A14228" w:rsidRPr="004B724E" w:rsidRDefault="4F9E308E" w:rsidP="5A1755C4">
      <w:pPr>
        <w:pStyle w:val="Plattetekst"/>
        <w:numPr>
          <w:ilvl w:val="0"/>
          <w:numId w:val="9"/>
        </w:numPr>
        <w:rPr>
          <w:rFonts w:ascii="Century Gothic" w:hAnsi="Century Gothic"/>
          <w:sz w:val="18"/>
          <w:szCs w:val="18"/>
        </w:rPr>
      </w:pPr>
      <w:r w:rsidRPr="4BE7148A">
        <w:rPr>
          <w:rFonts w:ascii="Century Gothic" w:hAnsi="Century Gothic"/>
          <w:sz w:val="18"/>
          <w:szCs w:val="18"/>
        </w:rPr>
        <w:t>het opzeggen van de overeenkomst.</w:t>
      </w:r>
    </w:p>
    <w:p w14:paraId="6F882BDB" w14:textId="77777777" w:rsidR="5A1755C4" w:rsidRPr="004B724E" w:rsidRDefault="5A1755C4" w:rsidP="5A1755C4">
      <w:pPr>
        <w:pStyle w:val="Plattetekst"/>
        <w:ind w:left="207"/>
        <w:rPr>
          <w:rFonts w:ascii="Century Gothic" w:hAnsi="Century Gothic"/>
          <w:sz w:val="18"/>
          <w:szCs w:val="18"/>
        </w:rPr>
      </w:pPr>
    </w:p>
    <w:p w14:paraId="5607703C" w14:textId="77777777" w:rsidR="00A14228" w:rsidRPr="004B724E" w:rsidRDefault="00012859" w:rsidP="12C7D60F">
      <w:pPr>
        <w:pStyle w:val="Kop1"/>
        <w:rPr>
          <w:rFonts w:ascii="Century Gothic" w:hAnsi="Century Gothic"/>
          <w:color w:val="auto"/>
          <w:sz w:val="28"/>
          <w:szCs w:val="28"/>
        </w:rPr>
      </w:pPr>
      <w:bookmarkStart w:id="178" w:name="_Toc106636718"/>
      <w:bookmarkStart w:id="179" w:name="_Toc115333947"/>
      <w:bookmarkStart w:id="180" w:name="_Toc168604352"/>
      <w:r w:rsidRPr="2879FE87">
        <w:rPr>
          <w:rFonts w:ascii="Century Gothic" w:hAnsi="Century Gothic"/>
          <w:color w:val="auto"/>
          <w:sz w:val="28"/>
          <w:szCs w:val="28"/>
        </w:rPr>
        <w:t xml:space="preserve">Artikel </w:t>
      </w:r>
      <w:r w:rsidR="68931900"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18 </w:t>
      </w:r>
      <w:r w:rsidR="28859213" w:rsidRPr="2879FE87">
        <w:rPr>
          <w:rFonts w:ascii="Century Gothic" w:hAnsi="Century Gothic"/>
          <w:color w:val="auto"/>
          <w:sz w:val="28"/>
          <w:szCs w:val="28"/>
        </w:rPr>
        <w:t>Niet nakoming, opzegging en ontbinding</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 xml:space="preserve"> lid 5</w:t>
      </w:r>
      <w:bookmarkEnd w:id="178"/>
      <w:bookmarkEnd w:id="179"/>
      <w:bookmarkEnd w:id="180"/>
    </w:p>
    <w:p w14:paraId="76699B6A" w14:textId="77777777" w:rsidR="00A14228" w:rsidRPr="004B724E" w:rsidRDefault="00A14228" w:rsidP="12C7D60F">
      <w:pPr>
        <w:pStyle w:val="Plattetekst"/>
        <w:rPr>
          <w:rFonts w:ascii="Century Gothic" w:hAnsi="Century Gothic"/>
          <w:sz w:val="18"/>
          <w:szCs w:val="18"/>
        </w:rPr>
      </w:pPr>
    </w:p>
    <w:p w14:paraId="4C7C27BF" w14:textId="77777777" w:rsidR="00A14228" w:rsidRPr="004B724E" w:rsidRDefault="00A14228" w:rsidP="12C7D60F">
      <w:pPr>
        <w:pStyle w:val="Plattetekst"/>
        <w:ind w:left="0"/>
        <w:rPr>
          <w:rFonts w:ascii="Century Gothic" w:hAnsi="Century Gothic"/>
          <w:sz w:val="18"/>
          <w:szCs w:val="18"/>
        </w:rPr>
      </w:pPr>
      <w:r w:rsidRPr="004B724E">
        <w:rPr>
          <w:rFonts w:ascii="Century Gothic" w:hAnsi="Century Gothic"/>
          <w:sz w:val="18"/>
          <w:szCs w:val="18"/>
        </w:rPr>
        <w:t xml:space="preserve">Onverminderd het bepaalde in lid 3 is de </w:t>
      </w:r>
      <w:r w:rsidR="00AF5D22" w:rsidRPr="004B724E">
        <w:rPr>
          <w:rFonts w:ascii="Century Gothic" w:hAnsi="Century Gothic"/>
          <w:sz w:val="18"/>
          <w:szCs w:val="18"/>
        </w:rPr>
        <w:t>Aanbieder</w:t>
      </w:r>
      <w:r w:rsidRPr="004B724E">
        <w:rPr>
          <w:rFonts w:ascii="Century Gothic" w:hAnsi="Century Gothic"/>
          <w:sz w:val="18"/>
          <w:szCs w:val="18"/>
        </w:rPr>
        <w:t xml:space="preserve"> als deze toerekenbaar tekortschiet in de nakoming van één of meer verplichtingen uit deze overeenkomst aansprakelijk voor vergoeding </w:t>
      </w:r>
      <w:r w:rsidRPr="004B724E">
        <w:rPr>
          <w:rFonts w:ascii="Century Gothic" w:hAnsi="Century Gothic"/>
          <w:sz w:val="18"/>
          <w:szCs w:val="18"/>
        </w:rPr>
        <w:lastRenderedPageBreak/>
        <w:t xml:space="preserve">van de door de Gemeente en de </w:t>
      </w:r>
      <w:r w:rsidR="00E43169" w:rsidRPr="004B724E">
        <w:rPr>
          <w:rFonts w:ascii="Century Gothic" w:hAnsi="Century Gothic"/>
          <w:sz w:val="18"/>
          <w:szCs w:val="18"/>
        </w:rPr>
        <w:t>cliënten</w:t>
      </w:r>
      <w:r w:rsidRPr="004B724E">
        <w:rPr>
          <w:rFonts w:ascii="Century Gothic" w:hAnsi="Century Gothic"/>
          <w:sz w:val="18"/>
          <w:szCs w:val="18"/>
        </w:rPr>
        <w:t xml:space="preserve"> ten gevolge van de tekortkoming geleden c.q. te lijden schade, met dien verstande, dat de Gemeente alles dient te ondernemen wat men redelijkerwijs mag verwachten om de schade te beperken. Deze aansprakelijkheid doet niet af aan de plicht van de </w:t>
      </w:r>
      <w:r w:rsidR="00AF5D22" w:rsidRPr="004B724E">
        <w:rPr>
          <w:rFonts w:ascii="Century Gothic" w:hAnsi="Century Gothic"/>
          <w:sz w:val="18"/>
          <w:szCs w:val="18"/>
        </w:rPr>
        <w:t>Aanbieder</w:t>
      </w:r>
      <w:r w:rsidRPr="004B724E">
        <w:rPr>
          <w:rFonts w:ascii="Century Gothic" w:hAnsi="Century Gothic"/>
          <w:sz w:val="18"/>
          <w:szCs w:val="18"/>
        </w:rPr>
        <w:t xml:space="preserve"> om de </w:t>
      </w:r>
      <w:r w:rsidR="00AF5D22" w:rsidRPr="004B724E">
        <w:rPr>
          <w:rFonts w:ascii="Century Gothic" w:hAnsi="Century Gothic"/>
          <w:sz w:val="18"/>
          <w:szCs w:val="18"/>
        </w:rPr>
        <w:t>maatschappelijke ondersteuning</w:t>
      </w:r>
      <w:r w:rsidRPr="004B724E">
        <w:rPr>
          <w:rFonts w:ascii="Century Gothic" w:hAnsi="Century Gothic"/>
          <w:sz w:val="18"/>
          <w:szCs w:val="18"/>
        </w:rPr>
        <w:t xml:space="preserve"> volgens de onderhavige overeenkomst naar behoren uit te voeren.</w:t>
      </w:r>
    </w:p>
    <w:p w14:paraId="520D9623" w14:textId="77777777" w:rsidR="00A14228" w:rsidRPr="004B724E" w:rsidRDefault="00A14228" w:rsidP="12C7D60F">
      <w:pPr>
        <w:pStyle w:val="Plattetekst"/>
        <w:rPr>
          <w:rFonts w:ascii="Century Gothic" w:hAnsi="Century Gothic"/>
          <w:sz w:val="18"/>
          <w:szCs w:val="18"/>
        </w:rPr>
      </w:pPr>
    </w:p>
    <w:p w14:paraId="6E45AF0E" w14:textId="77777777" w:rsidR="00A14228" w:rsidRPr="004B724E" w:rsidRDefault="00012859" w:rsidP="12C7D60F">
      <w:pPr>
        <w:pStyle w:val="Kop1"/>
        <w:rPr>
          <w:rFonts w:ascii="Century Gothic" w:hAnsi="Century Gothic"/>
          <w:color w:val="auto"/>
          <w:sz w:val="28"/>
          <w:szCs w:val="28"/>
        </w:rPr>
      </w:pPr>
      <w:bookmarkStart w:id="181" w:name="_Toc106636720"/>
      <w:bookmarkStart w:id="182" w:name="_Toc115333949"/>
      <w:bookmarkStart w:id="183" w:name="_Toc168604353"/>
      <w:r w:rsidRPr="2879FE87">
        <w:rPr>
          <w:rFonts w:ascii="Century Gothic" w:hAnsi="Century Gothic"/>
          <w:color w:val="auto"/>
          <w:sz w:val="28"/>
          <w:szCs w:val="28"/>
        </w:rPr>
        <w:t xml:space="preserve">Artikel </w:t>
      </w:r>
      <w:r w:rsidR="33B5DAE3" w:rsidRPr="2879FE87">
        <w:rPr>
          <w:rFonts w:ascii="Century Gothic" w:hAnsi="Century Gothic"/>
          <w:color w:val="auto"/>
          <w:sz w:val="28"/>
          <w:szCs w:val="28"/>
        </w:rPr>
        <w:t>3.</w:t>
      </w:r>
      <w:r w:rsidR="00A14228" w:rsidRPr="2879FE87">
        <w:rPr>
          <w:rFonts w:ascii="Century Gothic" w:hAnsi="Century Gothic"/>
          <w:color w:val="auto"/>
          <w:sz w:val="28"/>
          <w:szCs w:val="28"/>
        </w:rPr>
        <w:t xml:space="preserve">18 </w:t>
      </w:r>
      <w:r w:rsidR="5F9A1573" w:rsidRPr="2879FE87">
        <w:rPr>
          <w:rFonts w:ascii="Century Gothic" w:hAnsi="Century Gothic"/>
          <w:color w:val="auto"/>
          <w:sz w:val="28"/>
          <w:szCs w:val="28"/>
        </w:rPr>
        <w:t xml:space="preserve">Niet nakoming, opzegging en ontbinding </w:t>
      </w:r>
      <w:r w:rsidR="00702666" w:rsidRPr="2879FE87">
        <w:rPr>
          <w:rFonts w:ascii="Century Gothic" w:hAnsi="Century Gothic"/>
          <w:color w:val="auto"/>
          <w:sz w:val="28"/>
          <w:szCs w:val="28"/>
        </w:rPr>
        <w:t xml:space="preserve">- </w:t>
      </w:r>
      <w:r w:rsidR="00A14228" w:rsidRPr="2879FE87">
        <w:rPr>
          <w:rFonts w:ascii="Century Gothic" w:hAnsi="Century Gothic"/>
          <w:color w:val="auto"/>
          <w:sz w:val="28"/>
          <w:szCs w:val="28"/>
        </w:rPr>
        <w:t>lid 6</w:t>
      </w:r>
      <w:bookmarkEnd w:id="181"/>
      <w:bookmarkEnd w:id="182"/>
      <w:bookmarkEnd w:id="183"/>
    </w:p>
    <w:p w14:paraId="02598CF9" w14:textId="77777777" w:rsidR="00A14228" w:rsidRPr="004B724E" w:rsidRDefault="00A14228" w:rsidP="12C7D60F">
      <w:pPr>
        <w:pStyle w:val="Plattetekst"/>
        <w:ind w:left="0"/>
        <w:rPr>
          <w:rFonts w:ascii="Century Gothic" w:hAnsi="Century Gothic"/>
          <w:sz w:val="18"/>
          <w:szCs w:val="18"/>
        </w:rPr>
      </w:pPr>
    </w:p>
    <w:p w14:paraId="4081DAB0" w14:textId="77777777" w:rsidR="00683BAD" w:rsidRPr="004B724E" w:rsidRDefault="00683BAD" w:rsidP="12C7D60F">
      <w:pPr>
        <w:pStyle w:val="Plattetekst"/>
        <w:ind w:left="0"/>
        <w:rPr>
          <w:rFonts w:ascii="Century Gothic" w:hAnsi="Century Gothic"/>
          <w:sz w:val="18"/>
          <w:szCs w:val="18"/>
        </w:rPr>
      </w:pPr>
      <w:r w:rsidRPr="004B724E">
        <w:rPr>
          <w:rFonts w:ascii="Century Gothic" w:hAnsi="Century Gothic"/>
          <w:sz w:val="18"/>
          <w:szCs w:val="18"/>
        </w:rPr>
        <w:t xml:space="preserve">Een onjuistheid of onvolledigheid van hetgeen de </w:t>
      </w:r>
      <w:r w:rsidR="00AF5D22" w:rsidRPr="004B724E">
        <w:rPr>
          <w:rFonts w:ascii="Century Gothic" w:hAnsi="Century Gothic"/>
          <w:sz w:val="18"/>
          <w:szCs w:val="18"/>
        </w:rPr>
        <w:t>Aanbieder</w:t>
      </w:r>
      <w:r w:rsidRPr="004B724E">
        <w:rPr>
          <w:rFonts w:ascii="Century Gothic" w:hAnsi="Century Gothic"/>
          <w:sz w:val="18"/>
          <w:szCs w:val="18"/>
        </w:rPr>
        <w:t xml:space="preserve"> heeft verklaard ten behoeve van de inkoopprocedure, stellen partijen gelijk met een tekortkoming in de nakoming van deze overeenkomst als bedoeld in dit artikel.</w:t>
      </w:r>
    </w:p>
    <w:p w14:paraId="50AF6E8D" w14:textId="77777777" w:rsidR="00683BAD" w:rsidRPr="004B724E" w:rsidRDefault="00683BAD" w:rsidP="12C7D60F">
      <w:pPr>
        <w:pStyle w:val="Plattetekst"/>
        <w:rPr>
          <w:rFonts w:ascii="Century Gothic" w:hAnsi="Century Gothic"/>
          <w:sz w:val="18"/>
          <w:szCs w:val="18"/>
        </w:rPr>
      </w:pPr>
    </w:p>
    <w:p w14:paraId="7530F52E" w14:textId="77777777" w:rsidR="00A14228" w:rsidRPr="004B724E" w:rsidRDefault="3EFCB6EC" w:rsidP="12C7D60F">
      <w:pPr>
        <w:pStyle w:val="Kop1"/>
        <w:rPr>
          <w:rFonts w:ascii="Century Gothic" w:hAnsi="Century Gothic"/>
          <w:color w:val="auto"/>
          <w:sz w:val="28"/>
          <w:szCs w:val="28"/>
        </w:rPr>
      </w:pPr>
      <w:bookmarkStart w:id="184" w:name="_Toc168604354"/>
      <w:r w:rsidRPr="2879FE87">
        <w:rPr>
          <w:rFonts w:ascii="Century Gothic" w:hAnsi="Century Gothic"/>
          <w:color w:val="auto"/>
          <w:sz w:val="28"/>
          <w:szCs w:val="28"/>
        </w:rPr>
        <w:t>Artikel 3.18 Niet nakoming, opzegging en ontbinding - lid 7</w:t>
      </w:r>
      <w:bookmarkEnd w:id="184"/>
    </w:p>
    <w:p w14:paraId="723ADD5E" w14:textId="77777777" w:rsidR="00A14228" w:rsidRPr="004B724E" w:rsidRDefault="00A14228" w:rsidP="12C7D60F">
      <w:pPr>
        <w:rPr>
          <w:rFonts w:ascii="Century Gothic" w:hAnsi="Century Gothic"/>
          <w:sz w:val="18"/>
          <w:szCs w:val="18"/>
        </w:rPr>
      </w:pPr>
    </w:p>
    <w:p w14:paraId="574B627F"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De Gemeente kan deze overeenkomst met onmiddellijke ingang, zonder gerechtelijke tussenkomst, geheel of gedeeltelijk opzeggen: </w:t>
      </w:r>
    </w:p>
    <w:p w14:paraId="020E8C04"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a) Als de Aanbieder voldoet aan de uitsluitingsgronden of niet meer voldoet aan de uitvoeringseisen of geschiktheidseisen die gesteld zijn in de Gemeentelijke inkoopdocumenten; </w:t>
      </w:r>
    </w:p>
    <w:p w14:paraId="031E1BD2"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b) Als de Aanbieder zijn onderneming geheel of ten dele beëindigt; </w:t>
      </w:r>
    </w:p>
    <w:p w14:paraId="351DFAC5"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c) Als de Aanbieder 12 (twaalf) aaneengesloten maanden - die ook (deels) betrekking kunnen hebben op het voorafgaande jaar - geen maatschappelijke ondersteuning heeft verleend aan cliënten, dan wel geen declaraties heeft ingediend; </w:t>
      </w:r>
    </w:p>
    <w:p w14:paraId="5A2A19DF"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d) Als de Aanbieder een herstelsanctie van de gemeente niet uitvoert; </w:t>
      </w:r>
    </w:p>
    <w:p w14:paraId="1C2F6F0F" w14:textId="77777777" w:rsidR="00A14228" w:rsidRPr="004B724E" w:rsidRDefault="24983AAD"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e) Als de Gemeente concludeert dat de Aanbieder de kwaliteit van maatschappelijke ondersteuning in zodanige mate niet op peil heeft dat de gemeente geen hersteltermijn geeft of als een eerder gegeven hersteltermijn niet is behaald; </w:t>
      </w:r>
    </w:p>
    <w:p w14:paraId="62C44D44" w14:textId="77777777" w:rsidR="00A14228" w:rsidRPr="004B724E" w:rsidRDefault="24983AAD" w:rsidP="12C7D60F">
      <w:pPr>
        <w:rPr>
          <w:rFonts w:ascii="Century Gothic" w:eastAsia="Calibri" w:hAnsi="Century Gothic" w:cs="Calibri"/>
          <w:sz w:val="18"/>
          <w:szCs w:val="18"/>
        </w:rPr>
      </w:pPr>
      <w:r w:rsidRPr="2879FE87">
        <w:rPr>
          <w:rFonts w:ascii="Century Gothic" w:eastAsia="Calibri" w:hAnsi="Century Gothic" w:cs="Calibri"/>
          <w:sz w:val="18"/>
          <w:szCs w:val="18"/>
        </w:rPr>
        <w:t>f) Als sprake is van door bevoegde instanties geconstateerde fraude of het plegen van een ander strafbaar feit.</w:t>
      </w:r>
    </w:p>
    <w:p w14:paraId="1FD51A19" w14:textId="77777777" w:rsidR="2879FE87" w:rsidRDefault="2879FE87" w:rsidP="2879FE87">
      <w:pPr>
        <w:rPr>
          <w:rFonts w:ascii="Century Gothic" w:eastAsia="Calibri" w:hAnsi="Century Gothic" w:cs="Calibri"/>
          <w:sz w:val="18"/>
          <w:szCs w:val="18"/>
        </w:rPr>
      </w:pPr>
    </w:p>
    <w:p w14:paraId="4D56F63E" w14:textId="067BDDFA" w:rsidR="0D112551" w:rsidRDefault="0D112551" w:rsidP="30DB96E6">
      <w:pPr>
        <w:pStyle w:val="Kop1"/>
        <w:rPr>
          <w:rFonts w:ascii="Century Gothic" w:eastAsia="Century Gothic" w:hAnsi="Century Gothic" w:cs="Century Gothic"/>
          <w:color w:val="155169" w:themeColor="accent4" w:themeShade="BF"/>
          <w:sz w:val="28"/>
          <w:szCs w:val="28"/>
        </w:rPr>
      </w:pPr>
      <w:bookmarkStart w:id="185" w:name="_Toc168604355"/>
      <w:r w:rsidRPr="30DB96E6">
        <w:rPr>
          <w:rFonts w:ascii="Century Gothic" w:eastAsia="Century Gothic" w:hAnsi="Century Gothic" w:cs="Century Gothic"/>
          <w:color w:val="155169" w:themeColor="accent4" w:themeShade="BF"/>
          <w:sz w:val="28"/>
          <w:szCs w:val="28"/>
        </w:rPr>
        <w:t>Artikel 3.</w:t>
      </w:r>
      <w:r w:rsidR="7410B591" w:rsidRPr="30DB96E6">
        <w:rPr>
          <w:rFonts w:ascii="Century Gothic" w:eastAsia="Century Gothic" w:hAnsi="Century Gothic" w:cs="Century Gothic"/>
          <w:color w:val="155169" w:themeColor="accent4" w:themeShade="BF"/>
          <w:sz w:val="28"/>
          <w:szCs w:val="28"/>
        </w:rPr>
        <w:t>18</w:t>
      </w:r>
      <w:r w:rsidRPr="30DB96E6">
        <w:rPr>
          <w:rFonts w:ascii="Century Gothic" w:eastAsia="Century Gothic" w:hAnsi="Century Gothic" w:cs="Century Gothic"/>
          <w:color w:val="155169" w:themeColor="accent4" w:themeShade="BF"/>
          <w:sz w:val="28"/>
          <w:szCs w:val="28"/>
        </w:rPr>
        <w:t xml:space="preserve"> Niet-nakoming, opzegging en ontbinding – lid 8</w:t>
      </w:r>
      <w:bookmarkEnd w:id="185"/>
    </w:p>
    <w:p w14:paraId="1C31751A" w14:textId="77777777" w:rsidR="0D112551" w:rsidRDefault="0D112551" w:rsidP="2879FE87">
      <w:pPr>
        <w:pStyle w:val="Plattetekst"/>
        <w:rPr>
          <w:rFonts w:ascii="Century Gothic" w:eastAsia="Century Gothic" w:hAnsi="Century Gothic" w:cs="Century Gothic"/>
          <w:color w:val="000000" w:themeColor="text1"/>
        </w:rPr>
      </w:pPr>
      <w:r w:rsidRPr="2879FE87">
        <w:rPr>
          <w:rFonts w:ascii="Century Gothic" w:eastAsia="Century Gothic" w:hAnsi="Century Gothic" w:cs="Century Gothic"/>
          <w:color w:val="000000" w:themeColor="text1"/>
        </w:rPr>
        <w:t xml:space="preserve"> </w:t>
      </w:r>
    </w:p>
    <w:p w14:paraId="30663259" w14:textId="77777777" w:rsidR="0D112551" w:rsidRDefault="0D112551" w:rsidP="2879FE87">
      <w:pPr>
        <w:pStyle w:val="Plattetekst"/>
        <w:ind w:left="0"/>
        <w:rPr>
          <w:rFonts w:ascii="Century Gothic" w:eastAsia="Century Gothic" w:hAnsi="Century Gothic" w:cs="Century Gothic"/>
          <w:color w:val="000000" w:themeColor="text1"/>
        </w:rPr>
      </w:pPr>
      <w:r w:rsidRPr="2879FE87">
        <w:rPr>
          <w:rFonts w:ascii="Century Gothic" w:eastAsia="Century Gothic" w:hAnsi="Century Gothic" w:cs="Century Gothic"/>
          <w:color w:val="000000" w:themeColor="text1"/>
        </w:rPr>
        <w:t xml:space="preserve">De Gemeente ziet onder andere af van opzegging volgens lid 7 sub c als: </w:t>
      </w:r>
    </w:p>
    <w:p w14:paraId="5BA65A3F" w14:textId="77777777" w:rsidR="0D112551" w:rsidRDefault="0D112551" w:rsidP="2879FE87">
      <w:pPr>
        <w:pStyle w:val="OpsommingN1Bullet"/>
        <w:rPr>
          <w:rFonts w:ascii="Century Gothic" w:eastAsia="Century Gothic" w:hAnsi="Century Gothic" w:cs="Century Gothic"/>
          <w:color w:val="000000" w:themeColor="text1"/>
        </w:rPr>
      </w:pPr>
      <w:r w:rsidRPr="7B7EBE55">
        <w:rPr>
          <w:rFonts w:ascii="Century Gothic" w:eastAsia="Century Gothic" w:hAnsi="Century Gothic" w:cs="Century Gothic"/>
          <w:color w:val="000000" w:themeColor="text1"/>
        </w:rPr>
        <w:t xml:space="preserve">het aanbod van Aanbieder aantoonbaar maatschappelijke ondersteuning betreft waarvoor een tekort bestaat om de volledige ondersteunings- en/of hulpvraag af te dekken binnen de Gemeente; of </w:t>
      </w:r>
    </w:p>
    <w:p w14:paraId="17E0FB88" w14:textId="77777777" w:rsidR="0D112551" w:rsidRDefault="0D112551" w:rsidP="2879FE87">
      <w:pPr>
        <w:pStyle w:val="OpsommingN1Bullet"/>
        <w:rPr>
          <w:rFonts w:ascii="Century Gothic" w:eastAsia="Century Gothic" w:hAnsi="Century Gothic" w:cs="Century Gothic"/>
          <w:color w:val="000000" w:themeColor="text1"/>
        </w:rPr>
      </w:pPr>
      <w:r w:rsidRPr="7B7EBE55">
        <w:rPr>
          <w:rFonts w:ascii="Century Gothic" w:eastAsia="Century Gothic" w:hAnsi="Century Gothic" w:cs="Century Gothic"/>
          <w:color w:val="000000" w:themeColor="text1"/>
        </w:rPr>
        <w:t xml:space="preserve">als het aanbod aantoonbaar uniek is en daarmee geen deel meer zou uitmaken van het gecontracteerde aanbod; of </w:t>
      </w:r>
    </w:p>
    <w:p w14:paraId="2D1E3F50" w14:textId="77777777" w:rsidR="0D112551" w:rsidRDefault="0D112551" w:rsidP="2879FE87">
      <w:pPr>
        <w:pStyle w:val="OpsommingN1Bullet"/>
        <w:rPr>
          <w:rFonts w:ascii="Century Gothic" w:eastAsia="Century Gothic" w:hAnsi="Century Gothic" w:cs="Century Gothic"/>
          <w:color w:val="000000" w:themeColor="text1"/>
        </w:rPr>
      </w:pPr>
      <w:r w:rsidRPr="7B7EBE55">
        <w:rPr>
          <w:rFonts w:ascii="Century Gothic" w:eastAsia="Century Gothic" w:hAnsi="Century Gothic" w:cs="Century Gothic"/>
          <w:color w:val="000000" w:themeColor="text1"/>
        </w:rPr>
        <w:lastRenderedPageBreak/>
        <w:t>als de Aanbieder binnen de periode van kalendermaanden op een door Gemeente vastgestelde onderzoeksmethode een gemiddelde klanttevredenheidsscore realiseert van 8.5 of hoger.</w:t>
      </w:r>
    </w:p>
    <w:p w14:paraId="7C6FAEA9" w14:textId="77777777" w:rsidR="2879FE87" w:rsidRDefault="2879FE87" w:rsidP="2879FE87">
      <w:pPr>
        <w:rPr>
          <w:rFonts w:ascii="Century Gothic" w:eastAsia="Calibri" w:hAnsi="Century Gothic" w:cs="Calibri"/>
          <w:sz w:val="18"/>
          <w:szCs w:val="18"/>
        </w:rPr>
      </w:pPr>
    </w:p>
    <w:p w14:paraId="638C77FD" w14:textId="77777777" w:rsidR="00A14228" w:rsidRPr="004B724E" w:rsidRDefault="3EFCB6EC" w:rsidP="12C7D60F">
      <w:pPr>
        <w:pStyle w:val="Kop1"/>
        <w:rPr>
          <w:rFonts w:ascii="Century Gothic" w:hAnsi="Century Gothic"/>
          <w:color w:val="auto"/>
          <w:sz w:val="28"/>
          <w:szCs w:val="28"/>
        </w:rPr>
      </w:pPr>
      <w:bookmarkStart w:id="186" w:name="_Toc168604356"/>
      <w:r w:rsidRPr="2879FE87">
        <w:rPr>
          <w:rFonts w:ascii="Century Gothic" w:hAnsi="Century Gothic"/>
          <w:color w:val="auto"/>
          <w:sz w:val="28"/>
          <w:szCs w:val="28"/>
        </w:rPr>
        <w:t xml:space="preserve">Artikel 3.18 Niet nakoming, opzegging en ontbinding - lid </w:t>
      </w:r>
      <w:r w:rsidR="1472B6AF" w:rsidRPr="2879FE87">
        <w:rPr>
          <w:rFonts w:ascii="Century Gothic" w:hAnsi="Century Gothic"/>
          <w:color w:val="auto"/>
          <w:sz w:val="28"/>
          <w:szCs w:val="28"/>
        </w:rPr>
        <w:t>9</w:t>
      </w:r>
      <w:bookmarkEnd w:id="186"/>
    </w:p>
    <w:p w14:paraId="1EE402A6" w14:textId="77777777" w:rsidR="00A14228" w:rsidRPr="004B724E" w:rsidRDefault="00A14228" w:rsidP="12C7D60F">
      <w:pPr>
        <w:rPr>
          <w:rFonts w:ascii="Century Gothic" w:eastAsia="Calibri" w:hAnsi="Century Gothic" w:cs="Calibri"/>
          <w:sz w:val="18"/>
          <w:szCs w:val="18"/>
        </w:rPr>
      </w:pPr>
    </w:p>
    <w:p w14:paraId="2C4656B3" w14:textId="77777777" w:rsidR="00A14228" w:rsidRPr="004B724E" w:rsidRDefault="1461AE35"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Partijen kunnen deze overeenkomst met onmiddellijke ingang, zonder gerechtelijke tussenkomst, geheel of gedeeltelijk ontbinden: </w:t>
      </w:r>
    </w:p>
    <w:p w14:paraId="2178D3F1" w14:textId="77777777" w:rsidR="00A14228" w:rsidRPr="004B724E" w:rsidRDefault="1461AE35"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a) Als de wederpartij haar verplichtingen uit deze overeenkomst na een deugdelijke ingebrekestelling (voor zover vereist), niet, niet behoorlijk of niet tijdig nakomt, al dan niet blijkend uit de uitkomsten van een (materiële) controle; </w:t>
      </w:r>
    </w:p>
    <w:p w14:paraId="33677FE5" w14:textId="77777777" w:rsidR="00A14228" w:rsidRPr="004B724E" w:rsidRDefault="1461AE35" w:rsidP="12C7D60F">
      <w:pPr>
        <w:rPr>
          <w:rFonts w:ascii="Century Gothic" w:eastAsia="Calibri" w:hAnsi="Century Gothic" w:cs="Calibri"/>
          <w:sz w:val="18"/>
          <w:szCs w:val="18"/>
        </w:rPr>
      </w:pPr>
      <w:r w:rsidRPr="004B724E">
        <w:rPr>
          <w:rFonts w:ascii="Century Gothic" w:eastAsia="Calibri" w:hAnsi="Century Gothic" w:cs="Calibri"/>
          <w:sz w:val="18"/>
          <w:szCs w:val="18"/>
        </w:rPr>
        <w:t>b) Als de wederpartij in een situatie van overmacht verkeert en indien is aan te nemen dat deze langer duurt dan dertig kalenderdagen</w:t>
      </w:r>
    </w:p>
    <w:p w14:paraId="24A248A3" w14:textId="77777777" w:rsidR="00A14228" w:rsidRPr="004B724E" w:rsidRDefault="00A14228" w:rsidP="12C7D60F">
      <w:pPr>
        <w:rPr>
          <w:rFonts w:ascii="Century Gothic" w:hAnsi="Century Gothic"/>
          <w:sz w:val="18"/>
          <w:szCs w:val="18"/>
        </w:rPr>
      </w:pPr>
    </w:p>
    <w:p w14:paraId="00C963E5" w14:textId="77777777" w:rsidR="00A14228" w:rsidRPr="004B724E" w:rsidRDefault="3EFCB6EC" w:rsidP="12C7D60F">
      <w:pPr>
        <w:pStyle w:val="Kop1"/>
        <w:rPr>
          <w:rFonts w:ascii="Century Gothic" w:hAnsi="Century Gothic"/>
          <w:color w:val="auto"/>
          <w:sz w:val="28"/>
          <w:szCs w:val="28"/>
        </w:rPr>
      </w:pPr>
      <w:bookmarkStart w:id="187" w:name="_Toc168604357"/>
      <w:r w:rsidRPr="2879FE87">
        <w:rPr>
          <w:rFonts w:ascii="Century Gothic" w:hAnsi="Century Gothic"/>
          <w:color w:val="auto"/>
          <w:sz w:val="28"/>
          <w:szCs w:val="28"/>
        </w:rPr>
        <w:t xml:space="preserve">Artikel 3.18 Niet nakoming, opzegging en ontbinding - lid </w:t>
      </w:r>
      <w:r w:rsidR="631B21FB" w:rsidRPr="2879FE87">
        <w:rPr>
          <w:rFonts w:ascii="Century Gothic" w:hAnsi="Century Gothic"/>
          <w:color w:val="auto"/>
          <w:sz w:val="28"/>
          <w:szCs w:val="28"/>
        </w:rPr>
        <w:t>10</w:t>
      </w:r>
      <w:bookmarkEnd w:id="187"/>
    </w:p>
    <w:p w14:paraId="4909F107" w14:textId="77777777" w:rsidR="00A14228" w:rsidRPr="004B724E" w:rsidRDefault="00A14228" w:rsidP="12C7D60F">
      <w:pPr>
        <w:rPr>
          <w:rFonts w:ascii="Century Gothic" w:eastAsia="Calibri" w:hAnsi="Century Gothic" w:cs="Calibri"/>
          <w:sz w:val="18"/>
          <w:szCs w:val="18"/>
        </w:rPr>
      </w:pPr>
    </w:p>
    <w:p w14:paraId="1D707329" w14:textId="77777777" w:rsidR="00A14228" w:rsidRPr="004B724E" w:rsidRDefault="56FC0A4F" w:rsidP="12C7D60F">
      <w:pPr>
        <w:rPr>
          <w:rFonts w:ascii="Century Gothic" w:eastAsia="Calibri" w:hAnsi="Century Gothic" w:cs="Calibri"/>
          <w:sz w:val="18"/>
          <w:szCs w:val="18"/>
        </w:rPr>
      </w:pPr>
      <w:r w:rsidRPr="2879FE87">
        <w:rPr>
          <w:rFonts w:ascii="Century Gothic" w:eastAsia="Calibri" w:hAnsi="Century Gothic" w:cs="Calibri"/>
          <w:sz w:val="18"/>
          <w:szCs w:val="18"/>
        </w:rPr>
        <w:t xml:space="preserve">Als de Gemeente, in de gevallen genoemd in lid 3, lid 7 of lid </w:t>
      </w:r>
      <w:r w:rsidR="0E3A02F2" w:rsidRPr="2879FE87">
        <w:rPr>
          <w:rFonts w:ascii="Century Gothic" w:eastAsia="Calibri" w:hAnsi="Century Gothic" w:cs="Calibri"/>
          <w:sz w:val="18"/>
          <w:szCs w:val="18"/>
        </w:rPr>
        <w:t>9</w:t>
      </w:r>
      <w:r w:rsidRPr="2879FE87">
        <w:rPr>
          <w:rFonts w:ascii="Century Gothic" w:eastAsia="Calibri" w:hAnsi="Century Gothic" w:cs="Calibri"/>
          <w:sz w:val="18"/>
          <w:szCs w:val="18"/>
        </w:rPr>
        <w:t>, tot opzegging of ontbinding met onmiddellijke ingang overgaat, is de Aanbieder jegens de Gemeente verplicht tot vergoeding van de schade die door opzegging of ontbinding ontstaat. De Gemeente is bij ontbinding of opzegging, op welke wijze dan ook, van deze overeenkomst geen schadevergoeding uit welke hoofde dan ook aan de Aanbieder verschuldigd.</w:t>
      </w:r>
    </w:p>
    <w:p w14:paraId="7DFEB41F" w14:textId="77777777" w:rsidR="00A14228" w:rsidRPr="004B724E" w:rsidRDefault="3EFCB6EC" w:rsidP="12C7D60F">
      <w:pPr>
        <w:pStyle w:val="Kop1"/>
        <w:rPr>
          <w:rFonts w:ascii="Century Gothic" w:hAnsi="Century Gothic"/>
          <w:color w:val="auto"/>
          <w:sz w:val="28"/>
          <w:szCs w:val="28"/>
        </w:rPr>
      </w:pPr>
      <w:bookmarkStart w:id="188" w:name="_Toc168604358"/>
      <w:r w:rsidRPr="2879FE87">
        <w:rPr>
          <w:rFonts w:ascii="Century Gothic" w:hAnsi="Century Gothic"/>
          <w:color w:val="auto"/>
          <w:sz w:val="28"/>
          <w:szCs w:val="28"/>
        </w:rPr>
        <w:t>Artikel 3.18 Niet nakoming, opzegging en ontbinding - lid 1</w:t>
      </w:r>
      <w:r w:rsidR="1E5B0E01" w:rsidRPr="2879FE87">
        <w:rPr>
          <w:rFonts w:ascii="Century Gothic" w:hAnsi="Century Gothic"/>
          <w:color w:val="auto"/>
          <w:sz w:val="28"/>
          <w:szCs w:val="28"/>
        </w:rPr>
        <w:t>1</w:t>
      </w:r>
      <w:bookmarkEnd w:id="188"/>
    </w:p>
    <w:p w14:paraId="2F510D5D" w14:textId="77777777" w:rsidR="00A14228" w:rsidRPr="004B724E" w:rsidRDefault="00A14228" w:rsidP="12C7D60F">
      <w:pPr>
        <w:rPr>
          <w:rFonts w:ascii="Century Gothic" w:hAnsi="Century Gothic"/>
          <w:sz w:val="18"/>
          <w:szCs w:val="18"/>
        </w:rPr>
      </w:pPr>
    </w:p>
    <w:p w14:paraId="537A6540" w14:textId="77777777" w:rsidR="00A14228" w:rsidRPr="004B724E" w:rsidRDefault="0F847D65" w:rsidP="12C7D60F">
      <w:pPr>
        <w:rPr>
          <w:rFonts w:ascii="Century Gothic" w:eastAsia="Calibri" w:hAnsi="Century Gothic" w:cs="Calibri"/>
          <w:sz w:val="18"/>
          <w:szCs w:val="18"/>
        </w:rPr>
      </w:pPr>
      <w:r w:rsidRPr="004B724E">
        <w:rPr>
          <w:rFonts w:ascii="Century Gothic" w:eastAsia="Calibri" w:hAnsi="Century Gothic" w:cs="Calibri"/>
          <w:sz w:val="18"/>
          <w:szCs w:val="18"/>
        </w:rPr>
        <w:t xml:space="preserve">In geval van ontbinding of opzegging van deze overeenkomst of beëindiging van de bedrijfsvoering van de Aanbieder werkt de Aanbieder mee aan de continuïteit van de maatschappelijke ondersteuning aan de cliënten. De Aanbieder werkt mee aan een zorgvuldige overdracht van cliënten aan een andere, gecontracteerde, Aanbieder en doet dit in overleg en na akkoord van de Gemeente. De Aanbieder stelt met in achtneming van de weten regelgeving voor de bescherming van persoonsgegevens, op verzoek van de Gemeente onverwijld een lijst ter beschikking met daarop de klantgegevens van de cliënten die bij hem maatschappelijke ondersteuning ontvangen. Ook treedt de </w:t>
      </w:r>
      <w:r w:rsidR="4D3AEDE0" w:rsidRPr="004B724E">
        <w:rPr>
          <w:rFonts w:ascii="Century Gothic" w:eastAsia="Calibri" w:hAnsi="Century Gothic" w:cs="Calibri"/>
          <w:sz w:val="18"/>
          <w:szCs w:val="18"/>
        </w:rPr>
        <w:t>Aanbieder</w:t>
      </w:r>
      <w:r w:rsidRPr="004B724E">
        <w:rPr>
          <w:rFonts w:ascii="Century Gothic" w:eastAsia="Calibri" w:hAnsi="Century Gothic" w:cs="Calibri"/>
          <w:sz w:val="18"/>
          <w:szCs w:val="18"/>
        </w:rPr>
        <w:t xml:space="preserve"> in overleg met de Gemeente over de overdracht van de cliënten. Als geen overdracht kan plaatsvinden, blijven de afspraken over prestaties en tarieven gelijk.</w:t>
      </w:r>
    </w:p>
    <w:p w14:paraId="198B387F" w14:textId="77777777" w:rsidR="00A14228" w:rsidRPr="004B724E" w:rsidRDefault="00A14228" w:rsidP="12C7D60F">
      <w:pPr>
        <w:rPr>
          <w:rFonts w:ascii="Century Gothic" w:hAnsi="Century Gothic"/>
          <w:sz w:val="18"/>
          <w:szCs w:val="18"/>
        </w:rPr>
      </w:pPr>
    </w:p>
    <w:p w14:paraId="0D03175D" w14:textId="77777777" w:rsidR="1144EB8C" w:rsidRDefault="1144EB8C" w:rsidP="30DB96E6">
      <w:pPr>
        <w:pStyle w:val="Kop1"/>
        <w:rPr>
          <w:rFonts w:ascii="Century Gothic" w:eastAsia="Century Gothic" w:hAnsi="Century Gothic" w:cs="Century Gothic"/>
          <w:color w:val="155169" w:themeColor="accent4" w:themeShade="BF"/>
          <w:sz w:val="28"/>
          <w:szCs w:val="28"/>
        </w:rPr>
      </w:pPr>
      <w:bookmarkStart w:id="189" w:name="_Toc168604359"/>
      <w:r w:rsidRPr="30DB96E6">
        <w:rPr>
          <w:rFonts w:ascii="Century Gothic" w:eastAsia="Century Gothic" w:hAnsi="Century Gothic" w:cs="Century Gothic"/>
          <w:color w:val="155169" w:themeColor="accent4" w:themeShade="BF"/>
          <w:sz w:val="28"/>
          <w:szCs w:val="28"/>
        </w:rPr>
        <w:t>Artikel 3.20 Niet nakoming, opzegging en ontbinding - lid 12</w:t>
      </w:r>
      <w:bookmarkEnd w:id="189"/>
    </w:p>
    <w:p w14:paraId="4AA3F93E" w14:textId="77777777" w:rsidR="2879FE87" w:rsidRDefault="2879FE87" w:rsidP="2879FE87">
      <w:pPr>
        <w:rPr>
          <w:rFonts w:ascii="Century Gothic" w:eastAsia="Century Gothic" w:hAnsi="Century Gothic" w:cs="Century Gothic"/>
          <w:color w:val="000000" w:themeColor="text1"/>
        </w:rPr>
      </w:pPr>
    </w:p>
    <w:p w14:paraId="0F9D8AAE" w14:textId="77777777" w:rsidR="1144EB8C" w:rsidRDefault="1144EB8C" w:rsidP="2879FE87">
      <w:pPr>
        <w:rPr>
          <w:rFonts w:ascii="Calibri" w:eastAsia="Calibri" w:hAnsi="Calibri" w:cs="Calibri"/>
          <w:color w:val="000000" w:themeColor="text1"/>
          <w:sz w:val="18"/>
          <w:szCs w:val="18"/>
        </w:rPr>
      </w:pPr>
      <w:r w:rsidRPr="2879FE87">
        <w:rPr>
          <w:rFonts w:ascii="Century Gothic" w:eastAsia="Century Gothic" w:hAnsi="Century Gothic" w:cs="Century Gothic"/>
          <w:color w:val="000000" w:themeColor="text1"/>
          <w:sz w:val="18"/>
          <w:szCs w:val="18"/>
        </w:rPr>
        <w:t xml:space="preserve">Indien de overeenkomst met de Aanbieder geheel of gedeeltelijk is opgezegd of ontbonden, dan kan de Aanbieder bij alle volgende publicaties van tussentijdse toetreding (voor dat deel) niet opnieuw toetreden. </w:t>
      </w:r>
      <w:r w:rsidRPr="2879FE87">
        <w:rPr>
          <w:rFonts w:ascii="Calibri" w:eastAsia="Calibri" w:hAnsi="Calibri" w:cs="Calibri"/>
          <w:color w:val="000000" w:themeColor="text1"/>
          <w:sz w:val="18"/>
          <w:szCs w:val="18"/>
        </w:rPr>
        <w:t xml:space="preserve"> </w:t>
      </w:r>
    </w:p>
    <w:p w14:paraId="29DDEFCE" w14:textId="77777777" w:rsidR="00A14228" w:rsidRPr="004B724E" w:rsidRDefault="4F0E2C68" w:rsidP="12C7D60F">
      <w:pPr>
        <w:pStyle w:val="Kop1"/>
        <w:rPr>
          <w:rFonts w:ascii="Century Gothic" w:hAnsi="Century Gothic"/>
          <w:color w:val="auto"/>
          <w:sz w:val="28"/>
          <w:szCs w:val="28"/>
        </w:rPr>
      </w:pPr>
      <w:bookmarkStart w:id="190" w:name="_Toc168604360"/>
      <w:r w:rsidRPr="2879FE87">
        <w:rPr>
          <w:rFonts w:ascii="Century Gothic" w:hAnsi="Century Gothic"/>
          <w:color w:val="auto"/>
          <w:sz w:val="28"/>
          <w:szCs w:val="28"/>
        </w:rPr>
        <w:lastRenderedPageBreak/>
        <w:t>Hoofdstuk 7</w:t>
      </w:r>
      <w:r>
        <w:br/>
      </w:r>
      <w:r w:rsidRPr="2879FE87">
        <w:rPr>
          <w:rFonts w:ascii="Century Gothic" w:hAnsi="Century Gothic"/>
          <w:color w:val="auto"/>
          <w:sz w:val="28"/>
          <w:szCs w:val="28"/>
        </w:rPr>
        <w:t>Slotbepalingen</w:t>
      </w:r>
      <w:bookmarkEnd w:id="190"/>
    </w:p>
    <w:p w14:paraId="42458D53" w14:textId="77777777" w:rsidR="00A14228" w:rsidRPr="004B724E" w:rsidRDefault="00A14228" w:rsidP="12C7D60F">
      <w:pPr>
        <w:rPr>
          <w:rFonts w:ascii="Century Gothic" w:hAnsi="Century Gothic"/>
          <w:sz w:val="18"/>
          <w:szCs w:val="18"/>
        </w:rPr>
      </w:pPr>
    </w:p>
    <w:p w14:paraId="014B7AAE" w14:textId="77777777" w:rsidR="00A14228" w:rsidRPr="004B724E" w:rsidRDefault="126BF615" w:rsidP="12C7D60F">
      <w:pPr>
        <w:pStyle w:val="Kop1"/>
        <w:rPr>
          <w:rFonts w:ascii="Century Gothic" w:hAnsi="Century Gothic"/>
          <w:color w:val="auto"/>
          <w:sz w:val="28"/>
          <w:szCs w:val="28"/>
        </w:rPr>
      </w:pPr>
      <w:bookmarkStart w:id="191" w:name="_Toc168604361"/>
      <w:r w:rsidRPr="2879FE87">
        <w:rPr>
          <w:rFonts w:ascii="Century Gothic" w:hAnsi="Century Gothic"/>
          <w:color w:val="auto"/>
          <w:sz w:val="28"/>
          <w:szCs w:val="28"/>
        </w:rPr>
        <w:t>Artikel 3.19 Overdracht van rechten en fusie - lid 1</w:t>
      </w:r>
      <w:bookmarkEnd w:id="191"/>
    </w:p>
    <w:p w14:paraId="47AE0A4D" w14:textId="77777777" w:rsidR="00A14228" w:rsidRPr="004B724E" w:rsidRDefault="00A14228" w:rsidP="12C7D60F">
      <w:pPr>
        <w:pStyle w:val="Plattetekst"/>
        <w:rPr>
          <w:rFonts w:ascii="Century Gothic" w:hAnsi="Century Gothic"/>
          <w:sz w:val="18"/>
          <w:szCs w:val="18"/>
        </w:rPr>
      </w:pPr>
    </w:p>
    <w:p w14:paraId="7ACE0270"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De Aanbieder mag de rechten en verplichtingen uit deze overeenkomst geheel noch gedeeltelijk aan een of meerdere derden overdragen of door een of meerdere derden laten overnemen zonder voorafgaande schriftelijke goedkeuring van de Gemeente, pandrechten uitgezonderd. De Gemeente kan aan goedkeuring als bedoeld in de eerste volzin voorwaarden verbinden, maar zal de goedkeuring niet op onredelijke gronden onthouden.</w:t>
      </w:r>
    </w:p>
    <w:p w14:paraId="4C407F85" w14:textId="77777777" w:rsidR="00A14228" w:rsidRPr="004B724E" w:rsidRDefault="00A14228" w:rsidP="12C7D60F">
      <w:pPr>
        <w:pStyle w:val="Plattetekst"/>
        <w:rPr>
          <w:rFonts w:ascii="Century Gothic" w:hAnsi="Century Gothic"/>
          <w:sz w:val="18"/>
          <w:szCs w:val="18"/>
        </w:rPr>
      </w:pPr>
    </w:p>
    <w:p w14:paraId="6168DC78" w14:textId="77777777" w:rsidR="00A14228" w:rsidRPr="004B724E" w:rsidRDefault="126BF615" w:rsidP="12C7D60F">
      <w:pPr>
        <w:pStyle w:val="Kop1"/>
        <w:rPr>
          <w:rFonts w:ascii="Century Gothic" w:hAnsi="Century Gothic"/>
          <w:color w:val="auto"/>
          <w:sz w:val="28"/>
          <w:szCs w:val="28"/>
        </w:rPr>
      </w:pPr>
      <w:bookmarkStart w:id="192" w:name="_Toc168604362"/>
      <w:r w:rsidRPr="2879FE87">
        <w:rPr>
          <w:rFonts w:ascii="Century Gothic" w:hAnsi="Century Gothic"/>
          <w:color w:val="auto"/>
          <w:sz w:val="28"/>
          <w:szCs w:val="28"/>
        </w:rPr>
        <w:t>Artikel 3.19 Overdracht van rechten en fusie - lid 2</w:t>
      </w:r>
      <w:bookmarkEnd w:id="192"/>
    </w:p>
    <w:p w14:paraId="0EDEC88E" w14:textId="77777777" w:rsidR="00A14228" w:rsidRPr="004B724E" w:rsidRDefault="00A14228" w:rsidP="12C7D60F">
      <w:pPr>
        <w:pStyle w:val="Plattetekst"/>
        <w:rPr>
          <w:rFonts w:ascii="Century Gothic" w:hAnsi="Century Gothic"/>
          <w:sz w:val="18"/>
          <w:szCs w:val="18"/>
        </w:rPr>
      </w:pPr>
    </w:p>
    <w:p w14:paraId="13C0A4B7"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De Aanbieder is verplicht de Gemeente tijdig in kennis te stellen van een voornemen tot vervreemding of overdracht van de onderneming van de Aanbieder, ongeacht de vorm waarin die vervreemding gestalte krijgt, en/of van een voornemen om op aanmerkelijke wijze de zeggenschap over die onderneming te wijzigen. Bij zijn mededeling informeert de Aanbieder de Gemeente over de eventuele meerwaarde van een wijziging als bedoeld in de eerste volzin voor de cliënten en ook over het (mogelijke) effect van de wijziging op de verhoudingen op de regionale of lokale markt van maatschappelijke ondersteuning die de Aanbieder levert.</w:t>
      </w:r>
    </w:p>
    <w:p w14:paraId="607BABA3" w14:textId="77777777" w:rsidR="00A14228" w:rsidRPr="004B724E" w:rsidRDefault="00A14228" w:rsidP="12C7D60F">
      <w:pPr>
        <w:pStyle w:val="Plattetekst"/>
        <w:rPr>
          <w:rFonts w:ascii="Century Gothic" w:hAnsi="Century Gothic"/>
          <w:sz w:val="18"/>
          <w:szCs w:val="18"/>
        </w:rPr>
      </w:pPr>
    </w:p>
    <w:p w14:paraId="03747E09" w14:textId="77777777" w:rsidR="00A14228" w:rsidRPr="004B724E" w:rsidRDefault="126BF615" w:rsidP="12C7D60F">
      <w:pPr>
        <w:pStyle w:val="Kop1"/>
        <w:rPr>
          <w:rFonts w:ascii="Century Gothic" w:hAnsi="Century Gothic"/>
          <w:color w:val="auto"/>
          <w:sz w:val="28"/>
          <w:szCs w:val="28"/>
        </w:rPr>
      </w:pPr>
      <w:bookmarkStart w:id="193" w:name="_Toc168604363"/>
      <w:r w:rsidRPr="2879FE87">
        <w:rPr>
          <w:rFonts w:ascii="Century Gothic" w:hAnsi="Century Gothic"/>
          <w:color w:val="auto"/>
          <w:sz w:val="28"/>
          <w:szCs w:val="28"/>
        </w:rPr>
        <w:t>Artikel 3.19 Overdracht van rechten en fusie - lid 3</w:t>
      </w:r>
      <w:bookmarkEnd w:id="193"/>
    </w:p>
    <w:p w14:paraId="2713CF60" w14:textId="77777777" w:rsidR="00A14228" w:rsidRPr="004B724E" w:rsidRDefault="00A14228" w:rsidP="12C7D60F">
      <w:pPr>
        <w:pStyle w:val="Plattetekst"/>
        <w:rPr>
          <w:rFonts w:ascii="Century Gothic" w:hAnsi="Century Gothic"/>
          <w:sz w:val="18"/>
          <w:szCs w:val="18"/>
        </w:rPr>
      </w:pPr>
    </w:p>
    <w:p w14:paraId="3E0760E1"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De Gemeente kan rechten en verplichtingen uit deze overeenkomst aan een of meer derden overdragen of die rechten of verplichtingen door een of meer derden laten overnemen op voorwaarde dat de gestanddoening van de verplichtingen jegens de Aanbieder door de overnemende partij is geborgd.</w:t>
      </w:r>
    </w:p>
    <w:p w14:paraId="3C1C6AC2" w14:textId="77777777" w:rsidR="00A14228" w:rsidRPr="004B724E" w:rsidRDefault="00A14228" w:rsidP="12C7D60F">
      <w:pPr>
        <w:pStyle w:val="Plattetekst"/>
        <w:rPr>
          <w:rFonts w:ascii="Century Gothic" w:hAnsi="Century Gothic"/>
          <w:sz w:val="18"/>
          <w:szCs w:val="18"/>
        </w:rPr>
      </w:pPr>
    </w:p>
    <w:p w14:paraId="29387835" w14:textId="77777777" w:rsidR="00A14228" w:rsidRPr="004B724E" w:rsidRDefault="126BF615" w:rsidP="12C7D60F">
      <w:pPr>
        <w:pStyle w:val="Kop1"/>
        <w:rPr>
          <w:rFonts w:ascii="Century Gothic" w:hAnsi="Century Gothic"/>
          <w:color w:val="auto"/>
          <w:sz w:val="28"/>
          <w:szCs w:val="28"/>
        </w:rPr>
      </w:pPr>
      <w:bookmarkStart w:id="194" w:name="_Toc168604364"/>
      <w:r w:rsidRPr="2879FE87">
        <w:rPr>
          <w:rFonts w:ascii="Century Gothic" w:hAnsi="Century Gothic"/>
          <w:color w:val="auto"/>
          <w:sz w:val="28"/>
          <w:szCs w:val="28"/>
        </w:rPr>
        <w:t>Artikel 3.20 Financiële verantwoordelijkheid - lid 1</w:t>
      </w:r>
      <w:bookmarkEnd w:id="194"/>
    </w:p>
    <w:p w14:paraId="76685A06" w14:textId="77777777" w:rsidR="00A14228" w:rsidRPr="004B724E" w:rsidRDefault="00A14228" w:rsidP="12C7D60F">
      <w:pPr>
        <w:pStyle w:val="Plattetekst"/>
        <w:rPr>
          <w:rFonts w:ascii="Century Gothic" w:hAnsi="Century Gothic"/>
          <w:sz w:val="18"/>
          <w:szCs w:val="18"/>
        </w:rPr>
      </w:pPr>
    </w:p>
    <w:p w14:paraId="1C52910B"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De Aanbieder stelt zich niet garant voor derden tenzij de Gemeente daarvoor vooraf schriftelijke toestemming geeft.</w:t>
      </w:r>
    </w:p>
    <w:p w14:paraId="26930606" w14:textId="77777777" w:rsidR="00A14228" w:rsidRPr="004B724E" w:rsidRDefault="00A14228" w:rsidP="12C7D60F">
      <w:pPr>
        <w:pStyle w:val="Plattetekst"/>
        <w:ind w:left="0"/>
        <w:rPr>
          <w:rFonts w:ascii="Century Gothic" w:hAnsi="Century Gothic"/>
          <w:sz w:val="18"/>
          <w:szCs w:val="18"/>
        </w:rPr>
      </w:pPr>
    </w:p>
    <w:p w14:paraId="715AE267" w14:textId="77777777" w:rsidR="00A14228" w:rsidRPr="004B724E" w:rsidRDefault="126BF615" w:rsidP="12C7D60F">
      <w:pPr>
        <w:pStyle w:val="Kop1"/>
        <w:rPr>
          <w:rFonts w:ascii="Century Gothic" w:hAnsi="Century Gothic"/>
          <w:color w:val="auto"/>
          <w:sz w:val="28"/>
          <w:szCs w:val="28"/>
        </w:rPr>
      </w:pPr>
      <w:bookmarkStart w:id="195" w:name="_Toc168604365"/>
      <w:r w:rsidRPr="2879FE87">
        <w:rPr>
          <w:rFonts w:ascii="Century Gothic" w:hAnsi="Century Gothic"/>
          <w:color w:val="auto"/>
          <w:sz w:val="28"/>
          <w:szCs w:val="28"/>
        </w:rPr>
        <w:t>Artikel 3.20 Financiële verantwoordelijkheid - lid 2</w:t>
      </w:r>
      <w:bookmarkEnd w:id="195"/>
    </w:p>
    <w:p w14:paraId="46AC7B89" w14:textId="77777777" w:rsidR="00A14228" w:rsidRPr="004B724E" w:rsidRDefault="00A14228" w:rsidP="12C7D60F">
      <w:pPr>
        <w:pStyle w:val="Plattetekst"/>
        <w:rPr>
          <w:rFonts w:ascii="Century Gothic" w:hAnsi="Century Gothic"/>
          <w:sz w:val="18"/>
          <w:szCs w:val="18"/>
        </w:rPr>
      </w:pPr>
    </w:p>
    <w:p w14:paraId="620C02D2"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Als de Gemeente een voorschot heeft verstrekt kan de gemeente dit te allen tijde terugvorderen of verrekenen.</w:t>
      </w:r>
    </w:p>
    <w:p w14:paraId="01D51A25" w14:textId="77777777" w:rsidR="00A14228" w:rsidRPr="004B724E" w:rsidRDefault="00A14228" w:rsidP="12C7D60F">
      <w:pPr>
        <w:pStyle w:val="Plattetekst"/>
        <w:rPr>
          <w:rFonts w:ascii="Century Gothic" w:hAnsi="Century Gothic"/>
          <w:sz w:val="18"/>
          <w:szCs w:val="18"/>
        </w:rPr>
      </w:pPr>
    </w:p>
    <w:p w14:paraId="6758A779" w14:textId="77777777" w:rsidR="00A14228" w:rsidRPr="004B724E" w:rsidRDefault="126BF615" w:rsidP="12C7D60F">
      <w:pPr>
        <w:pStyle w:val="Kop1"/>
        <w:rPr>
          <w:rFonts w:ascii="Century Gothic" w:hAnsi="Century Gothic"/>
          <w:color w:val="auto"/>
          <w:sz w:val="28"/>
          <w:szCs w:val="28"/>
        </w:rPr>
      </w:pPr>
      <w:bookmarkStart w:id="196" w:name="_Toc168604366"/>
      <w:r w:rsidRPr="2879FE87">
        <w:rPr>
          <w:rFonts w:ascii="Century Gothic" w:hAnsi="Century Gothic"/>
          <w:color w:val="auto"/>
          <w:sz w:val="28"/>
          <w:szCs w:val="28"/>
        </w:rPr>
        <w:t>Artikel 3.20 Financiële verantwoordelijkheid - lid 3</w:t>
      </w:r>
      <w:bookmarkEnd w:id="196"/>
    </w:p>
    <w:p w14:paraId="4F1DC957" w14:textId="77777777" w:rsidR="00A14228" w:rsidRPr="004B724E" w:rsidRDefault="00A14228" w:rsidP="12C7D60F">
      <w:pPr>
        <w:pStyle w:val="Plattetekst"/>
        <w:rPr>
          <w:rFonts w:ascii="Century Gothic" w:hAnsi="Century Gothic"/>
          <w:sz w:val="18"/>
          <w:szCs w:val="18"/>
        </w:rPr>
      </w:pPr>
    </w:p>
    <w:p w14:paraId="44C1ED2A" w14:textId="77777777" w:rsidR="00A14228" w:rsidRPr="004B724E" w:rsidRDefault="126BF615" w:rsidP="12C7D60F">
      <w:pPr>
        <w:pStyle w:val="Plattetekst"/>
        <w:ind w:left="0"/>
        <w:rPr>
          <w:rFonts w:ascii="Century Gothic" w:hAnsi="Century Gothic"/>
          <w:sz w:val="18"/>
          <w:szCs w:val="18"/>
        </w:rPr>
      </w:pPr>
      <w:r w:rsidRPr="004B724E">
        <w:rPr>
          <w:rFonts w:ascii="Century Gothic" w:hAnsi="Century Gothic"/>
          <w:sz w:val="18"/>
          <w:szCs w:val="18"/>
        </w:rPr>
        <w:t>Als ten laste van de Aanbieder een derde beslag legt onder de Gemeente (derdenbeslag), dan kan de Gemeente de eventueel hieruit voortvloeiende kosten op de Aanbieder verhalen.</w:t>
      </w:r>
    </w:p>
    <w:p w14:paraId="5EB446F0" w14:textId="77777777" w:rsidR="00A14228" w:rsidRPr="004B724E" w:rsidRDefault="00A14228" w:rsidP="12C7D60F">
      <w:pPr>
        <w:rPr>
          <w:rFonts w:ascii="Century Gothic" w:hAnsi="Century Gothic"/>
          <w:sz w:val="18"/>
          <w:szCs w:val="18"/>
        </w:rPr>
      </w:pPr>
    </w:p>
    <w:p w14:paraId="4512477E" w14:textId="77777777" w:rsidR="00A14228" w:rsidRPr="004B724E" w:rsidRDefault="78F400DE" w:rsidP="12C7D60F">
      <w:pPr>
        <w:pStyle w:val="Kop1"/>
        <w:rPr>
          <w:rFonts w:ascii="Century Gothic" w:hAnsi="Century Gothic"/>
          <w:color w:val="auto"/>
          <w:sz w:val="28"/>
          <w:szCs w:val="28"/>
        </w:rPr>
      </w:pPr>
      <w:bookmarkStart w:id="197" w:name="_Toc168604367"/>
      <w:r w:rsidRPr="2879FE87">
        <w:rPr>
          <w:rFonts w:ascii="Century Gothic" w:hAnsi="Century Gothic"/>
          <w:color w:val="auto"/>
          <w:sz w:val="28"/>
          <w:szCs w:val="28"/>
        </w:rPr>
        <w:t>Artikel 3.</w:t>
      </w:r>
      <w:r w:rsidR="3F5023CB" w:rsidRPr="2879FE87">
        <w:rPr>
          <w:rFonts w:ascii="Century Gothic" w:hAnsi="Century Gothic"/>
          <w:color w:val="auto"/>
          <w:sz w:val="28"/>
          <w:szCs w:val="28"/>
        </w:rPr>
        <w:t>21</w:t>
      </w:r>
      <w:r w:rsidRPr="2879FE87">
        <w:rPr>
          <w:rFonts w:ascii="Century Gothic" w:hAnsi="Century Gothic"/>
          <w:color w:val="auto"/>
          <w:sz w:val="28"/>
          <w:szCs w:val="28"/>
        </w:rPr>
        <w:t xml:space="preserve"> Nederlands recht</w:t>
      </w:r>
      <w:bookmarkEnd w:id="197"/>
    </w:p>
    <w:p w14:paraId="694D9299" w14:textId="77777777" w:rsidR="00A14228" w:rsidRPr="004B724E" w:rsidRDefault="00A14228" w:rsidP="12C7D60F">
      <w:pPr>
        <w:pStyle w:val="Plattetekst"/>
        <w:rPr>
          <w:rFonts w:ascii="Century Gothic" w:hAnsi="Century Gothic"/>
          <w:sz w:val="18"/>
          <w:szCs w:val="18"/>
        </w:rPr>
      </w:pPr>
    </w:p>
    <w:p w14:paraId="5FFDF203" w14:textId="77777777" w:rsidR="00A14228" w:rsidRPr="004B724E" w:rsidRDefault="78F400DE" w:rsidP="12C7D60F">
      <w:pPr>
        <w:pStyle w:val="Plattetekst"/>
        <w:ind w:left="0"/>
        <w:rPr>
          <w:rFonts w:ascii="Century Gothic" w:hAnsi="Century Gothic"/>
          <w:sz w:val="18"/>
          <w:szCs w:val="18"/>
        </w:rPr>
      </w:pPr>
      <w:r w:rsidRPr="004B724E">
        <w:rPr>
          <w:rFonts w:ascii="Century Gothic" w:hAnsi="Century Gothic"/>
          <w:sz w:val="18"/>
          <w:szCs w:val="18"/>
        </w:rPr>
        <w:t>Op deze overeenkomst is uitsluitend Nederlands recht van toepassing.</w:t>
      </w:r>
    </w:p>
    <w:p w14:paraId="2C3A55A7" w14:textId="77777777" w:rsidR="00A14228" w:rsidRPr="004B724E" w:rsidRDefault="00A14228" w:rsidP="12C7D60F">
      <w:pPr>
        <w:pStyle w:val="Plattetekst"/>
        <w:ind w:left="0"/>
        <w:rPr>
          <w:rFonts w:ascii="Century Gothic" w:hAnsi="Century Gothic"/>
          <w:sz w:val="18"/>
          <w:szCs w:val="18"/>
        </w:rPr>
      </w:pPr>
    </w:p>
    <w:p w14:paraId="54F4A51C" w14:textId="77777777" w:rsidR="00A14228" w:rsidRPr="004B724E" w:rsidRDefault="22A77F32" w:rsidP="12C7D60F">
      <w:pPr>
        <w:pStyle w:val="Kop1"/>
        <w:rPr>
          <w:rFonts w:ascii="Century Gothic" w:hAnsi="Century Gothic"/>
          <w:color w:val="auto"/>
          <w:sz w:val="28"/>
          <w:szCs w:val="28"/>
        </w:rPr>
      </w:pPr>
      <w:bookmarkStart w:id="198" w:name="_Toc168604368"/>
      <w:r w:rsidRPr="2879FE87">
        <w:rPr>
          <w:rFonts w:ascii="Century Gothic" w:hAnsi="Century Gothic"/>
          <w:color w:val="auto"/>
          <w:sz w:val="28"/>
          <w:szCs w:val="28"/>
        </w:rPr>
        <w:t>Artikel 3.2</w:t>
      </w:r>
      <w:r w:rsidR="6D957D61" w:rsidRPr="2879FE87">
        <w:rPr>
          <w:rFonts w:ascii="Century Gothic" w:hAnsi="Century Gothic"/>
          <w:color w:val="auto"/>
          <w:sz w:val="28"/>
          <w:szCs w:val="28"/>
        </w:rPr>
        <w:t>2</w:t>
      </w:r>
      <w:r w:rsidRPr="2879FE87">
        <w:rPr>
          <w:rFonts w:ascii="Century Gothic" w:hAnsi="Century Gothic"/>
          <w:color w:val="auto"/>
          <w:sz w:val="28"/>
          <w:szCs w:val="28"/>
        </w:rPr>
        <w:t xml:space="preserve"> Noodzakelijke aanpassing</w:t>
      </w:r>
      <w:bookmarkEnd w:id="198"/>
    </w:p>
    <w:p w14:paraId="486EFAEA" w14:textId="77777777" w:rsidR="00A14228" w:rsidRPr="004B724E" w:rsidRDefault="00A14228" w:rsidP="12C7D60F">
      <w:pPr>
        <w:pStyle w:val="Plattetekst"/>
        <w:rPr>
          <w:rFonts w:ascii="Century Gothic" w:hAnsi="Century Gothic"/>
          <w:sz w:val="18"/>
          <w:szCs w:val="18"/>
        </w:rPr>
      </w:pPr>
    </w:p>
    <w:p w14:paraId="649CB162" w14:textId="77777777" w:rsidR="00A14228" w:rsidRPr="004B724E" w:rsidRDefault="22A77F32" w:rsidP="12C7D60F">
      <w:pPr>
        <w:pStyle w:val="Plattetekst"/>
        <w:ind w:left="0"/>
        <w:rPr>
          <w:rFonts w:ascii="Century Gothic" w:hAnsi="Century Gothic"/>
          <w:sz w:val="18"/>
          <w:szCs w:val="18"/>
        </w:rPr>
      </w:pPr>
      <w:r w:rsidRPr="004B724E">
        <w:rPr>
          <w:rFonts w:ascii="Century Gothic" w:hAnsi="Century Gothic"/>
          <w:sz w:val="18"/>
          <w:szCs w:val="18"/>
        </w:rPr>
        <w:t>Als aanpassing van Deel 1 en/of Deel 2 van deze overeenkomst noodzakelijk is, bijvoorbeeld om reden van een wijziging in relevante wet- of regelgeving of overheidsbeleid, treden partijen zo snel mogelijk met elkaar in overleg om de bepalingen die zij moeten wijzigen aan te passen. Als partijen geen overeenstemming bereiken, kan elk der partijen de overeenkomst met inachtneming van een opzegtermijn van drie maanden opzeggen. Tussenkomst van de rechter is hier niet noodzakelijk.</w:t>
      </w:r>
    </w:p>
    <w:p w14:paraId="6A4DD64A" w14:textId="77777777" w:rsidR="00A14228" w:rsidRPr="004B724E" w:rsidRDefault="00A14228" w:rsidP="12C7D60F">
      <w:pPr>
        <w:pStyle w:val="Plattetekst"/>
        <w:rPr>
          <w:rFonts w:ascii="Century Gothic" w:hAnsi="Century Gothic"/>
          <w:sz w:val="18"/>
          <w:szCs w:val="18"/>
        </w:rPr>
      </w:pPr>
    </w:p>
    <w:p w14:paraId="4722BEFB" w14:textId="77777777" w:rsidR="00A14228" w:rsidRPr="004B724E" w:rsidRDefault="22A77F32" w:rsidP="12C7D60F">
      <w:pPr>
        <w:pStyle w:val="Kop1"/>
        <w:rPr>
          <w:rFonts w:ascii="Century Gothic" w:hAnsi="Century Gothic"/>
          <w:color w:val="auto"/>
          <w:sz w:val="28"/>
          <w:szCs w:val="28"/>
        </w:rPr>
      </w:pPr>
      <w:bookmarkStart w:id="199" w:name="_Toc168604369"/>
      <w:r w:rsidRPr="2879FE87">
        <w:rPr>
          <w:rFonts w:ascii="Century Gothic" w:hAnsi="Century Gothic"/>
          <w:color w:val="auto"/>
          <w:sz w:val="28"/>
          <w:szCs w:val="28"/>
        </w:rPr>
        <w:t>Artikel 3.</w:t>
      </w:r>
      <w:r w:rsidR="3CC9F199" w:rsidRPr="2879FE87">
        <w:rPr>
          <w:rFonts w:ascii="Century Gothic" w:hAnsi="Century Gothic"/>
          <w:color w:val="auto"/>
          <w:sz w:val="28"/>
          <w:szCs w:val="28"/>
        </w:rPr>
        <w:t>2</w:t>
      </w:r>
      <w:r w:rsidR="38E0B0EB" w:rsidRPr="2879FE87">
        <w:rPr>
          <w:rFonts w:ascii="Century Gothic" w:hAnsi="Century Gothic"/>
          <w:color w:val="auto"/>
          <w:sz w:val="28"/>
          <w:szCs w:val="28"/>
        </w:rPr>
        <w:t>3</w:t>
      </w:r>
      <w:r w:rsidRPr="2879FE87">
        <w:rPr>
          <w:rFonts w:ascii="Century Gothic" w:hAnsi="Century Gothic"/>
          <w:color w:val="auto"/>
          <w:sz w:val="28"/>
          <w:szCs w:val="28"/>
        </w:rPr>
        <w:t xml:space="preserve"> </w:t>
      </w:r>
      <w:r w:rsidR="6E043A78" w:rsidRPr="2879FE87">
        <w:rPr>
          <w:rFonts w:ascii="Century Gothic" w:hAnsi="Century Gothic"/>
          <w:color w:val="auto"/>
          <w:sz w:val="28"/>
          <w:szCs w:val="28"/>
        </w:rPr>
        <w:t>Geschillenregeling</w:t>
      </w:r>
      <w:bookmarkEnd w:id="199"/>
    </w:p>
    <w:p w14:paraId="1B0584D1" w14:textId="77777777" w:rsidR="00A14228" w:rsidRPr="004B724E" w:rsidRDefault="00A14228" w:rsidP="12C7D60F">
      <w:pPr>
        <w:pStyle w:val="Plattetekst"/>
        <w:rPr>
          <w:rFonts w:ascii="Century Gothic" w:hAnsi="Century Gothic"/>
          <w:sz w:val="18"/>
          <w:szCs w:val="18"/>
        </w:rPr>
      </w:pPr>
    </w:p>
    <w:p w14:paraId="3DC51367" w14:textId="77777777" w:rsidR="00A14228" w:rsidRPr="004B724E" w:rsidRDefault="22A77F32" w:rsidP="12C7D60F">
      <w:pPr>
        <w:pStyle w:val="Plattetekst"/>
        <w:ind w:left="0"/>
        <w:rPr>
          <w:rFonts w:ascii="Century Gothic" w:hAnsi="Century Gothic"/>
          <w:sz w:val="18"/>
          <w:szCs w:val="18"/>
        </w:rPr>
      </w:pPr>
      <w:r w:rsidRPr="004B724E">
        <w:rPr>
          <w:rFonts w:ascii="Century Gothic" w:hAnsi="Century Gothic"/>
          <w:sz w:val="18"/>
          <w:szCs w:val="18"/>
        </w:rPr>
        <w:t>Partijen komen overeen dat zij alvorens gebruik te maken van een gang naar de rechter bij het ontstaan van geschillen bij de uitvoering van de overeenkomst, zij eerst in onderling overleg zullen treden om deze geschillen op te lossen. Als na dit onderling overleg een oplossing van het geschil zich niet aandient, zien zij af van het voorleggen van het geschil aan de bevoegde rechter, maar leggen zij het geschil voor aan de Geschillencommissie Sociaal Domein.</w:t>
      </w:r>
    </w:p>
    <w:p w14:paraId="4C862937" w14:textId="77777777" w:rsidR="00A14228" w:rsidRPr="004B724E" w:rsidRDefault="00A14228" w:rsidP="12C7D60F">
      <w:pPr>
        <w:pStyle w:val="Plattetekst"/>
        <w:rPr>
          <w:rFonts w:ascii="Century Gothic" w:hAnsi="Century Gothic"/>
          <w:sz w:val="18"/>
          <w:szCs w:val="18"/>
        </w:rPr>
      </w:pPr>
    </w:p>
    <w:p w14:paraId="51E7F1CE" w14:textId="77777777" w:rsidR="00A14228" w:rsidRPr="004B724E" w:rsidRDefault="22A77F32" w:rsidP="12C7D60F">
      <w:pPr>
        <w:pStyle w:val="Kop1"/>
        <w:rPr>
          <w:rFonts w:ascii="Century Gothic" w:hAnsi="Century Gothic"/>
          <w:color w:val="auto"/>
          <w:sz w:val="28"/>
          <w:szCs w:val="28"/>
        </w:rPr>
      </w:pPr>
      <w:bookmarkStart w:id="200" w:name="_Toc168604370"/>
      <w:r w:rsidRPr="2879FE87">
        <w:rPr>
          <w:rFonts w:ascii="Century Gothic" w:hAnsi="Century Gothic"/>
          <w:color w:val="auto"/>
          <w:sz w:val="28"/>
          <w:szCs w:val="28"/>
        </w:rPr>
        <w:t xml:space="preserve">Artikel </w:t>
      </w:r>
      <w:r w:rsidR="4BAE6813" w:rsidRPr="2879FE87">
        <w:rPr>
          <w:rFonts w:ascii="Century Gothic" w:hAnsi="Century Gothic"/>
          <w:color w:val="auto"/>
          <w:sz w:val="28"/>
          <w:szCs w:val="28"/>
        </w:rPr>
        <w:t>3.2</w:t>
      </w:r>
      <w:r w:rsidR="2CDAE80B" w:rsidRPr="2879FE87">
        <w:rPr>
          <w:rFonts w:ascii="Century Gothic" w:hAnsi="Century Gothic"/>
          <w:color w:val="auto"/>
          <w:sz w:val="28"/>
          <w:szCs w:val="28"/>
        </w:rPr>
        <w:t>4</w:t>
      </w:r>
      <w:r w:rsidRPr="2879FE87">
        <w:rPr>
          <w:rFonts w:ascii="Century Gothic" w:hAnsi="Century Gothic"/>
          <w:color w:val="auto"/>
          <w:sz w:val="28"/>
          <w:szCs w:val="28"/>
        </w:rPr>
        <w:t xml:space="preserve"> </w:t>
      </w:r>
      <w:r w:rsidR="19584AB1" w:rsidRPr="2879FE87">
        <w:rPr>
          <w:rFonts w:ascii="Century Gothic" w:hAnsi="Century Gothic"/>
          <w:color w:val="auto"/>
          <w:sz w:val="28"/>
          <w:szCs w:val="28"/>
        </w:rPr>
        <w:t>Ongeldige overeenkomst</w:t>
      </w:r>
      <w:bookmarkEnd w:id="200"/>
    </w:p>
    <w:p w14:paraId="4A3448F9" w14:textId="77777777" w:rsidR="00A14228" w:rsidRPr="004B724E" w:rsidRDefault="00A14228" w:rsidP="12C7D60F">
      <w:pPr>
        <w:pStyle w:val="Plattetekst"/>
        <w:rPr>
          <w:rFonts w:ascii="Century Gothic" w:hAnsi="Century Gothic"/>
          <w:sz w:val="18"/>
          <w:szCs w:val="18"/>
        </w:rPr>
      </w:pPr>
    </w:p>
    <w:p w14:paraId="52E049D4" w14:textId="77777777" w:rsidR="00A14228" w:rsidRPr="004B724E" w:rsidRDefault="22A77F32" w:rsidP="12C7D60F">
      <w:pPr>
        <w:pStyle w:val="Plattetekst"/>
        <w:ind w:left="0"/>
        <w:rPr>
          <w:rFonts w:ascii="Century Gothic" w:hAnsi="Century Gothic"/>
          <w:sz w:val="18"/>
          <w:szCs w:val="18"/>
        </w:rPr>
      </w:pPr>
      <w:r w:rsidRPr="004B724E">
        <w:rPr>
          <w:rFonts w:ascii="Century Gothic" w:hAnsi="Century Gothic"/>
          <w:sz w:val="18"/>
          <w:szCs w:val="18"/>
        </w:rPr>
        <w:t>De gemeente behoudt zich het recht voor om een overeenkomst die is voorzien van doorhalingen en/of mededelingen van de Aanbieder van welke aard dan ook als ongeldig te beschouwen. Als de Gemeente van dit recht gebruik maakt, stelt het de Aanbieder daarvan schriftelijk in kennis. In dat geval zendt de Gemeente de Aanbieder eenmalig de ongewijzigde overeenkomst alsnog toe en stelt de Gemeente de Aanbieder in de gelegenheid binnen een termijn van drie weken door ondertekening en terugzending aan de Gemeente de ongewijzigde overeenkomst alsnog tot stand te brengen.</w:t>
      </w:r>
    </w:p>
    <w:p w14:paraId="017D2DE6" w14:textId="77777777" w:rsidR="00A14228" w:rsidRPr="004B724E" w:rsidRDefault="00A14228" w:rsidP="12C7D60F">
      <w:pPr>
        <w:pStyle w:val="Plattetekst"/>
        <w:ind w:left="0"/>
        <w:rPr>
          <w:rFonts w:ascii="Century Gothic" w:hAnsi="Century Gothic"/>
          <w:sz w:val="18"/>
          <w:szCs w:val="18"/>
        </w:rPr>
      </w:pPr>
    </w:p>
    <w:p w14:paraId="3A5688E7" w14:textId="77777777" w:rsidR="00A14228" w:rsidRPr="004B724E" w:rsidRDefault="3551BC21" w:rsidP="12C7D60F">
      <w:pPr>
        <w:pStyle w:val="Kop1"/>
        <w:rPr>
          <w:rFonts w:ascii="Century Gothic" w:hAnsi="Century Gothic"/>
          <w:color w:val="auto"/>
          <w:sz w:val="28"/>
          <w:szCs w:val="28"/>
        </w:rPr>
      </w:pPr>
      <w:bookmarkStart w:id="201" w:name="_Toc168604371"/>
      <w:r w:rsidRPr="2879FE87">
        <w:rPr>
          <w:rFonts w:ascii="Century Gothic" w:hAnsi="Century Gothic"/>
          <w:color w:val="auto"/>
          <w:sz w:val="28"/>
          <w:szCs w:val="28"/>
        </w:rPr>
        <w:lastRenderedPageBreak/>
        <w:t>Artikel 3.2</w:t>
      </w:r>
      <w:r w:rsidR="203EC3A3" w:rsidRPr="2879FE87">
        <w:rPr>
          <w:rFonts w:ascii="Century Gothic" w:hAnsi="Century Gothic"/>
          <w:color w:val="auto"/>
          <w:sz w:val="28"/>
          <w:szCs w:val="28"/>
        </w:rPr>
        <w:t>5</w:t>
      </w:r>
      <w:r w:rsidRPr="2879FE87">
        <w:rPr>
          <w:rFonts w:ascii="Century Gothic" w:hAnsi="Century Gothic"/>
          <w:color w:val="auto"/>
          <w:sz w:val="28"/>
          <w:szCs w:val="28"/>
        </w:rPr>
        <w:t xml:space="preserve"> Nietigheid</w:t>
      </w:r>
      <w:bookmarkEnd w:id="201"/>
    </w:p>
    <w:p w14:paraId="24CED02D" w14:textId="77777777" w:rsidR="00A14228" w:rsidRPr="004B724E" w:rsidRDefault="00A14228" w:rsidP="12C7D60F">
      <w:pPr>
        <w:pStyle w:val="Plattetekst"/>
        <w:rPr>
          <w:rFonts w:ascii="Century Gothic" w:hAnsi="Century Gothic"/>
          <w:sz w:val="18"/>
          <w:szCs w:val="18"/>
        </w:rPr>
      </w:pPr>
    </w:p>
    <w:p w14:paraId="2D150D84" w14:textId="77777777" w:rsidR="00A14228" w:rsidRPr="004B724E" w:rsidRDefault="3551BC21" w:rsidP="12C7D60F">
      <w:pPr>
        <w:pStyle w:val="Plattetekst"/>
        <w:ind w:left="0"/>
        <w:rPr>
          <w:rFonts w:ascii="Century Gothic" w:hAnsi="Century Gothic"/>
          <w:sz w:val="18"/>
          <w:szCs w:val="18"/>
        </w:rPr>
      </w:pPr>
      <w:r w:rsidRPr="004B724E">
        <w:rPr>
          <w:rFonts w:ascii="Century Gothic" w:hAnsi="Century Gothic"/>
          <w:sz w:val="18"/>
          <w:szCs w:val="18"/>
        </w:rPr>
        <w:t>Als één of meerdere bepalingen van deze overeenkomst nietig zijn of een rechter deze niet rechtsgeldig verklaart, blijven de overige bepalingen van de overeenkomst van kracht. Partijen plegen over de bepalingen die nietig zijn of niet rechtsgeldig zijn verklaard, overleg om een vervangende regeling te treffen binnen geldende wet- en regelgeving, zodanig dat in zijn geheel de strekking van deze overeenkomst behouden blijft.</w:t>
      </w:r>
    </w:p>
    <w:p w14:paraId="1BB43927" w14:textId="77777777" w:rsidR="00A14228" w:rsidRPr="004B724E" w:rsidRDefault="00A14228" w:rsidP="12C7D60F">
      <w:pPr>
        <w:pStyle w:val="Plattetekst"/>
        <w:ind w:left="0"/>
        <w:rPr>
          <w:rFonts w:ascii="Century Gothic" w:hAnsi="Century Gothic"/>
          <w:sz w:val="18"/>
          <w:szCs w:val="18"/>
        </w:rPr>
      </w:pPr>
    </w:p>
    <w:p w14:paraId="6C01497C" w14:textId="77777777" w:rsidR="00A14228" w:rsidRPr="004B724E" w:rsidRDefault="273F82BC" w:rsidP="12C7D60F">
      <w:pPr>
        <w:pStyle w:val="Kop1"/>
        <w:rPr>
          <w:rFonts w:ascii="Century Gothic" w:hAnsi="Century Gothic"/>
          <w:color w:val="auto"/>
          <w:sz w:val="28"/>
          <w:szCs w:val="28"/>
        </w:rPr>
      </w:pPr>
      <w:bookmarkStart w:id="202" w:name="_Toc168604372"/>
      <w:r w:rsidRPr="2879FE87">
        <w:rPr>
          <w:rFonts w:ascii="Century Gothic" w:hAnsi="Century Gothic"/>
          <w:color w:val="auto"/>
          <w:sz w:val="28"/>
          <w:szCs w:val="28"/>
        </w:rPr>
        <w:t>Artikel 3.2</w:t>
      </w:r>
      <w:r w:rsidR="43DC246F" w:rsidRPr="2879FE87">
        <w:rPr>
          <w:rFonts w:ascii="Century Gothic" w:hAnsi="Century Gothic"/>
          <w:color w:val="auto"/>
          <w:sz w:val="28"/>
          <w:szCs w:val="28"/>
        </w:rPr>
        <w:t>6</w:t>
      </w:r>
      <w:r w:rsidRPr="2879FE87">
        <w:rPr>
          <w:rFonts w:ascii="Century Gothic" w:hAnsi="Century Gothic"/>
          <w:color w:val="auto"/>
          <w:sz w:val="28"/>
          <w:szCs w:val="28"/>
        </w:rPr>
        <w:t xml:space="preserve"> Algemene inkoopvoorwaarden</w:t>
      </w:r>
      <w:bookmarkEnd w:id="202"/>
    </w:p>
    <w:p w14:paraId="086CFC5B" w14:textId="77777777" w:rsidR="00A14228" w:rsidRPr="004B724E" w:rsidRDefault="00A14228" w:rsidP="12C7D60F">
      <w:pPr>
        <w:pStyle w:val="Plattetekst"/>
        <w:rPr>
          <w:rFonts w:ascii="Century Gothic" w:hAnsi="Century Gothic"/>
          <w:sz w:val="18"/>
          <w:szCs w:val="18"/>
        </w:rPr>
      </w:pPr>
    </w:p>
    <w:p w14:paraId="5819EE86" w14:textId="77777777" w:rsidR="00A14228" w:rsidRPr="004B724E" w:rsidRDefault="273F82BC" w:rsidP="12C7D60F">
      <w:pPr>
        <w:pStyle w:val="Plattetekst"/>
        <w:ind w:left="0"/>
        <w:rPr>
          <w:rFonts w:ascii="Century Gothic" w:hAnsi="Century Gothic" w:cs="Arial"/>
          <w:sz w:val="18"/>
          <w:szCs w:val="18"/>
        </w:rPr>
      </w:pPr>
      <w:r w:rsidRPr="004B724E">
        <w:rPr>
          <w:rFonts w:ascii="Century Gothic" w:hAnsi="Century Gothic"/>
          <w:sz w:val="18"/>
          <w:szCs w:val="18"/>
        </w:rPr>
        <w:t xml:space="preserve">Op deze overeenkomst zijn de meest recente </w:t>
      </w:r>
      <w:hyperlink r:id="rId26">
        <w:r w:rsidRPr="004B724E">
          <w:rPr>
            <w:rStyle w:val="Hyperlink"/>
            <w:rFonts w:ascii="Century Gothic" w:hAnsi="Century Gothic"/>
            <w:color w:val="auto"/>
            <w:sz w:val="18"/>
            <w:szCs w:val="18"/>
          </w:rPr>
          <w:t>model algemene inkoopvoorwaarden van de Vereniging Nederlandse Gemeenten</w:t>
        </w:r>
      </w:hyperlink>
      <w:r w:rsidRPr="004B724E">
        <w:rPr>
          <w:rFonts w:ascii="Century Gothic" w:hAnsi="Century Gothic"/>
          <w:sz w:val="18"/>
          <w:szCs w:val="18"/>
        </w:rPr>
        <w:t xml:space="preserve"> (maart 2018) van toepassing, voor zover de overeenkomst daarvan niet afwijkt. Niet van toepassing zijn de artikelen 8, 16.3, 19, 20, 21 en 23.3.</w:t>
      </w:r>
    </w:p>
    <w:p w14:paraId="75E05EBF" w14:textId="77777777" w:rsidR="00A14228" w:rsidRPr="004B724E" w:rsidRDefault="273F82BC" w:rsidP="12C7D60F">
      <w:pPr>
        <w:pStyle w:val="Plattetekst"/>
        <w:ind w:left="0"/>
        <w:rPr>
          <w:rFonts w:ascii="Century Gothic" w:hAnsi="Century Gothic"/>
          <w:sz w:val="18"/>
          <w:szCs w:val="18"/>
        </w:rPr>
      </w:pPr>
      <w:r w:rsidRPr="004B724E">
        <w:rPr>
          <w:rFonts w:ascii="Century Gothic" w:hAnsi="Century Gothic"/>
          <w:sz w:val="18"/>
          <w:szCs w:val="18"/>
        </w:rPr>
        <w:t>De Aanbieder verklaart deze algemene inkoopvoorwaarden te hebben ontvangen en akkoord bevonden. De algemene voorwaarden van de Aanbieder en/of derden (waaronder onderaannemers), onder welke naam of in de welke vorm dan ook, zijn uitdrukkelijk niet van toepassing.</w:t>
      </w:r>
    </w:p>
    <w:p w14:paraId="3B9FBDF2" w14:textId="77777777" w:rsidR="00A14228" w:rsidRPr="004B724E" w:rsidRDefault="00A14228" w:rsidP="12C7D60F">
      <w:pPr>
        <w:pStyle w:val="Plattetekst"/>
        <w:ind w:left="0"/>
        <w:rPr>
          <w:rFonts w:ascii="Century Gothic" w:hAnsi="Century Gothic"/>
          <w:sz w:val="18"/>
          <w:szCs w:val="18"/>
        </w:rPr>
      </w:pPr>
    </w:p>
    <w:p w14:paraId="7A46D0CA" w14:textId="77777777" w:rsidR="00A14228" w:rsidRPr="004B724E" w:rsidRDefault="273F82BC" w:rsidP="12C7D60F">
      <w:pPr>
        <w:pStyle w:val="Kop1"/>
        <w:rPr>
          <w:rFonts w:ascii="Century Gothic" w:hAnsi="Century Gothic"/>
          <w:color w:val="auto"/>
          <w:sz w:val="28"/>
          <w:szCs w:val="28"/>
        </w:rPr>
      </w:pPr>
      <w:bookmarkStart w:id="203" w:name="_Toc168604373"/>
      <w:r w:rsidRPr="2879FE87">
        <w:rPr>
          <w:rFonts w:ascii="Century Gothic" w:hAnsi="Century Gothic"/>
          <w:color w:val="auto"/>
          <w:sz w:val="28"/>
          <w:szCs w:val="28"/>
        </w:rPr>
        <w:t xml:space="preserve">Artikel </w:t>
      </w:r>
      <w:r w:rsidR="34DD3529" w:rsidRPr="2879FE87">
        <w:rPr>
          <w:rFonts w:ascii="Century Gothic" w:hAnsi="Century Gothic"/>
          <w:color w:val="auto"/>
          <w:sz w:val="28"/>
          <w:szCs w:val="28"/>
        </w:rPr>
        <w:t>3.2</w:t>
      </w:r>
      <w:r w:rsidR="0929C58A" w:rsidRPr="2879FE87">
        <w:rPr>
          <w:rFonts w:ascii="Century Gothic" w:hAnsi="Century Gothic"/>
          <w:color w:val="auto"/>
          <w:sz w:val="28"/>
          <w:szCs w:val="28"/>
        </w:rPr>
        <w:t>7</w:t>
      </w:r>
      <w:r w:rsidRPr="2879FE87">
        <w:rPr>
          <w:rFonts w:ascii="Century Gothic" w:hAnsi="Century Gothic"/>
          <w:color w:val="auto"/>
          <w:sz w:val="28"/>
          <w:szCs w:val="28"/>
        </w:rPr>
        <w:t xml:space="preserve"> Betekenis na </w:t>
      </w:r>
      <w:r w:rsidR="5622CA5F" w:rsidRPr="2879FE87">
        <w:rPr>
          <w:rFonts w:ascii="Century Gothic" w:hAnsi="Century Gothic"/>
          <w:color w:val="auto"/>
          <w:sz w:val="28"/>
          <w:szCs w:val="28"/>
        </w:rPr>
        <w:t>beëindiging</w:t>
      </w:r>
      <w:bookmarkEnd w:id="203"/>
    </w:p>
    <w:p w14:paraId="09C4DA76" w14:textId="77777777" w:rsidR="00A14228" w:rsidRPr="004B724E" w:rsidRDefault="00A14228" w:rsidP="12C7D60F">
      <w:pPr>
        <w:pStyle w:val="Plattetekst"/>
        <w:rPr>
          <w:rFonts w:ascii="Century Gothic" w:hAnsi="Century Gothic"/>
          <w:sz w:val="18"/>
          <w:szCs w:val="18"/>
        </w:rPr>
      </w:pPr>
    </w:p>
    <w:p w14:paraId="5FFD84C2" w14:textId="77777777" w:rsidR="00A14228" w:rsidRPr="004B724E" w:rsidRDefault="273F82BC" w:rsidP="12C7D60F">
      <w:pPr>
        <w:pStyle w:val="Plattetekst"/>
        <w:ind w:left="0"/>
        <w:rPr>
          <w:rFonts w:ascii="Century Gothic" w:hAnsi="Century Gothic"/>
          <w:sz w:val="18"/>
          <w:szCs w:val="18"/>
        </w:rPr>
      </w:pPr>
      <w:r w:rsidRPr="004B724E">
        <w:rPr>
          <w:rFonts w:ascii="Century Gothic" w:hAnsi="Century Gothic"/>
          <w:sz w:val="18"/>
          <w:szCs w:val="18"/>
        </w:rPr>
        <w:t>Bepalingen van deze overeenkomst die materieel van betekenis blijven nadat de overeenkomst is geëindigd, behouden hun betekenis. Partijen kunnen van die bepalingen naleving verlangen.</w:t>
      </w:r>
    </w:p>
    <w:p w14:paraId="1BDAE08B" w14:textId="77777777" w:rsidR="00A14228" w:rsidRPr="004B724E" w:rsidRDefault="00A14228" w:rsidP="12C7D60F">
      <w:pPr>
        <w:pStyle w:val="Plattetekst"/>
        <w:ind w:left="0"/>
        <w:rPr>
          <w:rFonts w:ascii="Century Gothic" w:hAnsi="Century Gothic"/>
          <w:sz w:val="18"/>
          <w:szCs w:val="18"/>
        </w:rPr>
      </w:pPr>
    </w:p>
    <w:p w14:paraId="36E4F4B6" w14:textId="77777777" w:rsidR="00A14228" w:rsidRPr="004B724E" w:rsidRDefault="397D6709" w:rsidP="12C7D60F">
      <w:pPr>
        <w:pStyle w:val="Kop1"/>
        <w:rPr>
          <w:rFonts w:ascii="Century Gothic" w:hAnsi="Century Gothic"/>
          <w:color w:val="auto"/>
          <w:sz w:val="28"/>
          <w:szCs w:val="28"/>
        </w:rPr>
      </w:pPr>
      <w:bookmarkStart w:id="204" w:name="_Toc168604374"/>
      <w:r w:rsidRPr="2879FE87">
        <w:rPr>
          <w:rFonts w:ascii="Century Gothic" w:hAnsi="Century Gothic"/>
          <w:color w:val="auto"/>
          <w:sz w:val="28"/>
          <w:szCs w:val="28"/>
        </w:rPr>
        <w:t>Artikel 3.2</w:t>
      </w:r>
      <w:r w:rsidR="378D1A58" w:rsidRPr="2879FE87">
        <w:rPr>
          <w:rFonts w:ascii="Century Gothic" w:hAnsi="Century Gothic"/>
          <w:color w:val="auto"/>
          <w:sz w:val="28"/>
          <w:szCs w:val="28"/>
        </w:rPr>
        <w:t>8</w:t>
      </w:r>
      <w:r w:rsidRPr="2879FE87">
        <w:rPr>
          <w:rFonts w:ascii="Century Gothic" w:hAnsi="Century Gothic"/>
          <w:color w:val="auto"/>
          <w:sz w:val="28"/>
          <w:szCs w:val="28"/>
        </w:rPr>
        <w:t xml:space="preserve"> Vrijwaring - lid 1</w:t>
      </w:r>
      <w:bookmarkEnd w:id="204"/>
    </w:p>
    <w:p w14:paraId="088CB726" w14:textId="77777777" w:rsidR="00A14228" w:rsidRPr="004B724E" w:rsidRDefault="00A14228" w:rsidP="12C7D60F">
      <w:pPr>
        <w:pStyle w:val="Plattetekst"/>
        <w:rPr>
          <w:rFonts w:ascii="Century Gothic" w:hAnsi="Century Gothic"/>
          <w:sz w:val="18"/>
          <w:szCs w:val="18"/>
        </w:rPr>
      </w:pPr>
    </w:p>
    <w:p w14:paraId="195AD5CB" w14:textId="77777777" w:rsidR="00A14228" w:rsidRPr="004B724E" w:rsidRDefault="397D6709" w:rsidP="12C7D60F">
      <w:pPr>
        <w:pStyle w:val="Plattetekst"/>
        <w:ind w:left="0"/>
        <w:rPr>
          <w:rFonts w:ascii="Century Gothic" w:hAnsi="Century Gothic"/>
          <w:sz w:val="18"/>
          <w:szCs w:val="18"/>
        </w:rPr>
      </w:pPr>
      <w:r w:rsidRPr="004B724E">
        <w:rPr>
          <w:rFonts w:ascii="Century Gothic" w:hAnsi="Century Gothic"/>
          <w:sz w:val="18"/>
          <w:szCs w:val="18"/>
        </w:rPr>
        <w:t xml:space="preserve">De Aanbieder vrijwaart de Gemeente van en stelt de Gemeente schadeloos voor vorderingen die derden instellen tegen de Gemeente in verband met het tekortschieten in de nakoming van de verplichtingen van de Aanbieder op grond van deze overeenkomst en/of onrechtmatig handelen door de Aanbieder. </w:t>
      </w:r>
    </w:p>
    <w:p w14:paraId="4CC88DEF" w14:textId="77777777" w:rsidR="00A14228" w:rsidRPr="004B724E" w:rsidRDefault="00A14228" w:rsidP="12C7D60F">
      <w:pPr>
        <w:pStyle w:val="Plattetekst"/>
        <w:rPr>
          <w:rFonts w:ascii="Century Gothic" w:hAnsi="Century Gothic"/>
          <w:sz w:val="18"/>
          <w:szCs w:val="18"/>
        </w:rPr>
      </w:pPr>
    </w:p>
    <w:p w14:paraId="44F9E4B6" w14:textId="77777777" w:rsidR="00A14228" w:rsidRPr="004B724E" w:rsidRDefault="397D6709" w:rsidP="12C7D60F">
      <w:pPr>
        <w:pStyle w:val="Kop1"/>
        <w:rPr>
          <w:rFonts w:ascii="Century Gothic" w:hAnsi="Century Gothic"/>
          <w:color w:val="auto"/>
          <w:sz w:val="28"/>
          <w:szCs w:val="28"/>
        </w:rPr>
      </w:pPr>
      <w:bookmarkStart w:id="205" w:name="_Toc168604375"/>
      <w:r w:rsidRPr="2879FE87">
        <w:rPr>
          <w:rFonts w:ascii="Century Gothic" w:hAnsi="Century Gothic"/>
          <w:color w:val="auto"/>
          <w:sz w:val="28"/>
          <w:szCs w:val="28"/>
        </w:rPr>
        <w:t>Artikel 3.2</w:t>
      </w:r>
      <w:r w:rsidR="3DB5CDD0" w:rsidRPr="2879FE87">
        <w:rPr>
          <w:rFonts w:ascii="Century Gothic" w:hAnsi="Century Gothic"/>
          <w:color w:val="auto"/>
          <w:sz w:val="28"/>
          <w:szCs w:val="28"/>
        </w:rPr>
        <w:t>8</w:t>
      </w:r>
      <w:r w:rsidRPr="2879FE87">
        <w:rPr>
          <w:rFonts w:ascii="Century Gothic" w:hAnsi="Century Gothic"/>
          <w:color w:val="auto"/>
          <w:sz w:val="28"/>
          <w:szCs w:val="28"/>
        </w:rPr>
        <w:t xml:space="preserve"> Vrijwaring - lid 2</w:t>
      </w:r>
      <w:bookmarkEnd w:id="205"/>
    </w:p>
    <w:p w14:paraId="41C8009F" w14:textId="77777777" w:rsidR="00A14228" w:rsidRPr="004B724E" w:rsidRDefault="00A14228" w:rsidP="12C7D60F">
      <w:pPr>
        <w:pStyle w:val="Plattetekst"/>
        <w:rPr>
          <w:rFonts w:ascii="Century Gothic" w:hAnsi="Century Gothic"/>
          <w:sz w:val="18"/>
          <w:szCs w:val="18"/>
        </w:rPr>
      </w:pPr>
    </w:p>
    <w:p w14:paraId="30CC99D2" w14:textId="77777777" w:rsidR="00A14228" w:rsidRPr="004B724E" w:rsidRDefault="397D6709" w:rsidP="12C7D60F">
      <w:pPr>
        <w:pStyle w:val="Plattetekst"/>
        <w:ind w:left="0"/>
        <w:rPr>
          <w:rFonts w:ascii="Century Gothic" w:hAnsi="Century Gothic"/>
          <w:sz w:val="18"/>
          <w:szCs w:val="18"/>
        </w:rPr>
      </w:pPr>
      <w:r w:rsidRPr="004B724E">
        <w:rPr>
          <w:rFonts w:ascii="Century Gothic" w:hAnsi="Century Gothic"/>
          <w:sz w:val="18"/>
          <w:szCs w:val="18"/>
        </w:rPr>
        <w:t>Als zich gedurende de looptijd van deze overeenkomst een schadeveroorzakende gebeurtenis voordoet die is gerelateerd aan de verplichting van de Gemeente tot vergoeding van de geleverde maatschappelijke ondersteuning, dan is het schadebedrag voor de Gemeente gemaximeerd op voor de geleverde maatschappelijke ondersteuning te ontvangen vergoeding en geldt dat de aansprakelijkheid van de Gemeente voor gevolgschade is uitgesloten.</w:t>
      </w:r>
    </w:p>
    <w:p w14:paraId="3435E0C3" w14:textId="77777777" w:rsidR="00A14228" w:rsidRPr="004B724E" w:rsidRDefault="00A14228" w:rsidP="12C7D60F">
      <w:pPr>
        <w:pStyle w:val="Plattetekst"/>
        <w:ind w:left="0"/>
        <w:rPr>
          <w:rFonts w:ascii="Century Gothic" w:hAnsi="Century Gothic"/>
          <w:sz w:val="18"/>
          <w:szCs w:val="18"/>
        </w:rPr>
      </w:pPr>
    </w:p>
    <w:p w14:paraId="11FC59A8" w14:textId="77777777" w:rsidR="00A14228" w:rsidRPr="004B724E" w:rsidRDefault="7E500587" w:rsidP="12C7D60F">
      <w:pPr>
        <w:pStyle w:val="Kop1"/>
        <w:rPr>
          <w:rFonts w:ascii="Century Gothic" w:hAnsi="Century Gothic"/>
          <w:color w:val="auto"/>
          <w:sz w:val="28"/>
          <w:szCs w:val="28"/>
        </w:rPr>
      </w:pPr>
      <w:bookmarkStart w:id="206" w:name="_Toc168604376"/>
      <w:r w:rsidRPr="2879FE87">
        <w:rPr>
          <w:rFonts w:ascii="Century Gothic" w:hAnsi="Century Gothic"/>
          <w:color w:val="auto"/>
          <w:sz w:val="28"/>
          <w:szCs w:val="28"/>
        </w:rPr>
        <w:lastRenderedPageBreak/>
        <w:t xml:space="preserve">Artikel </w:t>
      </w:r>
      <w:r w:rsidR="10B662BD" w:rsidRPr="2879FE87">
        <w:rPr>
          <w:rFonts w:ascii="Century Gothic" w:hAnsi="Century Gothic"/>
          <w:color w:val="auto"/>
          <w:sz w:val="28"/>
          <w:szCs w:val="28"/>
        </w:rPr>
        <w:t>3.2</w:t>
      </w:r>
      <w:r w:rsidR="6125DBAA" w:rsidRPr="2879FE87">
        <w:rPr>
          <w:rFonts w:ascii="Century Gothic" w:hAnsi="Century Gothic"/>
          <w:color w:val="auto"/>
          <w:sz w:val="28"/>
          <w:szCs w:val="28"/>
        </w:rPr>
        <w:t>9</w:t>
      </w:r>
      <w:r w:rsidRPr="2879FE87">
        <w:rPr>
          <w:rFonts w:ascii="Century Gothic" w:hAnsi="Century Gothic"/>
          <w:color w:val="auto"/>
          <w:sz w:val="28"/>
          <w:szCs w:val="28"/>
        </w:rPr>
        <w:t xml:space="preserve"> Wijzigen van omstandigheden - lid 1</w:t>
      </w:r>
      <w:bookmarkEnd w:id="206"/>
    </w:p>
    <w:p w14:paraId="19083A15" w14:textId="77777777" w:rsidR="00A14228" w:rsidRPr="004B724E" w:rsidRDefault="00A14228" w:rsidP="12C7D60F">
      <w:pPr>
        <w:pStyle w:val="Plattetekst"/>
        <w:rPr>
          <w:rFonts w:ascii="Century Gothic" w:hAnsi="Century Gothic"/>
          <w:sz w:val="18"/>
          <w:szCs w:val="18"/>
        </w:rPr>
      </w:pPr>
    </w:p>
    <w:p w14:paraId="6BA8E602" w14:textId="77777777" w:rsidR="00A14228" w:rsidRPr="004B724E" w:rsidRDefault="7E500587" w:rsidP="12C7D60F">
      <w:pPr>
        <w:pStyle w:val="Plattetekst"/>
        <w:ind w:left="0"/>
        <w:rPr>
          <w:rFonts w:ascii="Century Gothic" w:hAnsi="Century Gothic"/>
          <w:sz w:val="18"/>
          <w:szCs w:val="18"/>
        </w:rPr>
      </w:pPr>
      <w:r w:rsidRPr="004B724E">
        <w:rPr>
          <w:rFonts w:ascii="Century Gothic" w:hAnsi="Century Gothic"/>
          <w:sz w:val="18"/>
          <w:szCs w:val="18"/>
        </w:rPr>
        <w:t xml:space="preserve">Partijen zijn gehouden elkaar tijdig te informeren als en voor zover sprake is van zodanige ontwikkelingen dat deze van wezenlijke invloed kunnen zijn op een zorgvuldige uitvoering van deze overeenkomst. De Aanbieder informeert de Gemeente altijd als er sprake is van verandering van de juridische structuur, veranderingen ten aanzien van hetgeen in de </w:t>
      </w:r>
      <w:r w:rsidR="23988E7D" w:rsidRPr="004B724E">
        <w:rPr>
          <w:rFonts w:ascii="Century Gothic" w:hAnsi="Century Gothic"/>
          <w:sz w:val="18"/>
          <w:szCs w:val="18"/>
        </w:rPr>
        <w:t>inkoopp</w:t>
      </w:r>
      <w:r w:rsidR="7059023E" w:rsidRPr="004B724E">
        <w:rPr>
          <w:rFonts w:ascii="Century Gothic" w:hAnsi="Century Gothic"/>
          <w:sz w:val="18"/>
          <w:szCs w:val="18"/>
        </w:rPr>
        <w:t>r</w:t>
      </w:r>
      <w:r w:rsidR="23988E7D" w:rsidRPr="004B724E">
        <w:rPr>
          <w:rFonts w:ascii="Century Gothic" w:hAnsi="Century Gothic"/>
          <w:sz w:val="18"/>
          <w:szCs w:val="18"/>
        </w:rPr>
        <w:t xml:space="preserve">ocedure over bestuurders </w:t>
      </w:r>
      <w:r w:rsidRPr="004B724E">
        <w:rPr>
          <w:rFonts w:ascii="Century Gothic" w:hAnsi="Century Gothic"/>
          <w:sz w:val="18"/>
          <w:szCs w:val="18"/>
        </w:rPr>
        <w:t>verklaard is, het beëindigen van garantiestellingen of het tot stand komen dan wel beëindigen van deelnemingen.</w:t>
      </w:r>
    </w:p>
    <w:p w14:paraId="498CC546" w14:textId="77777777" w:rsidR="00A14228" w:rsidRPr="004B724E" w:rsidRDefault="00A14228" w:rsidP="12C7D60F">
      <w:pPr>
        <w:pStyle w:val="Plattetekst"/>
        <w:rPr>
          <w:rFonts w:ascii="Century Gothic" w:hAnsi="Century Gothic"/>
          <w:sz w:val="18"/>
          <w:szCs w:val="18"/>
        </w:rPr>
      </w:pPr>
    </w:p>
    <w:p w14:paraId="3878F3A9" w14:textId="77777777" w:rsidR="00A14228" w:rsidRPr="004B724E" w:rsidRDefault="0CF9E20D" w:rsidP="12C7D60F">
      <w:pPr>
        <w:pStyle w:val="Kop1"/>
        <w:rPr>
          <w:rFonts w:ascii="Century Gothic" w:hAnsi="Century Gothic"/>
          <w:color w:val="auto"/>
          <w:sz w:val="28"/>
          <w:szCs w:val="28"/>
        </w:rPr>
      </w:pPr>
      <w:bookmarkStart w:id="207" w:name="_Toc168604377"/>
      <w:r w:rsidRPr="2879FE87">
        <w:rPr>
          <w:rFonts w:ascii="Century Gothic" w:hAnsi="Century Gothic"/>
          <w:color w:val="auto"/>
          <w:sz w:val="28"/>
          <w:szCs w:val="28"/>
        </w:rPr>
        <w:t>A</w:t>
      </w:r>
      <w:r w:rsidR="7E500587" w:rsidRPr="2879FE87">
        <w:rPr>
          <w:rFonts w:ascii="Century Gothic" w:hAnsi="Century Gothic"/>
          <w:color w:val="auto"/>
          <w:sz w:val="28"/>
          <w:szCs w:val="28"/>
        </w:rPr>
        <w:t xml:space="preserve">rtikel </w:t>
      </w:r>
      <w:r w:rsidR="0DCE8784" w:rsidRPr="2879FE87">
        <w:rPr>
          <w:rFonts w:ascii="Century Gothic" w:hAnsi="Century Gothic"/>
          <w:color w:val="auto"/>
          <w:sz w:val="28"/>
          <w:szCs w:val="28"/>
        </w:rPr>
        <w:t>3.</w:t>
      </w:r>
      <w:r w:rsidR="67F31B5E" w:rsidRPr="2879FE87">
        <w:rPr>
          <w:rFonts w:ascii="Century Gothic" w:hAnsi="Century Gothic"/>
          <w:color w:val="auto"/>
          <w:sz w:val="28"/>
          <w:szCs w:val="28"/>
        </w:rPr>
        <w:t>29</w:t>
      </w:r>
      <w:r w:rsidR="7E500587" w:rsidRPr="2879FE87">
        <w:rPr>
          <w:rFonts w:ascii="Century Gothic" w:hAnsi="Century Gothic"/>
          <w:color w:val="auto"/>
          <w:sz w:val="28"/>
          <w:szCs w:val="28"/>
        </w:rPr>
        <w:t xml:space="preserve"> Wijzigen van omstandigheden - lid 2</w:t>
      </w:r>
      <w:bookmarkEnd w:id="207"/>
    </w:p>
    <w:p w14:paraId="13285D15" w14:textId="77777777" w:rsidR="00A14228" w:rsidRPr="004B724E" w:rsidRDefault="00A14228" w:rsidP="12C7D60F">
      <w:pPr>
        <w:pStyle w:val="Plattetekst"/>
        <w:rPr>
          <w:rFonts w:ascii="Century Gothic" w:hAnsi="Century Gothic"/>
          <w:sz w:val="18"/>
          <w:szCs w:val="18"/>
        </w:rPr>
      </w:pPr>
    </w:p>
    <w:p w14:paraId="0E87BB6F" w14:textId="77777777" w:rsidR="00A14228" w:rsidRPr="004B724E" w:rsidRDefault="7E500587" w:rsidP="12C7D60F">
      <w:pPr>
        <w:pStyle w:val="Plattetekst"/>
        <w:ind w:left="0"/>
        <w:rPr>
          <w:rFonts w:ascii="Century Gothic" w:hAnsi="Century Gothic"/>
          <w:sz w:val="18"/>
          <w:szCs w:val="18"/>
        </w:rPr>
      </w:pPr>
      <w:r w:rsidRPr="004B724E">
        <w:rPr>
          <w:rFonts w:ascii="Century Gothic" w:hAnsi="Century Gothic"/>
          <w:sz w:val="18"/>
          <w:szCs w:val="18"/>
        </w:rPr>
        <w:t xml:space="preserve">Als de </w:t>
      </w:r>
      <w:proofErr w:type="spellStart"/>
      <w:r w:rsidRPr="004B724E">
        <w:rPr>
          <w:rFonts w:ascii="Century Gothic" w:hAnsi="Century Gothic"/>
          <w:sz w:val="18"/>
          <w:szCs w:val="18"/>
        </w:rPr>
        <w:t>Wmo</w:t>
      </w:r>
      <w:proofErr w:type="spellEnd"/>
      <w:r w:rsidRPr="004B724E">
        <w:rPr>
          <w:rFonts w:ascii="Century Gothic" w:hAnsi="Century Gothic"/>
          <w:sz w:val="18"/>
          <w:szCs w:val="18"/>
        </w:rPr>
        <w:t xml:space="preserve"> 2015 gedurende de looptijd van deze overeenkomst, de overeengekomen maatschappelijke ondersteuning of een deel daarvan door een wijziging in wet- en regelgeving niet meer vergoedt, dan eindigt van rechtswege dat deel van deze overeenkomst dat betrekking heeft op de dan niet meer vergoede maatschappelijke ondersteuning, en wel met ingang van de inwerkingtreding van de gewijzigde wet- of regelgeving. De Gemeente is in een dergelijke situatie niet gehouden tot enige (schade)vergoeding.</w:t>
      </w:r>
    </w:p>
    <w:p w14:paraId="082E4BC6" w14:textId="77777777" w:rsidR="00A14228" w:rsidRPr="004B724E" w:rsidRDefault="00A14228" w:rsidP="12C7D60F">
      <w:pPr>
        <w:pStyle w:val="Plattetekst"/>
        <w:rPr>
          <w:rFonts w:ascii="Century Gothic" w:hAnsi="Century Gothic"/>
          <w:sz w:val="18"/>
          <w:szCs w:val="18"/>
        </w:rPr>
      </w:pPr>
    </w:p>
    <w:p w14:paraId="220D6F7A" w14:textId="2C95A3CD" w:rsidR="30DB96E6" w:rsidRDefault="30DB96E6" w:rsidP="30DB96E6">
      <w:pPr>
        <w:pStyle w:val="Kop1"/>
        <w:rPr>
          <w:rFonts w:ascii="Century Gothic" w:hAnsi="Century Gothic"/>
          <w:color w:val="auto"/>
          <w:sz w:val="28"/>
          <w:szCs w:val="28"/>
        </w:rPr>
      </w:pPr>
    </w:p>
    <w:p w14:paraId="731D921D" w14:textId="77777777" w:rsidR="00A14228" w:rsidRPr="004B724E" w:rsidRDefault="7E500587" w:rsidP="12C7D60F">
      <w:pPr>
        <w:pStyle w:val="Kop1"/>
        <w:rPr>
          <w:rFonts w:ascii="Century Gothic" w:hAnsi="Century Gothic"/>
          <w:color w:val="auto"/>
          <w:sz w:val="28"/>
          <w:szCs w:val="28"/>
        </w:rPr>
      </w:pPr>
      <w:bookmarkStart w:id="208" w:name="_Toc168604378"/>
      <w:r w:rsidRPr="2879FE87">
        <w:rPr>
          <w:rFonts w:ascii="Century Gothic" w:hAnsi="Century Gothic"/>
          <w:color w:val="auto"/>
          <w:sz w:val="28"/>
          <w:szCs w:val="28"/>
        </w:rPr>
        <w:t xml:space="preserve">Artikel </w:t>
      </w:r>
      <w:r w:rsidR="0C5B918A" w:rsidRPr="2879FE87">
        <w:rPr>
          <w:rFonts w:ascii="Century Gothic" w:hAnsi="Century Gothic"/>
          <w:color w:val="auto"/>
          <w:sz w:val="28"/>
          <w:szCs w:val="28"/>
        </w:rPr>
        <w:t>3.</w:t>
      </w:r>
      <w:r w:rsidR="0AE55073" w:rsidRPr="2879FE87">
        <w:rPr>
          <w:rFonts w:ascii="Century Gothic" w:hAnsi="Century Gothic"/>
          <w:color w:val="auto"/>
          <w:sz w:val="28"/>
          <w:szCs w:val="28"/>
        </w:rPr>
        <w:t>30</w:t>
      </w:r>
      <w:r w:rsidRPr="2879FE87">
        <w:rPr>
          <w:rFonts w:ascii="Century Gothic" w:hAnsi="Century Gothic"/>
          <w:color w:val="auto"/>
          <w:sz w:val="28"/>
          <w:szCs w:val="28"/>
        </w:rPr>
        <w:t xml:space="preserve"> Wijzigen van </w:t>
      </w:r>
      <w:r w:rsidR="440BDC59" w:rsidRPr="2879FE87">
        <w:rPr>
          <w:rFonts w:ascii="Century Gothic" w:hAnsi="Century Gothic"/>
          <w:color w:val="auto"/>
          <w:sz w:val="28"/>
          <w:szCs w:val="28"/>
        </w:rPr>
        <w:t>de contractstandaard</w:t>
      </w:r>
      <w:r w:rsidR="3969DA88" w:rsidRPr="2879FE87">
        <w:rPr>
          <w:rFonts w:ascii="Century Gothic" w:hAnsi="Century Gothic"/>
          <w:color w:val="auto"/>
          <w:sz w:val="28"/>
          <w:szCs w:val="28"/>
        </w:rPr>
        <w:t xml:space="preserve"> lid 1</w:t>
      </w:r>
      <w:bookmarkEnd w:id="208"/>
    </w:p>
    <w:p w14:paraId="507B62A9" w14:textId="77777777" w:rsidR="00A14228" w:rsidRPr="004B724E" w:rsidRDefault="00A14228" w:rsidP="12C7D60F">
      <w:pPr>
        <w:pStyle w:val="Plattetekst"/>
        <w:rPr>
          <w:rFonts w:ascii="Century Gothic" w:hAnsi="Century Gothic"/>
          <w:sz w:val="18"/>
          <w:szCs w:val="18"/>
        </w:rPr>
      </w:pPr>
    </w:p>
    <w:p w14:paraId="2884DE9D" w14:textId="77777777" w:rsidR="00A14228" w:rsidRPr="004B724E" w:rsidRDefault="7E500587" w:rsidP="12C7D60F">
      <w:pPr>
        <w:pStyle w:val="NummeringN1"/>
        <w:numPr>
          <w:ilvl w:val="0"/>
          <w:numId w:val="0"/>
        </w:numPr>
        <w:rPr>
          <w:rFonts w:ascii="Century Gothic" w:hAnsi="Century Gothic"/>
          <w:sz w:val="18"/>
          <w:szCs w:val="18"/>
        </w:rPr>
      </w:pPr>
      <w:r w:rsidRPr="004B724E">
        <w:rPr>
          <w:rFonts w:ascii="Century Gothic" w:hAnsi="Century Gothic"/>
          <w:sz w:val="18"/>
          <w:szCs w:val="18"/>
        </w:rPr>
        <w:t>Partijen wijzigen de overeenkomst tussentijds als contractstandaarden voor dit type overeenkomst landelijk wijzigen. De contractstandaarden kunnen zien op:</w:t>
      </w:r>
    </w:p>
    <w:p w14:paraId="0C5CF21F"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het gebruikte format voor de overeenkomst;</w:t>
      </w:r>
    </w:p>
    <w:p w14:paraId="64C154DE"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de beschrijving van de prestaties, zonder de prestaties zelf inhoudelijk te wijzigen;</w:t>
      </w:r>
    </w:p>
    <w:p w14:paraId="67E1BF08"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 xml:space="preserve">bepalingen die zien op de levering van maatschappelijke ondersteuning, zoals indexering, continuïteit van zorg, wachttijden, cliëntenstop, zorgweigering- en beëindiging, wijzigen zorgbehoefte cliënt, </w:t>
      </w:r>
      <w:proofErr w:type="spellStart"/>
      <w:r w:rsidRPr="004B724E">
        <w:rPr>
          <w:rFonts w:ascii="Century Gothic" w:hAnsi="Century Gothic"/>
          <w:sz w:val="18"/>
          <w:szCs w:val="18"/>
        </w:rPr>
        <w:t>onderaanneming</w:t>
      </w:r>
      <w:proofErr w:type="spellEnd"/>
      <w:r w:rsidRPr="004B724E">
        <w:rPr>
          <w:rFonts w:ascii="Century Gothic" w:hAnsi="Century Gothic"/>
          <w:sz w:val="18"/>
          <w:szCs w:val="18"/>
        </w:rPr>
        <w:t xml:space="preserve"> en vergelijkbare bepalingen;</w:t>
      </w:r>
    </w:p>
    <w:p w14:paraId="5A6A95CF"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bepalingen die zien op informatievoorziening, overleg en uitwisseling van gegevens, zoals informatievoorziening aan de gemeente;</w:t>
      </w:r>
    </w:p>
    <w:p w14:paraId="4602025C"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 xml:space="preserve">bepalingen inzake het gebruik van </w:t>
      </w:r>
      <w:proofErr w:type="spellStart"/>
      <w:r w:rsidRPr="004B724E">
        <w:rPr>
          <w:rFonts w:ascii="Century Gothic" w:hAnsi="Century Gothic"/>
          <w:sz w:val="18"/>
          <w:szCs w:val="18"/>
        </w:rPr>
        <w:t>iWmo</w:t>
      </w:r>
      <w:proofErr w:type="spellEnd"/>
      <w:r w:rsidRPr="004B724E">
        <w:rPr>
          <w:rFonts w:ascii="Century Gothic" w:hAnsi="Century Gothic"/>
          <w:sz w:val="18"/>
          <w:szCs w:val="18"/>
        </w:rPr>
        <w:t>-standaarden, berichtenverkeer en vergelijkbare bepalingen;</w:t>
      </w:r>
    </w:p>
    <w:p w14:paraId="56216D4B"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bepalingen inzake declaratie en betaling, zoals onverschuldigde betaling, declaratie en betaling, uitgangspunten voor betaling, budgetplafonds en vergelijkbare bepalingen;</w:t>
      </w:r>
    </w:p>
    <w:p w14:paraId="5B6AC956" w14:textId="77777777" w:rsidR="00A14228" w:rsidRPr="004B724E" w:rsidRDefault="7E500587" w:rsidP="4BE7148A">
      <w:pPr>
        <w:pStyle w:val="OpsommingN2Streep"/>
        <w:rPr>
          <w:rFonts w:ascii="Century Gothic" w:hAnsi="Century Gothic"/>
          <w:sz w:val="18"/>
          <w:szCs w:val="18"/>
        </w:rPr>
      </w:pPr>
      <w:r w:rsidRPr="4BE7148A">
        <w:rPr>
          <w:rFonts w:ascii="Century Gothic" w:hAnsi="Century Gothic"/>
          <w:sz w:val="18"/>
          <w:szCs w:val="18"/>
        </w:rPr>
        <w:t>bepalingen inzake fraude, niet-nakoming en geschillen, zoals UBO, fraude, niet nakoming en vergelijkbare bepalingen;</w:t>
      </w:r>
    </w:p>
    <w:p w14:paraId="2ABAC215"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bepalingen inzake duur en einde overeenkomst, zonder de duur van de overeenkomst zelf aan te passen, overdracht van rechten bij fusie en overname, financiële verantwoordelijkheid en vergelijkbare bepalingen;</w:t>
      </w:r>
    </w:p>
    <w:p w14:paraId="59B4714D" w14:textId="77777777" w:rsidR="00A14228" w:rsidRPr="004B724E" w:rsidRDefault="7E500587"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lastRenderedPageBreak/>
        <w:t>algemene slotbepalingen, zoals vrijwaring, wijzigen van omstandigheden, geschillenregeling en vergelijkbare bepalingen</w:t>
      </w:r>
      <w:r w:rsidR="3BBE85F6" w:rsidRPr="004B724E">
        <w:rPr>
          <w:rFonts w:ascii="Century Gothic" w:hAnsi="Century Gothic"/>
          <w:sz w:val="18"/>
          <w:szCs w:val="18"/>
        </w:rPr>
        <w:t>;</w:t>
      </w:r>
    </w:p>
    <w:p w14:paraId="7A6B705C" w14:textId="77777777" w:rsidR="00A14228" w:rsidRPr="004B724E" w:rsidRDefault="3BBE85F6" w:rsidP="12C7D60F">
      <w:pPr>
        <w:pStyle w:val="OpsommingN2Streep"/>
        <w:numPr>
          <w:ilvl w:val="0"/>
          <w:numId w:val="8"/>
        </w:numPr>
        <w:rPr>
          <w:rFonts w:ascii="Century Gothic" w:hAnsi="Century Gothic"/>
          <w:sz w:val="18"/>
          <w:szCs w:val="18"/>
        </w:rPr>
      </w:pPr>
      <w:r w:rsidRPr="004B724E">
        <w:rPr>
          <w:rFonts w:ascii="Century Gothic" w:hAnsi="Century Gothic"/>
          <w:sz w:val="18"/>
          <w:szCs w:val="18"/>
        </w:rPr>
        <w:t>wijzigingen in wet- en regelgeving.</w:t>
      </w:r>
    </w:p>
    <w:p w14:paraId="06C26E04" w14:textId="77777777" w:rsidR="00A14228" w:rsidRPr="004B724E" w:rsidRDefault="00A14228" w:rsidP="12C7D60F">
      <w:pPr>
        <w:pStyle w:val="OpsommingN2Streep"/>
        <w:numPr>
          <w:ilvl w:val="0"/>
          <w:numId w:val="0"/>
        </w:numPr>
        <w:ind w:left="491"/>
        <w:rPr>
          <w:rFonts w:ascii="Century Gothic" w:hAnsi="Century Gothic"/>
          <w:sz w:val="18"/>
          <w:szCs w:val="18"/>
        </w:rPr>
      </w:pPr>
    </w:p>
    <w:p w14:paraId="6C0334D7" w14:textId="77777777" w:rsidR="00A14228" w:rsidRPr="004B724E" w:rsidRDefault="3BBE85F6" w:rsidP="12C7D60F">
      <w:pPr>
        <w:pStyle w:val="Kop1"/>
        <w:rPr>
          <w:rFonts w:ascii="Century Gothic" w:hAnsi="Century Gothic"/>
          <w:color w:val="auto"/>
          <w:sz w:val="28"/>
          <w:szCs w:val="28"/>
        </w:rPr>
      </w:pPr>
      <w:bookmarkStart w:id="209" w:name="_Toc168604379"/>
      <w:r w:rsidRPr="2879FE87">
        <w:rPr>
          <w:rFonts w:ascii="Century Gothic" w:hAnsi="Century Gothic"/>
          <w:color w:val="auto"/>
          <w:sz w:val="28"/>
          <w:szCs w:val="28"/>
        </w:rPr>
        <w:t>Artikel 3.</w:t>
      </w:r>
      <w:r w:rsidR="3C4CC795" w:rsidRPr="2879FE87">
        <w:rPr>
          <w:rFonts w:ascii="Century Gothic" w:hAnsi="Century Gothic"/>
          <w:color w:val="auto"/>
          <w:sz w:val="28"/>
          <w:szCs w:val="28"/>
        </w:rPr>
        <w:t>30</w:t>
      </w:r>
      <w:r w:rsidRPr="2879FE87">
        <w:rPr>
          <w:rFonts w:ascii="Century Gothic" w:hAnsi="Century Gothic"/>
          <w:color w:val="auto"/>
          <w:sz w:val="28"/>
          <w:szCs w:val="28"/>
        </w:rPr>
        <w:t xml:space="preserve"> Wijzigen van de contractstandaard lid 2</w:t>
      </w:r>
      <w:bookmarkEnd w:id="209"/>
    </w:p>
    <w:p w14:paraId="520F0E72" w14:textId="77777777" w:rsidR="00A14228" w:rsidRPr="004B724E" w:rsidRDefault="00A14228" w:rsidP="12C7D60F">
      <w:pPr>
        <w:pStyle w:val="OpsommingN2Streep"/>
        <w:numPr>
          <w:ilvl w:val="0"/>
          <w:numId w:val="0"/>
        </w:numPr>
        <w:ind w:left="491"/>
        <w:rPr>
          <w:rFonts w:ascii="Century Gothic" w:hAnsi="Century Gothic"/>
          <w:sz w:val="18"/>
          <w:szCs w:val="18"/>
        </w:rPr>
      </w:pPr>
    </w:p>
    <w:p w14:paraId="26AA0C73" w14:textId="77777777" w:rsidR="00A14228" w:rsidRPr="004B724E" w:rsidRDefault="7E500587" w:rsidP="12C7D60F">
      <w:pPr>
        <w:pStyle w:val="NummeringN1"/>
        <w:numPr>
          <w:ilvl w:val="0"/>
          <w:numId w:val="0"/>
        </w:numPr>
        <w:rPr>
          <w:rFonts w:ascii="Century Gothic" w:hAnsi="Century Gothic"/>
          <w:sz w:val="18"/>
          <w:szCs w:val="18"/>
        </w:rPr>
      </w:pPr>
      <w:r w:rsidRPr="004B724E">
        <w:rPr>
          <w:rFonts w:ascii="Century Gothic" w:hAnsi="Century Gothic"/>
          <w:sz w:val="18"/>
          <w:szCs w:val="18"/>
        </w:rPr>
        <w:t>Partijen nemen de landelijk gewijzigde contractstandaarden ongewijzigd over en laat met deze contractstandaarden strijdige bepalingen vervallen, tenzij:</w:t>
      </w:r>
    </w:p>
    <w:p w14:paraId="64AC53DE" w14:textId="77777777" w:rsidR="00A14228" w:rsidRPr="004B724E" w:rsidRDefault="7E500587" w:rsidP="12C7D60F">
      <w:pPr>
        <w:pStyle w:val="NummeringN2"/>
        <w:numPr>
          <w:ilvl w:val="0"/>
          <w:numId w:val="7"/>
        </w:numPr>
        <w:rPr>
          <w:rFonts w:ascii="Century Gothic" w:hAnsi="Century Gothic"/>
          <w:sz w:val="18"/>
          <w:szCs w:val="18"/>
        </w:rPr>
      </w:pPr>
      <w:r w:rsidRPr="004B724E">
        <w:rPr>
          <w:rFonts w:ascii="Century Gothic" w:hAnsi="Century Gothic"/>
          <w:sz w:val="18"/>
          <w:szCs w:val="18"/>
        </w:rPr>
        <w:t>(een) over te nemen gewijzigde contractstandaard(en) en te laten vervallen bepaling(en) leidt/leiden tot het veranderen van de algemene aard van de opdracht, in welk geval partijen alleen die contractstandaard(en) overnemen of bepaling(en) laten vervallen waarbij dat niet het geval is; en/of</w:t>
      </w:r>
    </w:p>
    <w:p w14:paraId="421A5F6A" w14:textId="77777777" w:rsidR="00A14228" w:rsidRPr="004B724E" w:rsidRDefault="7E500587" w:rsidP="12C7D60F">
      <w:pPr>
        <w:pStyle w:val="NummeringN2"/>
        <w:numPr>
          <w:ilvl w:val="0"/>
          <w:numId w:val="7"/>
        </w:numPr>
        <w:rPr>
          <w:rFonts w:ascii="Century Gothic" w:hAnsi="Century Gothic"/>
          <w:sz w:val="18"/>
          <w:szCs w:val="18"/>
        </w:rPr>
      </w:pPr>
      <w:r w:rsidRPr="004B724E">
        <w:rPr>
          <w:rFonts w:ascii="Century Gothic" w:hAnsi="Century Gothic"/>
          <w:sz w:val="18"/>
          <w:szCs w:val="18"/>
        </w:rPr>
        <w:t>een eventuele verhoging van de prijs door de wijziging meer bedraagt dan 50% van de waarde van de oorspronkelijke opdracht.</w:t>
      </w:r>
    </w:p>
    <w:p w14:paraId="08CB3157" w14:textId="77777777" w:rsidR="00A14228" w:rsidRPr="004B724E" w:rsidRDefault="00A14228" w:rsidP="12C7D60F">
      <w:pPr>
        <w:pStyle w:val="NummeringN2"/>
        <w:numPr>
          <w:ilvl w:val="0"/>
          <w:numId w:val="0"/>
        </w:numPr>
        <w:ind w:left="491"/>
        <w:rPr>
          <w:rFonts w:ascii="Century Gothic" w:hAnsi="Century Gothic"/>
          <w:sz w:val="18"/>
          <w:szCs w:val="18"/>
        </w:rPr>
      </w:pPr>
    </w:p>
    <w:p w14:paraId="7630832F" w14:textId="77777777" w:rsidR="00A14228" w:rsidRPr="004B724E" w:rsidRDefault="55241987" w:rsidP="12C7D60F">
      <w:pPr>
        <w:pStyle w:val="Kop1"/>
        <w:rPr>
          <w:rFonts w:ascii="Century Gothic" w:hAnsi="Century Gothic"/>
          <w:color w:val="auto"/>
          <w:sz w:val="28"/>
          <w:szCs w:val="28"/>
        </w:rPr>
      </w:pPr>
      <w:bookmarkStart w:id="210" w:name="_Toc168604380"/>
      <w:r w:rsidRPr="2879FE87">
        <w:rPr>
          <w:rFonts w:ascii="Century Gothic" w:hAnsi="Century Gothic"/>
          <w:color w:val="auto"/>
          <w:sz w:val="28"/>
          <w:szCs w:val="28"/>
        </w:rPr>
        <w:t>Artikel 3.</w:t>
      </w:r>
      <w:r w:rsidR="76137A38" w:rsidRPr="2879FE87">
        <w:rPr>
          <w:rFonts w:ascii="Century Gothic" w:hAnsi="Century Gothic"/>
          <w:color w:val="auto"/>
          <w:sz w:val="28"/>
          <w:szCs w:val="28"/>
        </w:rPr>
        <w:t>30</w:t>
      </w:r>
      <w:r w:rsidRPr="2879FE87">
        <w:rPr>
          <w:rFonts w:ascii="Century Gothic" w:hAnsi="Century Gothic"/>
          <w:color w:val="auto"/>
          <w:sz w:val="28"/>
          <w:szCs w:val="28"/>
        </w:rPr>
        <w:t xml:space="preserve"> Wijzigen van de contractstandaard lid 3</w:t>
      </w:r>
      <w:bookmarkEnd w:id="210"/>
    </w:p>
    <w:p w14:paraId="3E25A533" w14:textId="77777777" w:rsidR="00A14228" w:rsidRPr="004B724E" w:rsidRDefault="00A14228" w:rsidP="12C7D60F">
      <w:pPr>
        <w:pStyle w:val="NummeringN1"/>
        <w:numPr>
          <w:ilvl w:val="0"/>
          <w:numId w:val="0"/>
        </w:numPr>
        <w:rPr>
          <w:rFonts w:ascii="Century Gothic" w:hAnsi="Century Gothic"/>
          <w:sz w:val="18"/>
          <w:szCs w:val="18"/>
        </w:rPr>
      </w:pPr>
    </w:p>
    <w:p w14:paraId="453F6A92" w14:textId="77777777" w:rsidR="00A14228" w:rsidRPr="004B724E" w:rsidRDefault="7E500587" w:rsidP="12C7D60F">
      <w:pPr>
        <w:rPr>
          <w:rFonts w:ascii="Century Gothic" w:hAnsi="Century Gothic"/>
          <w:sz w:val="18"/>
          <w:szCs w:val="18"/>
        </w:rPr>
      </w:pPr>
      <w:r w:rsidRPr="004B724E">
        <w:rPr>
          <w:rFonts w:ascii="Century Gothic" w:hAnsi="Century Gothic"/>
          <w:sz w:val="18"/>
          <w:szCs w:val="18"/>
        </w:rPr>
        <w:t>Partijen nemen een termijn van maximaal zes maanden in acht, ingaande de dag na het beschikbaar komen van de gewijzigde contractstandaarden, om de wijziging door te voeren.</w:t>
      </w:r>
      <w:r w:rsidR="63029B90" w:rsidRPr="004B724E">
        <w:rPr>
          <w:rFonts w:ascii="Century Gothic" w:hAnsi="Century Gothic"/>
          <w:sz w:val="18"/>
          <w:szCs w:val="18"/>
        </w:rPr>
        <w:t xml:space="preserve"> Hierop is de volgende uitzondering van toepassing. Wijzigingen in wet- en regelgeving zijn leidend. Afhankelijk van de aard van de wijzigingen en het in de wet- en regelgeving genoemde overgangsrecht zijn de wijziging(en) direct van toepassing op de overeenkomst.</w:t>
      </w:r>
    </w:p>
    <w:p w14:paraId="2CE84319" w14:textId="77777777" w:rsidR="00A14228" w:rsidRPr="004B724E" w:rsidRDefault="00A14228" w:rsidP="12C7D60F">
      <w:pPr>
        <w:rPr>
          <w:rFonts w:ascii="Century Gothic" w:hAnsi="Century Gothic"/>
          <w:sz w:val="18"/>
          <w:szCs w:val="18"/>
        </w:rPr>
      </w:pPr>
    </w:p>
    <w:p w14:paraId="6562EAAD" w14:textId="77777777" w:rsidR="00A14228" w:rsidRPr="004B724E" w:rsidRDefault="63029B90" w:rsidP="12C7D60F">
      <w:pPr>
        <w:pStyle w:val="Kop1"/>
        <w:rPr>
          <w:rFonts w:ascii="Century Gothic" w:hAnsi="Century Gothic"/>
          <w:color w:val="auto"/>
          <w:sz w:val="28"/>
          <w:szCs w:val="28"/>
        </w:rPr>
      </w:pPr>
      <w:bookmarkStart w:id="211" w:name="_Toc168604381"/>
      <w:r w:rsidRPr="2879FE87">
        <w:rPr>
          <w:rFonts w:ascii="Century Gothic" w:hAnsi="Century Gothic"/>
          <w:color w:val="auto"/>
          <w:sz w:val="28"/>
          <w:szCs w:val="28"/>
        </w:rPr>
        <w:t>Artikel 3.</w:t>
      </w:r>
      <w:r w:rsidR="296A3279" w:rsidRPr="2879FE87">
        <w:rPr>
          <w:rFonts w:ascii="Century Gothic" w:hAnsi="Century Gothic"/>
          <w:color w:val="auto"/>
          <w:sz w:val="28"/>
          <w:szCs w:val="28"/>
        </w:rPr>
        <w:t>30</w:t>
      </w:r>
      <w:r w:rsidRPr="2879FE87">
        <w:rPr>
          <w:rFonts w:ascii="Century Gothic" w:hAnsi="Century Gothic"/>
          <w:color w:val="auto"/>
          <w:sz w:val="28"/>
          <w:szCs w:val="28"/>
        </w:rPr>
        <w:t xml:space="preserve"> Wijzigen van de contractstandaard lid 4</w:t>
      </w:r>
      <w:bookmarkEnd w:id="211"/>
    </w:p>
    <w:p w14:paraId="1ED1CB76" w14:textId="77777777" w:rsidR="00A14228" w:rsidRPr="004B724E" w:rsidRDefault="00A14228" w:rsidP="12C7D60F">
      <w:pPr>
        <w:rPr>
          <w:rFonts w:ascii="Century Gothic" w:hAnsi="Century Gothic"/>
          <w:sz w:val="18"/>
          <w:szCs w:val="18"/>
        </w:rPr>
      </w:pPr>
    </w:p>
    <w:p w14:paraId="717734D2" w14:textId="77777777" w:rsidR="00A14228" w:rsidRPr="004B724E" w:rsidRDefault="7E500587" w:rsidP="12C7D60F">
      <w:pPr>
        <w:pStyle w:val="NummeringN1"/>
        <w:numPr>
          <w:ilvl w:val="0"/>
          <w:numId w:val="0"/>
        </w:numPr>
        <w:rPr>
          <w:rFonts w:ascii="Century Gothic" w:hAnsi="Century Gothic"/>
          <w:sz w:val="18"/>
          <w:szCs w:val="18"/>
        </w:rPr>
      </w:pPr>
      <w:r w:rsidRPr="004B724E">
        <w:rPr>
          <w:rFonts w:ascii="Century Gothic" w:hAnsi="Century Gothic"/>
          <w:sz w:val="18"/>
          <w:szCs w:val="18"/>
        </w:rPr>
        <w:t>De Aanbieder weigert de wijziging niet op onredelijke gronden. Als de gevolgen van de wijziging naar het oordeel van Aanbieder onredelijk zijn, of partijen anderszins niet tot overeenstemming komen over de (gevolgen van) de wijziging van de overeenkomst, dan heeft Aanbieder het recht de overeenkomst op te zeggen als Gemeente van hem niet kan vergen de overeenkomst ongewijzigd voort te zetten.</w:t>
      </w:r>
    </w:p>
    <w:p w14:paraId="05325D05" w14:textId="77777777" w:rsidR="00A14228" w:rsidRPr="004B724E" w:rsidRDefault="00A14228" w:rsidP="12C7D60F">
      <w:pPr>
        <w:pStyle w:val="NummeringN1"/>
        <w:numPr>
          <w:ilvl w:val="0"/>
          <w:numId w:val="0"/>
        </w:numPr>
        <w:rPr>
          <w:rFonts w:ascii="Century Gothic" w:hAnsi="Century Gothic"/>
          <w:sz w:val="18"/>
          <w:szCs w:val="18"/>
        </w:rPr>
      </w:pPr>
    </w:p>
    <w:p w14:paraId="78273EB0" w14:textId="77777777" w:rsidR="00A14228" w:rsidRPr="004B724E" w:rsidRDefault="53E92CC0" w:rsidP="12C7D60F">
      <w:pPr>
        <w:pStyle w:val="Kop1"/>
        <w:rPr>
          <w:rFonts w:ascii="Century Gothic" w:hAnsi="Century Gothic"/>
          <w:color w:val="auto"/>
          <w:sz w:val="28"/>
          <w:szCs w:val="28"/>
        </w:rPr>
      </w:pPr>
      <w:bookmarkStart w:id="212" w:name="_Toc168604382"/>
      <w:r w:rsidRPr="2879FE87">
        <w:rPr>
          <w:rFonts w:ascii="Century Gothic" w:hAnsi="Century Gothic"/>
          <w:color w:val="auto"/>
          <w:sz w:val="28"/>
          <w:szCs w:val="28"/>
        </w:rPr>
        <w:t>Artikel 3.</w:t>
      </w:r>
      <w:r w:rsidR="68CEA2ED" w:rsidRPr="2879FE87">
        <w:rPr>
          <w:rFonts w:ascii="Century Gothic" w:hAnsi="Century Gothic"/>
          <w:color w:val="auto"/>
          <w:sz w:val="28"/>
          <w:szCs w:val="28"/>
        </w:rPr>
        <w:t>30</w:t>
      </w:r>
      <w:r w:rsidRPr="2879FE87">
        <w:rPr>
          <w:rFonts w:ascii="Century Gothic" w:hAnsi="Century Gothic"/>
          <w:color w:val="auto"/>
          <w:sz w:val="28"/>
          <w:szCs w:val="28"/>
        </w:rPr>
        <w:t xml:space="preserve"> Wijzigen van de contractstandaard lid 5</w:t>
      </w:r>
      <w:bookmarkEnd w:id="212"/>
    </w:p>
    <w:p w14:paraId="149CD6C8" w14:textId="77777777" w:rsidR="00A14228" w:rsidRPr="004B724E" w:rsidRDefault="00A14228" w:rsidP="12C7D60F">
      <w:pPr>
        <w:pStyle w:val="NummeringN1"/>
        <w:numPr>
          <w:ilvl w:val="0"/>
          <w:numId w:val="0"/>
        </w:numPr>
        <w:rPr>
          <w:rFonts w:ascii="Century Gothic" w:hAnsi="Century Gothic"/>
          <w:sz w:val="18"/>
          <w:szCs w:val="18"/>
        </w:rPr>
      </w:pPr>
    </w:p>
    <w:p w14:paraId="5FE87F69" w14:textId="77777777" w:rsidR="00A14228" w:rsidRPr="004B724E" w:rsidRDefault="6460753C" w:rsidP="12C7D60F">
      <w:pPr>
        <w:pStyle w:val="NummeringN1"/>
        <w:numPr>
          <w:ilvl w:val="0"/>
          <w:numId w:val="0"/>
        </w:numPr>
        <w:ind w:left="207"/>
        <w:rPr>
          <w:rFonts w:ascii="Century Gothic" w:hAnsi="Century Gothic"/>
          <w:sz w:val="18"/>
          <w:szCs w:val="18"/>
        </w:rPr>
      </w:pPr>
      <w:r w:rsidRPr="004B724E">
        <w:rPr>
          <w:rFonts w:ascii="Century Gothic" w:eastAsia="Calibri" w:hAnsi="Century Gothic" w:cs="Calibri"/>
          <w:sz w:val="18"/>
          <w:szCs w:val="18"/>
        </w:rPr>
        <w:t>Opzegging op grond van dit artikel geeft Partijen geen recht op vergoeding van schade en/of kosten. De mogelijkheid tot wijziging in dit artikel laat het wijzigen van de overeenkomst op basis van overige wijzigingsclausules opgenomen in de overeenkomst onverlet.</w:t>
      </w:r>
    </w:p>
    <w:p w14:paraId="756CC74B" w14:textId="77777777" w:rsidR="34F85D3B" w:rsidRPr="004B724E" w:rsidRDefault="34F85D3B" w:rsidP="12C7D60F">
      <w:pPr>
        <w:pStyle w:val="NummeringN1"/>
        <w:numPr>
          <w:ilvl w:val="0"/>
          <w:numId w:val="0"/>
        </w:numPr>
        <w:rPr>
          <w:rFonts w:ascii="Century Gothic" w:eastAsia="Calibri" w:hAnsi="Century Gothic" w:cs="Calibri"/>
          <w:color w:val="000000" w:themeColor="text1"/>
          <w:sz w:val="18"/>
          <w:szCs w:val="18"/>
        </w:rPr>
      </w:pPr>
    </w:p>
    <w:p w14:paraId="69267484" w14:textId="77777777" w:rsidR="00A14228" w:rsidRPr="004B724E" w:rsidRDefault="536902DF" w:rsidP="12C7D60F">
      <w:pPr>
        <w:pStyle w:val="Kop1"/>
        <w:rPr>
          <w:rFonts w:ascii="Century Gothic" w:hAnsi="Century Gothic" w:cs="Arial"/>
          <w:color w:val="auto"/>
          <w:sz w:val="28"/>
          <w:szCs w:val="28"/>
        </w:rPr>
      </w:pPr>
      <w:bookmarkStart w:id="213" w:name="_Toc168604383"/>
      <w:r w:rsidRPr="2879FE87">
        <w:rPr>
          <w:rFonts w:ascii="Century Gothic" w:hAnsi="Century Gothic"/>
          <w:color w:val="auto"/>
          <w:sz w:val="28"/>
          <w:szCs w:val="28"/>
        </w:rPr>
        <w:lastRenderedPageBreak/>
        <w:t>Artikel 3.</w:t>
      </w:r>
      <w:r w:rsidR="68CD36A5" w:rsidRPr="2879FE87">
        <w:rPr>
          <w:rFonts w:ascii="Century Gothic" w:hAnsi="Century Gothic"/>
          <w:color w:val="auto"/>
          <w:sz w:val="28"/>
          <w:szCs w:val="28"/>
        </w:rPr>
        <w:t>31</w:t>
      </w:r>
      <w:r w:rsidRPr="2879FE87">
        <w:rPr>
          <w:rFonts w:ascii="Century Gothic" w:hAnsi="Century Gothic"/>
          <w:color w:val="auto"/>
          <w:sz w:val="28"/>
          <w:szCs w:val="28"/>
        </w:rPr>
        <w:t xml:space="preserve"> </w:t>
      </w:r>
      <w:r w:rsidRPr="2879FE87">
        <w:rPr>
          <w:rFonts w:ascii="Century Gothic" w:hAnsi="Century Gothic" w:cs="Arial"/>
          <w:color w:val="auto"/>
          <w:sz w:val="28"/>
          <w:szCs w:val="28"/>
        </w:rPr>
        <w:t>Inbreuk in verband met persoonsgegevens lid 1</w:t>
      </w:r>
      <w:bookmarkEnd w:id="213"/>
    </w:p>
    <w:p w14:paraId="0350D7EE" w14:textId="77777777" w:rsidR="00A14228" w:rsidRPr="004B724E" w:rsidRDefault="00A14228" w:rsidP="12C7D60F">
      <w:pPr>
        <w:pStyle w:val="Plattetekst"/>
        <w:rPr>
          <w:rFonts w:ascii="Century Gothic" w:hAnsi="Century Gothic"/>
          <w:sz w:val="18"/>
          <w:szCs w:val="18"/>
        </w:rPr>
      </w:pPr>
    </w:p>
    <w:p w14:paraId="4F786F1F" w14:textId="77777777" w:rsidR="00A14228" w:rsidRPr="004B724E" w:rsidRDefault="536902DF" w:rsidP="12C7D60F">
      <w:pPr>
        <w:pStyle w:val="Plattetekst"/>
        <w:ind w:left="0"/>
        <w:rPr>
          <w:rFonts w:ascii="Century Gothic" w:hAnsi="Century Gothic" w:cs="Arial"/>
          <w:sz w:val="18"/>
          <w:szCs w:val="18"/>
        </w:rPr>
      </w:pPr>
      <w:r w:rsidRPr="004B724E">
        <w:rPr>
          <w:rFonts w:ascii="Century Gothic" w:hAnsi="Century Gothic" w:cs="Arial"/>
          <w:sz w:val="18"/>
          <w:szCs w:val="18"/>
        </w:rPr>
        <w:t>Indien en voor zover de Aanbieder bij het uitvoeren van de Overeenkomst als verwerker persoonsgegevens ten behoeve van de Gemeente verwerkt en de Gemeente daarbij verwerkingsverantwoordelijk is, gelden voor de verwerking de nadere afspraken tussen partijen zoals vastgelegd in de verwerkersovereenkomst (bijlage: optie x).</w:t>
      </w:r>
    </w:p>
    <w:p w14:paraId="5A4BD1CD" w14:textId="77777777" w:rsidR="00A14228" w:rsidRPr="004B724E" w:rsidRDefault="00A14228" w:rsidP="12C7D60F">
      <w:pPr>
        <w:pStyle w:val="Plattetekst"/>
        <w:ind w:left="0"/>
        <w:rPr>
          <w:rFonts w:ascii="Century Gothic" w:hAnsi="Century Gothic" w:cs="Arial"/>
          <w:sz w:val="18"/>
          <w:szCs w:val="18"/>
        </w:rPr>
      </w:pPr>
    </w:p>
    <w:p w14:paraId="29BC98A4" w14:textId="77777777" w:rsidR="00A14228" w:rsidRPr="004B724E" w:rsidRDefault="536902DF" w:rsidP="12C7D60F">
      <w:pPr>
        <w:pStyle w:val="Kop1"/>
        <w:rPr>
          <w:rFonts w:ascii="Century Gothic" w:hAnsi="Century Gothic" w:cs="Arial"/>
          <w:color w:val="auto"/>
          <w:sz w:val="28"/>
          <w:szCs w:val="28"/>
        </w:rPr>
      </w:pPr>
      <w:bookmarkStart w:id="214" w:name="_Toc168604384"/>
      <w:r w:rsidRPr="2879FE87">
        <w:rPr>
          <w:rFonts w:ascii="Century Gothic" w:hAnsi="Century Gothic"/>
          <w:color w:val="auto"/>
          <w:sz w:val="28"/>
          <w:szCs w:val="28"/>
        </w:rPr>
        <w:t>Artikel 3.</w:t>
      </w:r>
      <w:r w:rsidR="04A3255E" w:rsidRPr="2879FE87">
        <w:rPr>
          <w:rFonts w:ascii="Century Gothic" w:hAnsi="Century Gothic"/>
          <w:color w:val="auto"/>
          <w:sz w:val="28"/>
          <w:szCs w:val="28"/>
        </w:rPr>
        <w:t>31</w:t>
      </w:r>
      <w:r w:rsidRPr="2879FE87">
        <w:rPr>
          <w:rFonts w:ascii="Century Gothic" w:hAnsi="Century Gothic"/>
          <w:color w:val="auto"/>
          <w:sz w:val="28"/>
          <w:szCs w:val="28"/>
        </w:rPr>
        <w:t xml:space="preserve"> </w:t>
      </w:r>
      <w:r w:rsidRPr="2879FE87">
        <w:rPr>
          <w:rFonts w:ascii="Century Gothic" w:hAnsi="Century Gothic" w:cs="Arial"/>
          <w:color w:val="auto"/>
          <w:sz w:val="28"/>
          <w:szCs w:val="28"/>
        </w:rPr>
        <w:t>Inbreuk in verband met persoonsgegevens lid 2</w:t>
      </w:r>
      <w:bookmarkEnd w:id="214"/>
    </w:p>
    <w:p w14:paraId="43388606" w14:textId="77777777" w:rsidR="00A14228" w:rsidRPr="004B724E" w:rsidRDefault="00A14228" w:rsidP="12C7D60F">
      <w:pPr>
        <w:pStyle w:val="Plattetekst"/>
        <w:ind w:left="0"/>
        <w:rPr>
          <w:rFonts w:ascii="Century Gothic" w:hAnsi="Century Gothic" w:cs="Arial"/>
          <w:sz w:val="18"/>
          <w:szCs w:val="18"/>
        </w:rPr>
      </w:pPr>
    </w:p>
    <w:p w14:paraId="6A7A61BA" w14:textId="77777777" w:rsidR="00A14228" w:rsidRPr="004B724E" w:rsidRDefault="536902DF" w:rsidP="12C7D60F">
      <w:pPr>
        <w:pStyle w:val="Plattetekst"/>
        <w:ind w:left="0"/>
        <w:rPr>
          <w:rFonts w:ascii="Century Gothic" w:hAnsi="Century Gothic" w:cs="Arial"/>
          <w:sz w:val="18"/>
          <w:szCs w:val="18"/>
        </w:rPr>
        <w:sectPr w:rsidR="00A14228" w:rsidRPr="004B724E" w:rsidSect="00927FDD">
          <w:headerReference w:type="default" r:id="rId27"/>
          <w:footerReference w:type="default" r:id="rId28"/>
          <w:headerReference w:type="first" r:id="rId29"/>
          <w:footerReference w:type="first" r:id="rId30"/>
          <w:pgSz w:w="11900" w:h="16840"/>
          <w:pgMar w:top="1701" w:right="1701" w:bottom="1701" w:left="1701" w:header="567" w:footer="1134" w:gutter="0"/>
          <w:cols w:space="708"/>
          <w:titlePg/>
          <w:docGrid w:linePitch="360"/>
        </w:sectPr>
      </w:pPr>
      <w:r w:rsidRPr="004B724E">
        <w:rPr>
          <w:rFonts w:ascii="Century Gothic" w:hAnsi="Century Gothic" w:cs="Arial"/>
          <w:sz w:val="18"/>
          <w:szCs w:val="18"/>
        </w:rPr>
        <w:t>Voor zover de Aanbieder bij de uitvoering van de Overeenkomst verwerkingsverantwoordelijke is, informeert de Aanbieder de Gemeente zonder onredelijke vertraging, maar uiterlijk binnen 24 uur, na vaststelling van een (vermoedelijke) inbreuk in verband met persoonsgegevens. Aanbieder vermeldt hierbij voor zover bekend de vermeende oorzaak van de (vermoedelijke) inbreuk, de categorie persoonsgegevens, de categorie betrokkenen en het aantal betrokkenen. Daarnaast treft Aanbieder in geval van inbreuk zonder onredelijke vertraging alle maatregelen om de inbreuk te herstellen, de gevolgen daarvan te beperken en verdere inbreuken te voorkomen en informeert het college over de getroffen maatregelen.</w:t>
      </w:r>
    </w:p>
    <w:p w14:paraId="74041CB2" w14:textId="77777777" w:rsidR="00226B45" w:rsidRPr="004B724E" w:rsidRDefault="00226B45" w:rsidP="4F6DD1B5">
      <w:pPr>
        <w:pStyle w:val="Plattetekst"/>
        <w:ind w:left="0"/>
        <w:rPr>
          <w:rFonts w:ascii="Century Gothic" w:hAnsi="Century Gothic"/>
          <w:sz w:val="18"/>
          <w:szCs w:val="18"/>
        </w:rPr>
      </w:pPr>
    </w:p>
    <w:sectPr w:rsidR="00226B45" w:rsidRPr="004B724E" w:rsidSect="00927FDD">
      <w:headerReference w:type="first" r:id="rId31"/>
      <w:footerReference w:type="first" r:id="rId32"/>
      <w:pgSz w:w="11900" w:h="16840"/>
      <w:pgMar w:top="1701" w:right="1701" w:bottom="1701" w:left="1701" w:header="567"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E37FC" w14:textId="77777777" w:rsidR="00BA4451" w:rsidRDefault="00BA4451" w:rsidP="00667661">
      <w:pPr>
        <w:spacing w:line="240" w:lineRule="auto"/>
      </w:pPr>
      <w:r>
        <w:separator/>
      </w:r>
    </w:p>
  </w:endnote>
  <w:endnote w:type="continuationSeparator" w:id="0">
    <w:p w14:paraId="349591D1" w14:textId="77777777" w:rsidR="00BA4451" w:rsidRDefault="00BA4451" w:rsidP="00667661">
      <w:pPr>
        <w:spacing w:line="240" w:lineRule="auto"/>
      </w:pPr>
      <w:r>
        <w:continuationSeparator/>
      </w:r>
    </w:p>
  </w:endnote>
  <w:endnote w:type="continuationNotice" w:id="1">
    <w:p w14:paraId="6B2AFEDC" w14:textId="77777777" w:rsidR="00BA4451" w:rsidRDefault="00BA44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Calibri (Hoofdtekst)">
    <w:altName w:val="Calibri"/>
    <w:charset w:val="00"/>
    <w:family w:val="roman"/>
    <w:pitch w:val="default"/>
  </w:font>
  <w:font w:name="Times New Roman (Hoofdtekst CS)">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entury Gothic">
    <w:altName w:val="Calibri"/>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B5B08" w14:textId="77777777" w:rsidR="001103B4" w:rsidRDefault="00EC032D" w:rsidP="009211C5">
    <w:pPr>
      <w:pStyle w:val="Voettekst"/>
      <w:tabs>
        <w:tab w:val="left" w:pos="948"/>
      </w:tabs>
      <w:jc w:val="center"/>
    </w:pPr>
    <w:r>
      <w:rPr>
        <w:noProof/>
      </w:rPr>
      <w:drawing>
        <wp:anchor distT="0" distB="0" distL="114300" distR="114300" simplePos="0" relativeHeight="251658244" behindDoc="0" locked="0" layoutInCell="1" allowOverlap="1" wp14:anchorId="137DBC3B" wp14:editId="59AAD8C8">
          <wp:simplePos x="0" y="0"/>
          <wp:positionH relativeFrom="margin">
            <wp:align>center</wp:align>
          </wp:positionH>
          <wp:positionV relativeFrom="paragraph">
            <wp:posOffset>265430</wp:posOffset>
          </wp:positionV>
          <wp:extent cx="1133475" cy="384272"/>
          <wp:effectExtent l="0" t="0" r="0" b="0"/>
          <wp:wrapNone/>
          <wp:docPr id="255492062" name="Afbeelding 1"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492062" name="Afbeelding 1"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3842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03B4" w:rsidRPr="00284C07">
      <w:rPr>
        <w:rStyle w:val="Paginanummer"/>
      </w:rPr>
      <w:fldChar w:fldCharType="begin"/>
    </w:r>
    <w:r w:rsidR="001103B4" w:rsidRPr="00284C07">
      <w:rPr>
        <w:rStyle w:val="Paginanummer"/>
      </w:rPr>
      <w:instrText xml:space="preserve"> PAGE  \* MERGEFORMAT </w:instrText>
    </w:r>
    <w:r w:rsidR="001103B4" w:rsidRPr="00284C07">
      <w:rPr>
        <w:rStyle w:val="Paginanummer"/>
      </w:rPr>
      <w:fldChar w:fldCharType="separate"/>
    </w:r>
    <w:r w:rsidR="1C08AD1D" w:rsidRPr="1C08AD1D">
      <w:rPr>
        <w:rStyle w:val="Paginanummer"/>
        <w:noProof/>
      </w:rPr>
      <w:t>2</w:t>
    </w:r>
    <w:r w:rsidR="001103B4" w:rsidRPr="00284C07">
      <w:rPr>
        <w:rStyle w:val="Paginanummer"/>
      </w:rPr>
      <w:fldChar w:fldCharType="end"/>
    </w:r>
    <w:r w:rsidR="1C08AD1D" w:rsidRPr="00284C07">
      <w:rPr>
        <w:rStyle w:val="Paginanummer"/>
      </w:rPr>
      <w:t xml:space="preserve"> / </w:t>
    </w:r>
    <w:r w:rsidR="001103B4" w:rsidRPr="00284C07">
      <w:rPr>
        <w:rStyle w:val="Paginanummer"/>
      </w:rPr>
      <w:fldChar w:fldCharType="begin"/>
    </w:r>
    <w:r w:rsidR="001103B4" w:rsidRPr="00284C07">
      <w:rPr>
        <w:rStyle w:val="Paginanummer"/>
      </w:rPr>
      <w:instrText xml:space="preserve"> NUMPAGES  \* MERGEFORMAT </w:instrText>
    </w:r>
    <w:r w:rsidR="001103B4" w:rsidRPr="00284C07">
      <w:rPr>
        <w:rStyle w:val="Paginanummer"/>
      </w:rPr>
      <w:fldChar w:fldCharType="separate"/>
    </w:r>
    <w:r w:rsidR="1C08AD1D" w:rsidRPr="1C08AD1D">
      <w:rPr>
        <w:rStyle w:val="Paginanummer"/>
        <w:noProof/>
      </w:rPr>
      <w:t>8</w:t>
    </w:r>
    <w:r w:rsidR="001103B4" w:rsidRPr="00284C07">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30"/>
      <w:gridCol w:w="2830"/>
      <w:gridCol w:w="2830"/>
    </w:tblGrid>
    <w:tr w:rsidR="2879FE87" w14:paraId="7FC9D353" w14:textId="77777777" w:rsidTr="2879FE87">
      <w:trPr>
        <w:trHeight w:val="300"/>
      </w:trPr>
      <w:tc>
        <w:tcPr>
          <w:tcW w:w="2830" w:type="dxa"/>
        </w:tcPr>
        <w:p w14:paraId="784345A1" w14:textId="77777777" w:rsidR="2879FE87" w:rsidRDefault="2879FE87" w:rsidP="2879FE87">
          <w:pPr>
            <w:pStyle w:val="Koptekst"/>
            <w:ind w:left="-115"/>
          </w:pPr>
        </w:p>
      </w:tc>
      <w:tc>
        <w:tcPr>
          <w:tcW w:w="2830" w:type="dxa"/>
        </w:tcPr>
        <w:p w14:paraId="47D317EA" w14:textId="77777777" w:rsidR="2879FE87" w:rsidRDefault="2879FE87" w:rsidP="2879FE87">
          <w:pPr>
            <w:pStyle w:val="Koptekst"/>
            <w:jc w:val="center"/>
          </w:pPr>
        </w:p>
      </w:tc>
      <w:tc>
        <w:tcPr>
          <w:tcW w:w="2830" w:type="dxa"/>
        </w:tcPr>
        <w:p w14:paraId="0849518A" w14:textId="77777777" w:rsidR="2879FE87" w:rsidRDefault="2879FE87" w:rsidP="2879FE87">
          <w:pPr>
            <w:pStyle w:val="Koptekst"/>
            <w:ind w:right="-115"/>
            <w:jc w:val="right"/>
          </w:pPr>
        </w:p>
      </w:tc>
    </w:tr>
  </w:tbl>
  <w:p w14:paraId="7CBD2031" w14:textId="77777777" w:rsidR="2879FE87" w:rsidRDefault="2879FE87" w:rsidP="2879FE8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2DC7F" w14:textId="77777777" w:rsidR="004E3F89" w:rsidRDefault="004E3F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A407E" w14:textId="77777777" w:rsidR="00BA4451" w:rsidRDefault="00BA4451" w:rsidP="005B4E7D">
      <w:pPr>
        <w:pStyle w:val="VoetnootScheidingslijn"/>
      </w:pPr>
      <w:r>
        <w:t>–––––––––––––––––––––––––––––––––––––––––––––––––––––––––––––––––––––––––––––––––––––––––––––––––––––––––––––––––––––––––</w:t>
      </w:r>
    </w:p>
  </w:footnote>
  <w:footnote w:type="continuationSeparator" w:id="0">
    <w:p w14:paraId="45B9EF48" w14:textId="77777777" w:rsidR="00BA4451" w:rsidRDefault="00BA4451" w:rsidP="00667661">
      <w:pPr>
        <w:spacing w:line="240" w:lineRule="auto"/>
      </w:pPr>
      <w:r>
        <w:continuationSeparator/>
      </w:r>
    </w:p>
  </w:footnote>
  <w:footnote w:type="continuationNotice" w:id="1">
    <w:p w14:paraId="499BEF9F" w14:textId="77777777" w:rsidR="00BA4451" w:rsidRDefault="00BA4451">
      <w:pPr>
        <w:spacing w:line="240" w:lineRule="auto"/>
      </w:pPr>
    </w:p>
  </w:footnote>
  <w:footnote w:id="2">
    <w:p w14:paraId="325D9455" w14:textId="77777777" w:rsidR="001103B4" w:rsidRDefault="001103B4" w:rsidP="00A14228">
      <w:pPr>
        <w:pStyle w:val="Voetnoottekst"/>
      </w:pPr>
      <w:r>
        <w:rPr>
          <w:rStyle w:val="Voetnootmarkering"/>
        </w:rPr>
        <w:footnoteRef/>
      </w:r>
      <w:r w:rsidR="1C08AD1D">
        <w:t xml:space="preserve"> </w:t>
      </w:r>
      <w:r>
        <w:tab/>
      </w:r>
      <w:r w:rsidR="1C08AD1D">
        <w:t xml:space="preserve">Kamer van Koophandel, </w:t>
      </w:r>
      <w:hyperlink r:id="rId1" w:history="1">
        <w:r w:rsidR="1C08AD1D" w:rsidRPr="00180312">
          <w:rPr>
            <w:rStyle w:val="Hyperlink"/>
          </w:rPr>
          <w:t>https://www.kvk.nl/inschrijven-en-wijzigen/ubo-opgave/zijn-de-gegevens-van-ubos-in-het-ubo-register-openbaar/</w:t>
        </w:r>
      </w:hyperlink>
      <w:r w:rsidR="1C08AD1D">
        <w:t>, geraadpleegd op 29 maart 2022</w:t>
      </w:r>
    </w:p>
  </w:footnote>
  <w:footnote w:id="3">
    <w:p w14:paraId="4B104C8E" w14:textId="77777777" w:rsidR="001103B4" w:rsidRDefault="001103B4">
      <w:pPr>
        <w:pStyle w:val="Voetnoottekst"/>
      </w:pPr>
      <w:r>
        <w:rPr>
          <w:rStyle w:val="Voetnootmarkering"/>
        </w:rPr>
        <w:footnoteRef/>
      </w:r>
      <w:r w:rsidR="1C08AD1D">
        <w:t xml:space="preserve"> </w:t>
      </w:r>
      <w:r>
        <w:tab/>
      </w:r>
      <w:r w:rsidR="1C08AD1D">
        <w:t xml:space="preserve">Handelsregisterbesluit 2008, artikel 35b lid 2, </w:t>
      </w:r>
      <w:hyperlink r:id="rId2" w:history="1">
        <w:r w:rsidR="1C08AD1D" w:rsidRPr="00180312">
          <w:rPr>
            <w:rStyle w:val="Hyperlink"/>
          </w:rPr>
          <w:t>https://zoek.officielebekendmakingen.nl/stb-2020-339.html</w:t>
        </w:r>
      </w:hyperlink>
      <w:r w:rsidR="1C08AD1D">
        <w:t>, geraadpleegd op 29 maart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ADC1F" w14:textId="5CE06D7D" w:rsidR="001103B4" w:rsidRPr="0075665A" w:rsidRDefault="18A0D9C7" w:rsidP="0075665A">
    <w:pPr>
      <w:pStyle w:val="Koptekst"/>
    </w:pPr>
    <w:r>
      <w:t xml:space="preserve">Overeenkomst Maatschappelijke ondersteuning – </w:t>
    </w:r>
    <w:proofErr w:type="spellStart"/>
    <w:r>
      <w:t>Safehouse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CBB67" w14:textId="77777777" w:rsidR="00073427" w:rsidRDefault="007518A5">
    <w:pPr>
      <w:pStyle w:val="Koptekst"/>
    </w:pPr>
    <w:r w:rsidRPr="00D3594B">
      <w:rPr>
        <w:noProof/>
      </w:rPr>
      <w:drawing>
        <wp:anchor distT="0" distB="0" distL="114300" distR="114300" simplePos="0" relativeHeight="251658240" behindDoc="1" locked="0" layoutInCell="1" allowOverlap="1" wp14:anchorId="0A4B5716" wp14:editId="0758A616">
          <wp:simplePos x="0" y="0"/>
          <wp:positionH relativeFrom="column">
            <wp:posOffset>-2070735</wp:posOffset>
          </wp:positionH>
          <wp:positionV relativeFrom="paragraph">
            <wp:posOffset>192405</wp:posOffset>
          </wp:positionV>
          <wp:extent cx="9161780" cy="9008687"/>
          <wp:effectExtent l="0" t="0" r="1270" b="2540"/>
          <wp:wrapNone/>
          <wp:docPr id="5" name="Tijdelijke aanduiding voor afbeelding 4">
            <a:extLst xmlns:a="http://schemas.openxmlformats.org/drawingml/2006/main">
              <a:ext uri="{FF2B5EF4-FFF2-40B4-BE49-F238E27FC236}">
                <a16:creationId xmlns:a16="http://schemas.microsoft.com/office/drawing/2014/main" id="{D1464A39-8C96-EE42-ABA8-85C1706C328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Tijdelijke aanduiding voor afbeelding 4">
                    <a:extLst>
                      <a:ext uri="{FF2B5EF4-FFF2-40B4-BE49-F238E27FC236}">
                        <a16:creationId xmlns:a16="http://schemas.microsoft.com/office/drawing/2014/main" id="{D1464A39-8C96-EE42-ABA8-85C1706C3281}"/>
                      </a:ext>
                    </a:extLst>
                  </pic:cNvPr>
                  <pic:cNvPicPr>
                    <a:picLocks noGrp="1" noChangeAspect="1"/>
                  </pic:cNvPicPr>
                </pic:nvPicPr>
                <pic:blipFill>
                  <a:blip r:embed="rId1">
                    <a:extLst>
                      <a:ext uri="{28A0092B-C50C-407E-A947-70E740481C1C}">
                        <a14:useLocalDpi xmlns:a14="http://schemas.microsoft.com/office/drawing/2010/main" val="0"/>
                      </a:ext>
                    </a:extLst>
                  </a:blip>
                  <a:srcRect t="259" b="259"/>
                  <a:stretch>
                    <a:fillRect/>
                  </a:stretch>
                </pic:blipFill>
                <pic:spPr>
                  <a:xfrm>
                    <a:off x="0" y="0"/>
                    <a:ext cx="9161780" cy="9008687"/>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solidFill>
                    <a:schemeClr val="bg1">
                      <a:lumMod val="85000"/>
                    </a:schemeClr>
                  </a:solidFill>
                </pic:spPr>
              </pic:pic>
            </a:graphicData>
          </a:graphic>
          <wp14:sizeRelH relativeFrom="margin">
            <wp14:pctWidth>0</wp14:pctWidth>
          </wp14:sizeRelH>
          <wp14:sizeRelV relativeFrom="margin">
            <wp14:pctHeight>0</wp14:pctHeight>
          </wp14:sizeRelV>
        </wp:anchor>
      </w:drawing>
    </w:r>
    <w:r w:rsidR="00DB0E91" w:rsidRPr="00C7698A">
      <w:rPr>
        <w:noProof/>
      </w:rPr>
      <w:drawing>
        <wp:anchor distT="0" distB="0" distL="114300" distR="114300" simplePos="0" relativeHeight="251658241" behindDoc="1" locked="0" layoutInCell="1" allowOverlap="1" wp14:anchorId="6EE84B38" wp14:editId="609A8A25">
          <wp:simplePos x="0" y="0"/>
          <wp:positionH relativeFrom="column">
            <wp:posOffset>-4804410</wp:posOffset>
          </wp:positionH>
          <wp:positionV relativeFrom="paragraph">
            <wp:posOffset>-360045</wp:posOffset>
          </wp:positionV>
          <wp:extent cx="9613932" cy="9039225"/>
          <wp:effectExtent l="0" t="0" r="6350" b="0"/>
          <wp:wrapNone/>
          <wp:docPr id="7" name="Tijdelijke aanduiding voor afbeelding 6" descr="Afbeelding met sinaasappel, geel, Amber&#10;&#10;Automatisch gegenereerde beschrijving">
            <a:extLst xmlns:a="http://schemas.openxmlformats.org/drawingml/2006/main">
              <a:ext uri="{FF2B5EF4-FFF2-40B4-BE49-F238E27FC236}">
                <a16:creationId xmlns:a16="http://schemas.microsoft.com/office/drawing/2014/main" id="{138FC6D2-A63F-DE44-B01A-54709F4AC00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Tijdelijke aanduiding voor afbeelding 6" descr="Afbeelding met sinaasappel, geel, Amber&#10;&#10;Automatisch gegenereerde beschrijving">
                    <a:extLst>
                      <a:ext uri="{FF2B5EF4-FFF2-40B4-BE49-F238E27FC236}">
                        <a16:creationId xmlns:a16="http://schemas.microsoft.com/office/drawing/2014/main" id="{138FC6D2-A63F-DE44-B01A-54709F4AC00B}"/>
                      </a:ext>
                    </a:extLst>
                  </pic:cNvPr>
                  <pic:cNvPicPr>
                    <a:picLocks noGrp="1" noChangeAspect="1"/>
                  </pic:cNvPicPr>
                </pic:nvPicPr>
                <pic:blipFill>
                  <a:blip r:embed="rId2">
                    <a:alphaModFix amt="85000"/>
                    <a:duotone>
                      <a:prstClr val="black"/>
                      <a:srgbClr val="BEEBAC">
                        <a:tint val="45000"/>
                        <a:satMod val="400000"/>
                      </a:srgbClr>
                    </a:duotone>
                    <a:extLst>
                      <a:ext uri="{28A0092B-C50C-407E-A947-70E740481C1C}">
                        <a14:useLocalDpi xmlns:a14="http://schemas.microsoft.com/office/drawing/2010/main" val="0"/>
                      </a:ext>
                    </a:extLst>
                  </a:blip>
                  <a:srcRect t="2988" b="2988"/>
                  <a:stretch/>
                </pic:blipFill>
                <pic:spPr>
                  <a:xfrm>
                    <a:off x="0" y="0"/>
                    <a:ext cx="9613932" cy="9039225"/>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6C15D" w14:textId="77777777" w:rsidR="00877E86" w:rsidRDefault="00F61F18">
    <w:pPr>
      <w:pStyle w:val="Koptekst"/>
    </w:pPr>
    <w:r w:rsidRPr="00DC357A">
      <w:rPr>
        <w:noProof/>
      </w:rPr>
      <w:drawing>
        <wp:anchor distT="0" distB="0" distL="114300" distR="114300" simplePos="0" relativeHeight="251658242" behindDoc="0" locked="0" layoutInCell="1" allowOverlap="1" wp14:anchorId="23B28F60" wp14:editId="143318DD">
          <wp:simplePos x="0" y="0"/>
          <wp:positionH relativeFrom="column">
            <wp:posOffset>-5708394</wp:posOffset>
          </wp:positionH>
          <wp:positionV relativeFrom="paragraph">
            <wp:posOffset>-424161</wp:posOffset>
          </wp:positionV>
          <wp:extent cx="11810954" cy="11104910"/>
          <wp:effectExtent l="0" t="0" r="635" b="1270"/>
          <wp:wrapNone/>
          <wp:docPr id="658656428" name="Afbeelding 658656428" descr="Afbeelding met sinaasappel, geel, Amber&#10;&#10;Automatisch gegenereerde beschrijving">
            <a:extLst xmlns:a="http://schemas.openxmlformats.org/drawingml/2006/main">
              <a:ext uri="{FF2B5EF4-FFF2-40B4-BE49-F238E27FC236}">
                <a16:creationId xmlns:a16="http://schemas.microsoft.com/office/drawing/2014/main" id="{138FC6D2-A63F-DE44-B01A-54709F4AC00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58656428" name="Afbeelding 658656428" descr="Afbeelding met sinaasappel, geel, Amber&#10;&#10;Automatisch gegenereerde beschrijving">
                    <a:extLst>
                      <a:ext uri="{FF2B5EF4-FFF2-40B4-BE49-F238E27FC236}">
                        <a16:creationId xmlns:a16="http://schemas.microsoft.com/office/drawing/2014/main" id="{138FC6D2-A63F-DE44-B01A-54709F4AC00B}"/>
                      </a:ext>
                    </a:extLst>
                  </pic:cNvPr>
                  <pic:cNvPicPr>
                    <a:picLocks noGrp="1" noChangeAspect="1"/>
                  </pic:cNvPicPr>
                </pic:nvPicPr>
                <pic:blipFill>
                  <a:blip r:embed="rId1">
                    <a:alphaModFix amt="85000"/>
                    <a:duotone>
                      <a:prstClr val="black"/>
                      <a:schemeClr val="accent2">
                        <a:tint val="45000"/>
                        <a:satMod val="400000"/>
                      </a:schemeClr>
                    </a:duotone>
                    <a:extLst>
                      <a:ext uri="{BEBA8EAE-BF5A-486C-A8C5-ECC9F3942E4B}">
                        <a14:imgProps xmlns:a14="http://schemas.microsoft.com/office/drawing/2010/main">
                          <a14:imgLayer r:embed="rId2">
                            <a14:imgEffect>
                              <a14:colorTemperature colorTemp="1500"/>
                            </a14:imgEffect>
                            <a14:imgEffect>
                              <a14:saturation sat="168000"/>
                            </a14:imgEffect>
                          </a14:imgLayer>
                        </a14:imgProps>
                      </a:ext>
                    </a:extLst>
                  </a:blip>
                  <a:srcRect t="2988" b="2988"/>
                  <a:stretch/>
                </pic:blipFill>
                <pic:spPr>
                  <a:xfrm>
                    <a:off x="0" y="0"/>
                    <a:ext cx="11810954" cy="11104910"/>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r w:rsidRPr="00DC357A">
      <w:rPr>
        <w:noProof/>
      </w:rPr>
      <w:drawing>
        <wp:anchor distT="0" distB="0" distL="114300" distR="114300" simplePos="0" relativeHeight="251658243" behindDoc="0" locked="0" layoutInCell="1" allowOverlap="1" wp14:anchorId="074D989A" wp14:editId="46E3F5E8">
          <wp:simplePos x="0" y="0"/>
          <wp:positionH relativeFrom="column">
            <wp:posOffset>-680426</wp:posOffset>
          </wp:positionH>
          <wp:positionV relativeFrom="paragraph">
            <wp:posOffset>-542072</wp:posOffset>
          </wp:positionV>
          <wp:extent cx="11733610" cy="11032192"/>
          <wp:effectExtent l="0" t="0" r="1270" b="0"/>
          <wp:wrapNone/>
          <wp:docPr id="513504135" name="Afbeelding 513504135" descr="Afbeelding met Lila, Magenta, violet, roze&#10;&#10;Automatisch gegenereerde beschrijving">
            <a:extLst xmlns:a="http://schemas.openxmlformats.org/drawingml/2006/main">
              <a:ext uri="{FF2B5EF4-FFF2-40B4-BE49-F238E27FC236}">
                <a16:creationId xmlns:a16="http://schemas.microsoft.com/office/drawing/2014/main" id="{6F9E6AE9-51BA-4245-A574-5B7A4F245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04135" name="Afbeelding 513504135" descr="Afbeelding met Lila, Magenta, violet, roze&#10;&#10;Automatisch gegenereerde beschrijving">
                    <a:extLst>
                      <a:ext uri="{FF2B5EF4-FFF2-40B4-BE49-F238E27FC236}">
                        <a16:creationId xmlns:a16="http://schemas.microsoft.com/office/drawing/2014/main" id="{6F9E6AE9-51BA-4245-A574-5B7A4F2454A2}"/>
                      </a:ext>
                    </a:extLst>
                  </pic:cNvPr>
                  <pic:cNvPicPr>
                    <a:picLocks noChangeAspect="1"/>
                  </pic:cNvPicPr>
                </pic:nvPicPr>
                <pic:blipFill>
                  <a:blip r:embed="rId3">
                    <a:alphaModFix/>
                    <a:duotone>
                      <a:prstClr val="black"/>
                      <a:schemeClr val="accent1">
                        <a:tint val="45000"/>
                        <a:satMod val="400000"/>
                      </a:schemeClr>
                    </a:duotone>
                    <a:extLst>
                      <a:ext uri="{BEBA8EAE-BF5A-486C-A8C5-ECC9F3942E4B}">
                        <a14:imgProps xmlns:a14="http://schemas.microsoft.com/office/drawing/2010/main">
                          <a14:imgLayer r:embed="rId4">
                            <a14:imgEffect>
                              <a14:colorTemperature colorTemp="1500"/>
                            </a14:imgEffect>
                            <a14:imgEffect>
                              <a14:saturation sat="0"/>
                            </a14:imgEffect>
                          </a14:imgLayer>
                        </a14:imgProps>
                      </a:ext>
                    </a:extLst>
                  </a:blip>
                  <a:srcRect t="2988" b="2988"/>
                  <a:stretch/>
                </pic:blipFill>
                <pic:spPr>
                  <a:xfrm>
                    <a:off x="0" y="0"/>
                    <a:ext cx="11733610" cy="11032192"/>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solidFill>
                    <a:schemeClr val="accent1"/>
                  </a:solidFill>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4Ucujnz0bKAD82" int2:id="5eNwQIzW">
      <int2:state int2:value="Rejected" int2:type="AugLoop_Text_Critique"/>
    </int2:textHash>
    <int2:textHash int2:hashCode="n/eEaAfKc4Zy1M" int2:id="71EbuS2i">
      <int2:state int2:value="Rejected" int2:type="AugLoop_Text_Critique"/>
    </int2:textHash>
    <int2:textHash int2:hashCode="I4OWFGT350VjmK" int2:id="FBwqYEjk">
      <int2:state int2:value="Rejected" int2:type="AugLoop_Text_Critique"/>
    </int2:textHash>
    <int2:textHash int2:hashCode="1H7U4zNVVoDYNf" int2:id="I63JCprH">
      <int2:state int2:value="Rejected" int2:type="AugLoop_Text_Critique"/>
    </int2:textHash>
    <int2:textHash int2:hashCode="fcrf7Ms+PgUzGA" int2:id="WmryY00e">
      <int2:state int2:value="Rejected" int2:type="AugLoop_Text_Critique"/>
    </int2:textHash>
    <int2:textHash int2:hashCode="z3/3mfZ6J0o+ry" int2:id="c3xUVqyy">
      <int2:state int2:value="Rejected" int2:type="AugLoop_Text_Critique"/>
    </int2:textHash>
    <int2:textHash int2:hashCode="+wgP+42Ej9iscw" int2:id="dokxCvoA">
      <int2:state int2:value="Rejected" int2:type="AugLoop_Text_Critique"/>
    </int2:textHash>
    <int2:textHash int2:hashCode="JnYeQfpA/AbJsz" int2:id="fE2NMPva">
      <int2:state int2:value="Rejected" int2:type="AugLoop_Text_Critique"/>
    </int2:textHash>
    <int2:textHash int2:hashCode="H3gp3OwIL/1Gy6" int2:id="i8yeRLcW">
      <int2:state int2:value="Rejected" int2:type="AugLoop_Text_Critique"/>
    </int2:textHash>
    <int2:textHash int2:hashCode="zZovChWaPuAhj4" int2:id="jBtem5U2">
      <int2:state int2:value="Rejected" int2:type="AugLoop_Text_Critique"/>
    </int2:textHash>
    <int2:textHash int2:hashCode="PTzUSGfKVqz6TE" int2:id="mOuDTSyz">
      <int2:state int2:value="Rejected" int2:type="AugLoop_Text_Critique"/>
    </int2:textHash>
    <int2:textHash int2:hashCode="XeQc/wkSJgj4pT" int2:id="mvwCRYVS">
      <int2:state int2:value="Rejected" int2:type="AugLoop_Text_Critique"/>
    </int2:textHash>
    <int2:textHash int2:hashCode="nG++axNnOoNRhj" int2:id="mxyZ6m71">
      <int2:state int2:value="Rejected" int2:type="AugLoop_Text_Critique"/>
    </int2:textHash>
    <int2:textHash int2:hashCode="wjNK1gKJ9ZL/k5" int2:id="tIxKGkYv">
      <int2:state int2:value="Rejected" int2:type="AugLoop_Text_Critique"/>
    </int2:textHash>
    <int2:textHash int2:hashCode="c5sH8PPtt8Z/vf" int2:id="tpz6g4DS">
      <int2:state int2:value="Rejected" int2:type="AugLoop_Text_Critique"/>
    </int2:textHash>
    <int2:textHash int2:hashCode="5bjcoRX8hRoGnJ" int2:id="uMKApMB4">
      <int2:state int2:value="Rejected" int2:type="AugLoop_Text_Critique"/>
    </int2:textHash>
    <int2:textHash int2:hashCode="ZXeDhB5o6IsyMt" int2:id="uooZfFqt">
      <int2:state int2:value="Rejected" int2:type="AugLoop_Text_Critique"/>
    </int2:textHash>
    <int2:textHash int2:hashCode="ywOEEWOIagmHaj" int2:id="vrZQUEFi">
      <int2:state int2:value="Rejected" int2:type="AugLoop_Text_Critique"/>
    </int2:textHash>
    <int2:textHash int2:hashCode="GnalJ3RRwFpUkG" int2:id="wvElNnxs">
      <int2:state int2:value="Rejected" int2:type="AugLoop_Text_Critique"/>
    </int2:textHash>
    <int2:textHash int2:hashCode="ZWgJFCHDlgMvRT" int2:id="wyYetBW0">
      <int2:state int2:value="Rejected" int2:type="AugLoop_Text_Critique"/>
    </int2:textHash>
    <int2:textHash int2:hashCode="9B2mJaih2qEQYq" int2:id="yVQLfIN3">
      <int2:state int2:value="Rejected" int2:type="AugLoop_Text_Critique"/>
    </int2:textHash>
    <int2:textHash int2:hashCode="PFgFZ4+KfmpHeH" int2:id="yvjJ01O3">
      <int2:state int2:value="Rejected" int2:type="AugLoop_Text_Critique"/>
    </int2:textHash>
    <int2:bookmark int2:bookmarkName="_Int_ZD1S8gW7" int2:invalidationBookmarkName="" int2:hashCode="CUsP4OMChUrxMR" int2:id="769vA9Ae">
      <int2:state int2:value="Rejected" int2:type="AugLoop_Text_Critique"/>
    </int2:bookmark>
    <int2:bookmark int2:bookmarkName="_Int_OIs4BaUw" int2:invalidationBookmarkName="" int2:hashCode="fPTVTMMhrf+W0l" int2:id="y5qPMsRN">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C83696"/>
    <w:lvl w:ilvl="0">
      <w:start w:val="1"/>
      <w:numFmt w:val="decimal"/>
      <w:pStyle w:val="Lijstnummering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jstnummering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jstnummering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jstopsomteken5"/>
      <w:lvlText w:val=""/>
      <w:lvlJc w:val="left"/>
      <w:pPr>
        <w:tabs>
          <w:tab w:val="num" w:pos="1418"/>
        </w:tabs>
        <w:ind w:left="1418" w:hanging="284"/>
      </w:pPr>
      <w:rPr>
        <w:rFonts w:ascii="Symbol" w:hAnsi="Symbol" w:hint="default"/>
      </w:rPr>
    </w:lvl>
  </w:abstractNum>
  <w:abstractNum w:abstractNumId="5" w15:restartNumberingAfterBreak="0">
    <w:nsid w:val="FFFFFF81"/>
    <w:multiLevelType w:val="singleLevel"/>
    <w:tmpl w:val="57D4DC8E"/>
    <w:lvl w:ilvl="0">
      <w:start w:val="1"/>
      <w:numFmt w:val="bullet"/>
      <w:pStyle w:val="Lijstopsomteken4"/>
      <w:lvlText w:val=""/>
      <w:lvlJc w:val="left"/>
      <w:pPr>
        <w:tabs>
          <w:tab w:val="num" w:pos="1134"/>
        </w:tabs>
        <w:ind w:left="1134" w:hanging="283"/>
      </w:pPr>
      <w:rPr>
        <w:rFonts w:ascii="Symbol" w:hAnsi="Symbol" w:hint="default"/>
      </w:rPr>
    </w:lvl>
  </w:abstractNum>
  <w:abstractNum w:abstractNumId="6" w15:restartNumberingAfterBreak="0">
    <w:nsid w:val="FFFFFF82"/>
    <w:multiLevelType w:val="singleLevel"/>
    <w:tmpl w:val="4AA04CFC"/>
    <w:lvl w:ilvl="0">
      <w:start w:val="1"/>
      <w:numFmt w:val="bullet"/>
      <w:pStyle w:val="Lijstopsomteken3"/>
      <w:lvlText w:val=""/>
      <w:lvlJc w:val="left"/>
      <w:pPr>
        <w:tabs>
          <w:tab w:val="num" w:pos="851"/>
        </w:tabs>
        <w:ind w:left="851" w:hanging="284"/>
      </w:pPr>
      <w:rPr>
        <w:rFonts w:ascii="Symbol" w:hAnsi="Symbol" w:hint="default"/>
      </w:rPr>
    </w:lvl>
  </w:abstractNum>
  <w:abstractNum w:abstractNumId="7" w15:restartNumberingAfterBreak="0">
    <w:nsid w:val="FFFFFF83"/>
    <w:multiLevelType w:val="singleLevel"/>
    <w:tmpl w:val="242E5682"/>
    <w:lvl w:ilvl="0">
      <w:start w:val="1"/>
      <w:numFmt w:val="bullet"/>
      <w:pStyle w:val="Lijstopsomteken2"/>
      <w:lvlText w:val=""/>
      <w:lvlJc w:val="left"/>
      <w:pPr>
        <w:tabs>
          <w:tab w:val="num" w:pos="567"/>
        </w:tabs>
        <w:ind w:left="567" w:hanging="283"/>
      </w:pPr>
      <w:rPr>
        <w:rFonts w:ascii="Symbol" w:hAnsi="Symbol" w:hint="default"/>
      </w:rPr>
    </w:lvl>
  </w:abstractNum>
  <w:abstractNum w:abstractNumId="8" w15:restartNumberingAfterBreak="0">
    <w:nsid w:val="FFFFFF88"/>
    <w:multiLevelType w:val="singleLevel"/>
    <w:tmpl w:val="4346479C"/>
    <w:lvl w:ilvl="0">
      <w:start w:val="1"/>
      <w:numFmt w:val="decimal"/>
      <w:pStyle w:val="Lijstnummering"/>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jstopsomteken"/>
      <w:lvlText w:val=""/>
      <w:lvlJc w:val="left"/>
      <w:pPr>
        <w:tabs>
          <w:tab w:val="num" w:pos="284"/>
        </w:tabs>
        <w:ind w:left="284" w:hanging="284"/>
      </w:pPr>
      <w:rPr>
        <w:rFonts w:ascii="Symbol" w:hAnsi="Symbol" w:hint="default"/>
      </w:rPr>
    </w:lvl>
  </w:abstractNum>
  <w:abstractNum w:abstractNumId="10" w15:restartNumberingAfterBreak="0">
    <w:nsid w:val="01D02E76"/>
    <w:multiLevelType w:val="hybridMultilevel"/>
    <w:tmpl w:val="37B45352"/>
    <w:lvl w:ilvl="0" w:tplc="0FC8B93E">
      <w:start w:val="1"/>
      <w:numFmt w:val="bullet"/>
      <w:pStyle w:val="OpsommingN2Streep"/>
      <w:lvlText w:val="–"/>
      <w:lvlJc w:val="left"/>
      <w:pPr>
        <w:tabs>
          <w:tab w:val="num" w:pos="567"/>
        </w:tabs>
        <w:ind w:left="567" w:hanging="28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94657"/>
    <w:multiLevelType w:val="multilevel"/>
    <w:tmpl w:val="30F22636"/>
    <w:styleLink w:val="Huidigelijst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BCE0954"/>
    <w:multiLevelType w:val="hybridMultilevel"/>
    <w:tmpl w:val="A0A8C13C"/>
    <w:lvl w:ilvl="0" w:tplc="C78E163E">
      <w:start w:val="1"/>
      <w:numFmt w:val="bullet"/>
      <w:pStyle w:val="OpsommingN1Bullet"/>
      <w:lvlText w:val=""/>
      <w:lvlJc w:val="left"/>
      <w:pPr>
        <w:tabs>
          <w:tab w:val="num" w:pos="284"/>
        </w:tabs>
        <w:ind w:left="284" w:hanging="284"/>
      </w:pPr>
      <w:rPr>
        <w:rFonts w:ascii="Symbol" w:hAnsi="Symbol" w:hint="default"/>
        <w:color w:val="000000" w:themeColor="text1"/>
      </w:rPr>
    </w:lvl>
    <w:lvl w:ilvl="1" w:tplc="CF3E19F4">
      <w:start w:val="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76BD2"/>
    <w:multiLevelType w:val="hybridMultilevel"/>
    <w:tmpl w:val="CE9A7CF4"/>
    <w:lvl w:ilvl="0" w:tplc="156AC58A">
      <w:numFmt w:val="bullet"/>
      <w:lvlText w:val="-"/>
      <w:lvlJc w:val="left"/>
      <w:pPr>
        <w:ind w:left="360" w:hanging="360"/>
      </w:pPr>
      <w:rPr>
        <w:rFonts w:ascii="Arial" w:eastAsia="Times New Roman" w:hAnsi="Arial" w:cs="Arial" w:hint="default"/>
      </w:rPr>
    </w:lvl>
    <w:lvl w:ilvl="1" w:tplc="156AC58A">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0F69B934"/>
    <w:multiLevelType w:val="hybridMultilevel"/>
    <w:tmpl w:val="4CF4A50C"/>
    <w:lvl w:ilvl="0" w:tplc="4C9AFFC4">
      <w:start w:val="1"/>
      <w:numFmt w:val="bullet"/>
      <w:lvlText w:val="-"/>
      <w:lvlJc w:val="left"/>
      <w:pPr>
        <w:ind w:left="720" w:hanging="360"/>
      </w:pPr>
      <w:rPr>
        <w:rFonts w:ascii="Calibri" w:hAnsi="Calibri" w:hint="default"/>
      </w:rPr>
    </w:lvl>
    <w:lvl w:ilvl="1" w:tplc="9C3C4A66">
      <w:start w:val="1"/>
      <w:numFmt w:val="bullet"/>
      <w:lvlText w:val="o"/>
      <w:lvlJc w:val="left"/>
      <w:pPr>
        <w:ind w:left="1440" w:hanging="360"/>
      </w:pPr>
      <w:rPr>
        <w:rFonts w:ascii="Courier New" w:hAnsi="Courier New" w:hint="default"/>
      </w:rPr>
    </w:lvl>
    <w:lvl w:ilvl="2" w:tplc="91FC0642">
      <w:start w:val="1"/>
      <w:numFmt w:val="bullet"/>
      <w:lvlText w:val=""/>
      <w:lvlJc w:val="left"/>
      <w:pPr>
        <w:ind w:left="2160" w:hanging="360"/>
      </w:pPr>
      <w:rPr>
        <w:rFonts w:ascii="Wingdings" w:hAnsi="Wingdings" w:hint="default"/>
      </w:rPr>
    </w:lvl>
    <w:lvl w:ilvl="3" w:tplc="5100EA8C">
      <w:start w:val="1"/>
      <w:numFmt w:val="bullet"/>
      <w:lvlText w:val=""/>
      <w:lvlJc w:val="left"/>
      <w:pPr>
        <w:ind w:left="2880" w:hanging="360"/>
      </w:pPr>
      <w:rPr>
        <w:rFonts w:ascii="Symbol" w:hAnsi="Symbol" w:hint="default"/>
      </w:rPr>
    </w:lvl>
    <w:lvl w:ilvl="4" w:tplc="BC9419B6">
      <w:start w:val="1"/>
      <w:numFmt w:val="bullet"/>
      <w:lvlText w:val="o"/>
      <w:lvlJc w:val="left"/>
      <w:pPr>
        <w:ind w:left="3600" w:hanging="360"/>
      </w:pPr>
      <w:rPr>
        <w:rFonts w:ascii="Courier New" w:hAnsi="Courier New" w:hint="default"/>
      </w:rPr>
    </w:lvl>
    <w:lvl w:ilvl="5" w:tplc="E3A611A8">
      <w:start w:val="1"/>
      <w:numFmt w:val="bullet"/>
      <w:lvlText w:val=""/>
      <w:lvlJc w:val="left"/>
      <w:pPr>
        <w:ind w:left="4320" w:hanging="360"/>
      </w:pPr>
      <w:rPr>
        <w:rFonts w:ascii="Wingdings" w:hAnsi="Wingdings" w:hint="default"/>
      </w:rPr>
    </w:lvl>
    <w:lvl w:ilvl="6" w:tplc="DF9E671A">
      <w:start w:val="1"/>
      <w:numFmt w:val="bullet"/>
      <w:lvlText w:val=""/>
      <w:lvlJc w:val="left"/>
      <w:pPr>
        <w:ind w:left="5040" w:hanging="360"/>
      </w:pPr>
      <w:rPr>
        <w:rFonts w:ascii="Symbol" w:hAnsi="Symbol" w:hint="default"/>
      </w:rPr>
    </w:lvl>
    <w:lvl w:ilvl="7" w:tplc="A892616E">
      <w:start w:val="1"/>
      <w:numFmt w:val="bullet"/>
      <w:lvlText w:val="o"/>
      <w:lvlJc w:val="left"/>
      <w:pPr>
        <w:ind w:left="5760" w:hanging="360"/>
      </w:pPr>
      <w:rPr>
        <w:rFonts w:ascii="Courier New" w:hAnsi="Courier New" w:hint="default"/>
      </w:rPr>
    </w:lvl>
    <w:lvl w:ilvl="8" w:tplc="3506B12E">
      <w:start w:val="1"/>
      <w:numFmt w:val="bullet"/>
      <w:lvlText w:val=""/>
      <w:lvlJc w:val="left"/>
      <w:pPr>
        <w:ind w:left="6480" w:hanging="360"/>
      </w:pPr>
      <w:rPr>
        <w:rFonts w:ascii="Wingdings" w:hAnsi="Wingdings" w:hint="default"/>
      </w:rPr>
    </w:lvl>
  </w:abstractNum>
  <w:abstractNum w:abstractNumId="15" w15:restartNumberingAfterBreak="0">
    <w:nsid w:val="1303D2DA"/>
    <w:multiLevelType w:val="hybridMultilevel"/>
    <w:tmpl w:val="67407F52"/>
    <w:lvl w:ilvl="0" w:tplc="DF22C998">
      <w:start w:val="1"/>
      <w:numFmt w:val="bullet"/>
      <w:lvlText w:val=""/>
      <w:lvlJc w:val="left"/>
      <w:pPr>
        <w:ind w:left="720" w:hanging="360"/>
      </w:pPr>
      <w:rPr>
        <w:rFonts w:ascii="Symbol" w:hAnsi="Symbol" w:hint="default"/>
      </w:rPr>
    </w:lvl>
    <w:lvl w:ilvl="1" w:tplc="7FC42668">
      <w:start w:val="1"/>
      <w:numFmt w:val="bullet"/>
      <w:lvlText w:val="o"/>
      <w:lvlJc w:val="left"/>
      <w:pPr>
        <w:ind w:left="1440" w:hanging="360"/>
      </w:pPr>
      <w:rPr>
        <w:rFonts w:ascii="Courier New" w:hAnsi="Courier New" w:hint="default"/>
      </w:rPr>
    </w:lvl>
    <w:lvl w:ilvl="2" w:tplc="B324D93A">
      <w:start w:val="1"/>
      <w:numFmt w:val="bullet"/>
      <w:lvlText w:val=""/>
      <w:lvlJc w:val="left"/>
      <w:pPr>
        <w:ind w:left="2160" w:hanging="360"/>
      </w:pPr>
      <w:rPr>
        <w:rFonts w:ascii="Wingdings" w:hAnsi="Wingdings" w:hint="default"/>
      </w:rPr>
    </w:lvl>
    <w:lvl w:ilvl="3" w:tplc="2DD6CC68">
      <w:start w:val="1"/>
      <w:numFmt w:val="bullet"/>
      <w:lvlText w:val=""/>
      <w:lvlJc w:val="left"/>
      <w:pPr>
        <w:ind w:left="2880" w:hanging="360"/>
      </w:pPr>
      <w:rPr>
        <w:rFonts w:ascii="Symbol" w:hAnsi="Symbol" w:hint="default"/>
      </w:rPr>
    </w:lvl>
    <w:lvl w:ilvl="4" w:tplc="3E5CD396">
      <w:start w:val="1"/>
      <w:numFmt w:val="bullet"/>
      <w:lvlText w:val="o"/>
      <w:lvlJc w:val="left"/>
      <w:pPr>
        <w:ind w:left="3600" w:hanging="360"/>
      </w:pPr>
      <w:rPr>
        <w:rFonts w:ascii="Courier New" w:hAnsi="Courier New" w:hint="default"/>
      </w:rPr>
    </w:lvl>
    <w:lvl w:ilvl="5" w:tplc="9FAC13AE">
      <w:start w:val="1"/>
      <w:numFmt w:val="bullet"/>
      <w:lvlText w:val=""/>
      <w:lvlJc w:val="left"/>
      <w:pPr>
        <w:ind w:left="4320" w:hanging="360"/>
      </w:pPr>
      <w:rPr>
        <w:rFonts w:ascii="Wingdings" w:hAnsi="Wingdings" w:hint="default"/>
      </w:rPr>
    </w:lvl>
    <w:lvl w:ilvl="6" w:tplc="5B86A894">
      <w:start w:val="1"/>
      <w:numFmt w:val="bullet"/>
      <w:lvlText w:val=""/>
      <w:lvlJc w:val="left"/>
      <w:pPr>
        <w:ind w:left="5040" w:hanging="360"/>
      </w:pPr>
      <w:rPr>
        <w:rFonts w:ascii="Symbol" w:hAnsi="Symbol" w:hint="default"/>
      </w:rPr>
    </w:lvl>
    <w:lvl w:ilvl="7" w:tplc="B770DB86">
      <w:start w:val="1"/>
      <w:numFmt w:val="bullet"/>
      <w:lvlText w:val="o"/>
      <w:lvlJc w:val="left"/>
      <w:pPr>
        <w:ind w:left="5760" w:hanging="360"/>
      </w:pPr>
      <w:rPr>
        <w:rFonts w:ascii="Courier New" w:hAnsi="Courier New" w:hint="default"/>
      </w:rPr>
    </w:lvl>
    <w:lvl w:ilvl="8" w:tplc="38A45D52">
      <w:start w:val="1"/>
      <w:numFmt w:val="bullet"/>
      <w:lvlText w:val=""/>
      <w:lvlJc w:val="left"/>
      <w:pPr>
        <w:ind w:left="6480" w:hanging="360"/>
      </w:pPr>
      <w:rPr>
        <w:rFonts w:ascii="Wingdings" w:hAnsi="Wingdings" w:hint="default"/>
      </w:rPr>
    </w:lvl>
  </w:abstractNum>
  <w:abstractNum w:abstractNumId="16" w15:restartNumberingAfterBreak="0">
    <w:nsid w:val="1B2E7B43"/>
    <w:multiLevelType w:val="hybridMultilevel"/>
    <w:tmpl w:val="F9DE6D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C511239"/>
    <w:multiLevelType w:val="multilevel"/>
    <w:tmpl w:val="30F22636"/>
    <w:styleLink w:val="Huidigelijst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37B0DE"/>
    <w:multiLevelType w:val="hybridMultilevel"/>
    <w:tmpl w:val="FFFFFFFF"/>
    <w:lvl w:ilvl="0" w:tplc="50CAC834">
      <w:start w:val="1"/>
      <w:numFmt w:val="bullet"/>
      <w:lvlText w:val=""/>
      <w:lvlJc w:val="left"/>
      <w:pPr>
        <w:ind w:left="720" w:hanging="360"/>
      </w:pPr>
      <w:rPr>
        <w:rFonts w:ascii="Symbol" w:hAnsi="Symbol" w:hint="default"/>
      </w:rPr>
    </w:lvl>
    <w:lvl w:ilvl="1" w:tplc="030EAB52">
      <w:start w:val="1"/>
      <w:numFmt w:val="bullet"/>
      <w:lvlText w:val="o"/>
      <w:lvlJc w:val="left"/>
      <w:pPr>
        <w:ind w:left="1440" w:hanging="360"/>
      </w:pPr>
      <w:rPr>
        <w:rFonts w:ascii="Courier New" w:hAnsi="Courier New" w:hint="default"/>
      </w:rPr>
    </w:lvl>
    <w:lvl w:ilvl="2" w:tplc="F7C4D8EC">
      <w:start w:val="1"/>
      <w:numFmt w:val="bullet"/>
      <w:lvlText w:val=""/>
      <w:lvlJc w:val="left"/>
      <w:pPr>
        <w:ind w:left="2160" w:hanging="360"/>
      </w:pPr>
      <w:rPr>
        <w:rFonts w:ascii="Wingdings" w:hAnsi="Wingdings" w:hint="default"/>
      </w:rPr>
    </w:lvl>
    <w:lvl w:ilvl="3" w:tplc="94E47F14">
      <w:start w:val="1"/>
      <w:numFmt w:val="bullet"/>
      <w:lvlText w:val=""/>
      <w:lvlJc w:val="left"/>
      <w:pPr>
        <w:ind w:left="2880" w:hanging="360"/>
      </w:pPr>
      <w:rPr>
        <w:rFonts w:ascii="Symbol" w:hAnsi="Symbol" w:hint="default"/>
      </w:rPr>
    </w:lvl>
    <w:lvl w:ilvl="4" w:tplc="C78CE3A8">
      <w:start w:val="1"/>
      <w:numFmt w:val="bullet"/>
      <w:lvlText w:val="o"/>
      <w:lvlJc w:val="left"/>
      <w:pPr>
        <w:ind w:left="3600" w:hanging="360"/>
      </w:pPr>
      <w:rPr>
        <w:rFonts w:ascii="Courier New" w:hAnsi="Courier New" w:hint="default"/>
      </w:rPr>
    </w:lvl>
    <w:lvl w:ilvl="5" w:tplc="61986E76">
      <w:start w:val="1"/>
      <w:numFmt w:val="bullet"/>
      <w:lvlText w:val=""/>
      <w:lvlJc w:val="left"/>
      <w:pPr>
        <w:ind w:left="4320" w:hanging="360"/>
      </w:pPr>
      <w:rPr>
        <w:rFonts w:ascii="Wingdings" w:hAnsi="Wingdings" w:hint="default"/>
      </w:rPr>
    </w:lvl>
    <w:lvl w:ilvl="6" w:tplc="3D52FDDA">
      <w:start w:val="1"/>
      <w:numFmt w:val="bullet"/>
      <w:lvlText w:val=""/>
      <w:lvlJc w:val="left"/>
      <w:pPr>
        <w:ind w:left="5040" w:hanging="360"/>
      </w:pPr>
      <w:rPr>
        <w:rFonts w:ascii="Symbol" w:hAnsi="Symbol" w:hint="default"/>
      </w:rPr>
    </w:lvl>
    <w:lvl w:ilvl="7" w:tplc="5232D328">
      <w:start w:val="1"/>
      <w:numFmt w:val="bullet"/>
      <w:lvlText w:val="o"/>
      <w:lvlJc w:val="left"/>
      <w:pPr>
        <w:ind w:left="5760" w:hanging="360"/>
      </w:pPr>
      <w:rPr>
        <w:rFonts w:ascii="Courier New" w:hAnsi="Courier New" w:hint="default"/>
      </w:rPr>
    </w:lvl>
    <w:lvl w:ilvl="8" w:tplc="463CF26A">
      <w:start w:val="1"/>
      <w:numFmt w:val="bullet"/>
      <w:lvlText w:val=""/>
      <w:lvlJc w:val="left"/>
      <w:pPr>
        <w:ind w:left="6480" w:hanging="360"/>
      </w:pPr>
      <w:rPr>
        <w:rFonts w:ascii="Wingdings" w:hAnsi="Wingdings" w:hint="default"/>
      </w:rPr>
    </w:lvl>
  </w:abstractNum>
  <w:abstractNum w:abstractNumId="19" w15:restartNumberingAfterBreak="0">
    <w:nsid w:val="23E07276"/>
    <w:multiLevelType w:val="hybridMultilevel"/>
    <w:tmpl w:val="163E8692"/>
    <w:lvl w:ilvl="0" w:tplc="1772BD74">
      <w:start w:val="1"/>
      <w:numFmt w:val="upperLetter"/>
      <w:lvlText w:val="%1."/>
      <w:lvlJc w:val="left"/>
      <w:pPr>
        <w:ind w:left="720" w:hanging="360"/>
      </w:pPr>
    </w:lvl>
    <w:lvl w:ilvl="1" w:tplc="C66CD740">
      <w:start w:val="1"/>
      <w:numFmt w:val="lowerLetter"/>
      <w:lvlText w:val="%2."/>
      <w:lvlJc w:val="left"/>
      <w:pPr>
        <w:ind w:left="1440" w:hanging="360"/>
      </w:pPr>
    </w:lvl>
    <w:lvl w:ilvl="2" w:tplc="5028A25C">
      <w:start w:val="1"/>
      <w:numFmt w:val="lowerRoman"/>
      <w:lvlText w:val="%3."/>
      <w:lvlJc w:val="right"/>
      <w:pPr>
        <w:ind w:left="2160" w:hanging="180"/>
      </w:pPr>
    </w:lvl>
    <w:lvl w:ilvl="3" w:tplc="0F9AED68">
      <w:start w:val="1"/>
      <w:numFmt w:val="decimal"/>
      <w:lvlText w:val="%4."/>
      <w:lvlJc w:val="left"/>
      <w:pPr>
        <w:ind w:left="2880" w:hanging="360"/>
      </w:pPr>
    </w:lvl>
    <w:lvl w:ilvl="4" w:tplc="6FC20170">
      <w:start w:val="1"/>
      <w:numFmt w:val="lowerLetter"/>
      <w:lvlText w:val="%5."/>
      <w:lvlJc w:val="left"/>
      <w:pPr>
        <w:ind w:left="3600" w:hanging="360"/>
      </w:pPr>
    </w:lvl>
    <w:lvl w:ilvl="5" w:tplc="7AC2DECA">
      <w:start w:val="1"/>
      <w:numFmt w:val="lowerRoman"/>
      <w:lvlText w:val="%6."/>
      <w:lvlJc w:val="right"/>
      <w:pPr>
        <w:ind w:left="4320" w:hanging="180"/>
      </w:pPr>
    </w:lvl>
    <w:lvl w:ilvl="6" w:tplc="89A86D1A">
      <w:start w:val="1"/>
      <w:numFmt w:val="decimal"/>
      <w:lvlText w:val="%7."/>
      <w:lvlJc w:val="left"/>
      <w:pPr>
        <w:ind w:left="5040" w:hanging="360"/>
      </w:pPr>
    </w:lvl>
    <w:lvl w:ilvl="7" w:tplc="1F30C77A">
      <w:start w:val="1"/>
      <w:numFmt w:val="lowerLetter"/>
      <w:lvlText w:val="%8."/>
      <w:lvlJc w:val="left"/>
      <w:pPr>
        <w:ind w:left="5760" w:hanging="360"/>
      </w:pPr>
    </w:lvl>
    <w:lvl w:ilvl="8" w:tplc="1632EF90">
      <w:start w:val="1"/>
      <w:numFmt w:val="lowerRoman"/>
      <w:lvlText w:val="%9."/>
      <w:lvlJc w:val="right"/>
      <w:pPr>
        <w:ind w:left="6480" w:hanging="180"/>
      </w:pPr>
    </w:lvl>
  </w:abstractNum>
  <w:abstractNum w:abstractNumId="20" w15:restartNumberingAfterBreak="0">
    <w:nsid w:val="2921F9BE"/>
    <w:multiLevelType w:val="hybridMultilevel"/>
    <w:tmpl w:val="DB1C5492"/>
    <w:lvl w:ilvl="0" w:tplc="CBC265D0">
      <w:start w:val="1"/>
      <w:numFmt w:val="bullet"/>
      <w:lvlText w:val=""/>
      <w:lvlJc w:val="left"/>
      <w:pPr>
        <w:ind w:left="720" w:hanging="360"/>
      </w:pPr>
      <w:rPr>
        <w:rFonts w:ascii="Symbol" w:hAnsi="Symbol" w:hint="default"/>
      </w:rPr>
    </w:lvl>
    <w:lvl w:ilvl="1" w:tplc="7C147412">
      <w:start w:val="1"/>
      <w:numFmt w:val="bullet"/>
      <w:lvlText w:val="o"/>
      <w:lvlJc w:val="left"/>
      <w:pPr>
        <w:ind w:left="1440" w:hanging="360"/>
      </w:pPr>
      <w:rPr>
        <w:rFonts w:ascii="Courier New" w:hAnsi="Courier New" w:hint="default"/>
      </w:rPr>
    </w:lvl>
    <w:lvl w:ilvl="2" w:tplc="625CEDE6">
      <w:start w:val="1"/>
      <w:numFmt w:val="bullet"/>
      <w:lvlText w:val=""/>
      <w:lvlJc w:val="left"/>
      <w:pPr>
        <w:ind w:left="2160" w:hanging="360"/>
      </w:pPr>
      <w:rPr>
        <w:rFonts w:ascii="Wingdings" w:hAnsi="Wingdings" w:hint="default"/>
      </w:rPr>
    </w:lvl>
    <w:lvl w:ilvl="3" w:tplc="2DC65B28">
      <w:start w:val="1"/>
      <w:numFmt w:val="bullet"/>
      <w:lvlText w:val=""/>
      <w:lvlJc w:val="left"/>
      <w:pPr>
        <w:ind w:left="2880" w:hanging="360"/>
      </w:pPr>
      <w:rPr>
        <w:rFonts w:ascii="Symbol" w:hAnsi="Symbol" w:hint="default"/>
      </w:rPr>
    </w:lvl>
    <w:lvl w:ilvl="4" w:tplc="68529434">
      <w:start w:val="1"/>
      <w:numFmt w:val="bullet"/>
      <w:lvlText w:val="o"/>
      <w:lvlJc w:val="left"/>
      <w:pPr>
        <w:ind w:left="3600" w:hanging="360"/>
      </w:pPr>
      <w:rPr>
        <w:rFonts w:ascii="Courier New" w:hAnsi="Courier New" w:hint="default"/>
      </w:rPr>
    </w:lvl>
    <w:lvl w:ilvl="5" w:tplc="FE4E7D16">
      <w:start w:val="1"/>
      <w:numFmt w:val="bullet"/>
      <w:lvlText w:val=""/>
      <w:lvlJc w:val="left"/>
      <w:pPr>
        <w:ind w:left="4320" w:hanging="360"/>
      </w:pPr>
      <w:rPr>
        <w:rFonts w:ascii="Wingdings" w:hAnsi="Wingdings" w:hint="default"/>
      </w:rPr>
    </w:lvl>
    <w:lvl w:ilvl="6" w:tplc="265040F0">
      <w:start w:val="1"/>
      <w:numFmt w:val="bullet"/>
      <w:lvlText w:val=""/>
      <w:lvlJc w:val="left"/>
      <w:pPr>
        <w:ind w:left="5040" w:hanging="360"/>
      </w:pPr>
      <w:rPr>
        <w:rFonts w:ascii="Symbol" w:hAnsi="Symbol" w:hint="default"/>
      </w:rPr>
    </w:lvl>
    <w:lvl w:ilvl="7" w:tplc="9DE61DCE">
      <w:start w:val="1"/>
      <w:numFmt w:val="bullet"/>
      <w:lvlText w:val="o"/>
      <w:lvlJc w:val="left"/>
      <w:pPr>
        <w:ind w:left="5760" w:hanging="360"/>
      </w:pPr>
      <w:rPr>
        <w:rFonts w:ascii="Courier New" w:hAnsi="Courier New" w:hint="default"/>
      </w:rPr>
    </w:lvl>
    <w:lvl w:ilvl="8" w:tplc="BC966E4C">
      <w:start w:val="1"/>
      <w:numFmt w:val="bullet"/>
      <w:lvlText w:val=""/>
      <w:lvlJc w:val="left"/>
      <w:pPr>
        <w:ind w:left="6480" w:hanging="360"/>
      </w:pPr>
      <w:rPr>
        <w:rFonts w:ascii="Wingdings" w:hAnsi="Wingdings" w:hint="default"/>
      </w:rPr>
    </w:lvl>
  </w:abstractNum>
  <w:abstractNum w:abstractNumId="21" w15:restartNumberingAfterBreak="0">
    <w:nsid w:val="31087465"/>
    <w:multiLevelType w:val="hybridMultilevel"/>
    <w:tmpl w:val="58DED33A"/>
    <w:lvl w:ilvl="0" w:tplc="D844656E">
      <w:start w:val="1"/>
      <w:numFmt w:val="bullet"/>
      <w:lvlText w:val=""/>
      <w:lvlJc w:val="left"/>
      <w:pPr>
        <w:ind w:left="720" w:hanging="360"/>
      </w:pPr>
      <w:rPr>
        <w:rFonts w:ascii="Symbol" w:hAnsi="Symbol" w:hint="default"/>
      </w:rPr>
    </w:lvl>
    <w:lvl w:ilvl="1" w:tplc="8904F6F4">
      <w:start w:val="1"/>
      <w:numFmt w:val="bullet"/>
      <w:lvlText w:val="o"/>
      <w:lvlJc w:val="left"/>
      <w:pPr>
        <w:ind w:left="1440" w:hanging="360"/>
      </w:pPr>
      <w:rPr>
        <w:rFonts w:ascii="Courier New" w:hAnsi="Courier New" w:hint="default"/>
      </w:rPr>
    </w:lvl>
    <w:lvl w:ilvl="2" w:tplc="98E4CFB2">
      <w:start w:val="1"/>
      <w:numFmt w:val="bullet"/>
      <w:lvlText w:val=""/>
      <w:lvlJc w:val="left"/>
      <w:pPr>
        <w:ind w:left="2160" w:hanging="360"/>
      </w:pPr>
      <w:rPr>
        <w:rFonts w:ascii="Wingdings" w:hAnsi="Wingdings" w:hint="default"/>
      </w:rPr>
    </w:lvl>
    <w:lvl w:ilvl="3" w:tplc="9CAE701C">
      <w:start w:val="1"/>
      <w:numFmt w:val="bullet"/>
      <w:lvlText w:val=""/>
      <w:lvlJc w:val="left"/>
      <w:pPr>
        <w:ind w:left="2880" w:hanging="360"/>
      </w:pPr>
      <w:rPr>
        <w:rFonts w:ascii="Symbol" w:hAnsi="Symbol" w:hint="default"/>
      </w:rPr>
    </w:lvl>
    <w:lvl w:ilvl="4" w:tplc="3F946FDA">
      <w:start w:val="1"/>
      <w:numFmt w:val="bullet"/>
      <w:lvlText w:val="o"/>
      <w:lvlJc w:val="left"/>
      <w:pPr>
        <w:ind w:left="3600" w:hanging="360"/>
      </w:pPr>
      <w:rPr>
        <w:rFonts w:ascii="Courier New" w:hAnsi="Courier New" w:hint="default"/>
      </w:rPr>
    </w:lvl>
    <w:lvl w:ilvl="5" w:tplc="743A72FC">
      <w:start w:val="1"/>
      <w:numFmt w:val="bullet"/>
      <w:lvlText w:val=""/>
      <w:lvlJc w:val="left"/>
      <w:pPr>
        <w:ind w:left="4320" w:hanging="360"/>
      </w:pPr>
      <w:rPr>
        <w:rFonts w:ascii="Wingdings" w:hAnsi="Wingdings" w:hint="default"/>
      </w:rPr>
    </w:lvl>
    <w:lvl w:ilvl="6" w:tplc="A38A4D16">
      <w:start w:val="1"/>
      <w:numFmt w:val="bullet"/>
      <w:lvlText w:val=""/>
      <w:lvlJc w:val="left"/>
      <w:pPr>
        <w:ind w:left="5040" w:hanging="360"/>
      </w:pPr>
      <w:rPr>
        <w:rFonts w:ascii="Symbol" w:hAnsi="Symbol" w:hint="default"/>
      </w:rPr>
    </w:lvl>
    <w:lvl w:ilvl="7" w:tplc="9BD27456">
      <w:start w:val="1"/>
      <w:numFmt w:val="bullet"/>
      <w:lvlText w:val="o"/>
      <w:lvlJc w:val="left"/>
      <w:pPr>
        <w:ind w:left="5760" w:hanging="360"/>
      </w:pPr>
      <w:rPr>
        <w:rFonts w:ascii="Courier New" w:hAnsi="Courier New" w:hint="default"/>
      </w:rPr>
    </w:lvl>
    <w:lvl w:ilvl="8" w:tplc="6CBAB2F6">
      <w:start w:val="1"/>
      <w:numFmt w:val="bullet"/>
      <w:lvlText w:val=""/>
      <w:lvlJc w:val="left"/>
      <w:pPr>
        <w:ind w:left="6480" w:hanging="360"/>
      </w:pPr>
      <w:rPr>
        <w:rFonts w:ascii="Wingdings" w:hAnsi="Wingdings" w:hint="default"/>
      </w:rPr>
    </w:lvl>
  </w:abstractNum>
  <w:abstractNum w:abstractNumId="22" w15:restartNumberingAfterBreak="0">
    <w:nsid w:val="3253F2BA"/>
    <w:multiLevelType w:val="hybridMultilevel"/>
    <w:tmpl w:val="FFFFFFFF"/>
    <w:lvl w:ilvl="0" w:tplc="27FE8D96">
      <w:start w:val="1"/>
      <w:numFmt w:val="bullet"/>
      <w:lvlText w:val=""/>
      <w:lvlJc w:val="left"/>
      <w:pPr>
        <w:ind w:left="720" w:hanging="360"/>
      </w:pPr>
      <w:rPr>
        <w:rFonts w:ascii="Symbol" w:hAnsi="Symbol" w:hint="default"/>
      </w:rPr>
    </w:lvl>
    <w:lvl w:ilvl="1" w:tplc="4F6C7876">
      <w:start w:val="1"/>
      <w:numFmt w:val="bullet"/>
      <w:lvlText w:val="o"/>
      <w:lvlJc w:val="left"/>
      <w:pPr>
        <w:ind w:left="1440" w:hanging="360"/>
      </w:pPr>
      <w:rPr>
        <w:rFonts w:ascii="Courier New" w:hAnsi="Courier New" w:hint="default"/>
      </w:rPr>
    </w:lvl>
    <w:lvl w:ilvl="2" w:tplc="C608CFAA">
      <w:start w:val="1"/>
      <w:numFmt w:val="bullet"/>
      <w:lvlText w:val=""/>
      <w:lvlJc w:val="left"/>
      <w:pPr>
        <w:ind w:left="2160" w:hanging="360"/>
      </w:pPr>
      <w:rPr>
        <w:rFonts w:ascii="Wingdings" w:hAnsi="Wingdings" w:hint="default"/>
      </w:rPr>
    </w:lvl>
    <w:lvl w:ilvl="3" w:tplc="43EE905C">
      <w:start w:val="1"/>
      <w:numFmt w:val="bullet"/>
      <w:lvlText w:val=""/>
      <w:lvlJc w:val="left"/>
      <w:pPr>
        <w:ind w:left="2880" w:hanging="360"/>
      </w:pPr>
      <w:rPr>
        <w:rFonts w:ascii="Symbol" w:hAnsi="Symbol" w:hint="default"/>
      </w:rPr>
    </w:lvl>
    <w:lvl w:ilvl="4" w:tplc="88F00158">
      <w:start w:val="1"/>
      <w:numFmt w:val="bullet"/>
      <w:lvlText w:val="o"/>
      <w:lvlJc w:val="left"/>
      <w:pPr>
        <w:ind w:left="3600" w:hanging="360"/>
      </w:pPr>
      <w:rPr>
        <w:rFonts w:ascii="Courier New" w:hAnsi="Courier New" w:hint="default"/>
      </w:rPr>
    </w:lvl>
    <w:lvl w:ilvl="5" w:tplc="D3C015A6">
      <w:start w:val="1"/>
      <w:numFmt w:val="bullet"/>
      <w:lvlText w:val=""/>
      <w:lvlJc w:val="left"/>
      <w:pPr>
        <w:ind w:left="4320" w:hanging="360"/>
      </w:pPr>
      <w:rPr>
        <w:rFonts w:ascii="Wingdings" w:hAnsi="Wingdings" w:hint="default"/>
      </w:rPr>
    </w:lvl>
    <w:lvl w:ilvl="6" w:tplc="C354E5EA">
      <w:start w:val="1"/>
      <w:numFmt w:val="bullet"/>
      <w:lvlText w:val=""/>
      <w:lvlJc w:val="left"/>
      <w:pPr>
        <w:ind w:left="5040" w:hanging="360"/>
      </w:pPr>
      <w:rPr>
        <w:rFonts w:ascii="Symbol" w:hAnsi="Symbol" w:hint="default"/>
      </w:rPr>
    </w:lvl>
    <w:lvl w:ilvl="7" w:tplc="C504D0AC">
      <w:start w:val="1"/>
      <w:numFmt w:val="bullet"/>
      <w:lvlText w:val="o"/>
      <w:lvlJc w:val="left"/>
      <w:pPr>
        <w:ind w:left="5760" w:hanging="360"/>
      </w:pPr>
      <w:rPr>
        <w:rFonts w:ascii="Courier New" w:hAnsi="Courier New" w:hint="default"/>
      </w:rPr>
    </w:lvl>
    <w:lvl w:ilvl="8" w:tplc="D118208A">
      <w:start w:val="1"/>
      <w:numFmt w:val="bullet"/>
      <w:lvlText w:val=""/>
      <w:lvlJc w:val="left"/>
      <w:pPr>
        <w:ind w:left="6480" w:hanging="360"/>
      </w:pPr>
      <w:rPr>
        <w:rFonts w:ascii="Wingdings" w:hAnsi="Wingdings" w:hint="default"/>
      </w:rPr>
    </w:lvl>
  </w:abstractNum>
  <w:abstractNum w:abstractNumId="23" w15:restartNumberingAfterBreak="0">
    <w:nsid w:val="34D20742"/>
    <w:multiLevelType w:val="multilevel"/>
    <w:tmpl w:val="0413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24" w15:restartNumberingAfterBreak="0">
    <w:nsid w:val="367881D8"/>
    <w:multiLevelType w:val="hybridMultilevel"/>
    <w:tmpl w:val="FFFFFFFF"/>
    <w:lvl w:ilvl="0" w:tplc="7BE6A854">
      <w:start w:val="1"/>
      <w:numFmt w:val="bullet"/>
      <w:lvlText w:val=""/>
      <w:lvlJc w:val="left"/>
      <w:pPr>
        <w:ind w:left="720" w:hanging="360"/>
      </w:pPr>
      <w:rPr>
        <w:rFonts w:ascii="Symbol" w:hAnsi="Symbol" w:hint="default"/>
      </w:rPr>
    </w:lvl>
    <w:lvl w:ilvl="1" w:tplc="36CA393A">
      <w:start w:val="1"/>
      <w:numFmt w:val="bullet"/>
      <w:lvlText w:val="o"/>
      <w:lvlJc w:val="left"/>
      <w:pPr>
        <w:ind w:left="1440" w:hanging="360"/>
      </w:pPr>
      <w:rPr>
        <w:rFonts w:ascii="Courier New" w:hAnsi="Courier New" w:hint="default"/>
      </w:rPr>
    </w:lvl>
    <w:lvl w:ilvl="2" w:tplc="CF4E8C04">
      <w:start w:val="1"/>
      <w:numFmt w:val="bullet"/>
      <w:lvlText w:val=""/>
      <w:lvlJc w:val="left"/>
      <w:pPr>
        <w:ind w:left="2160" w:hanging="360"/>
      </w:pPr>
      <w:rPr>
        <w:rFonts w:ascii="Wingdings" w:hAnsi="Wingdings" w:hint="default"/>
      </w:rPr>
    </w:lvl>
    <w:lvl w:ilvl="3" w:tplc="E6B2D72E">
      <w:start w:val="1"/>
      <w:numFmt w:val="bullet"/>
      <w:lvlText w:val=""/>
      <w:lvlJc w:val="left"/>
      <w:pPr>
        <w:ind w:left="2880" w:hanging="360"/>
      </w:pPr>
      <w:rPr>
        <w:rFonts w:ascii="Symbol" w:hAnsi="Symbol" w:hint="default"/>
      </w:rPr>
    </w:lvl>
    <w:lvl w:ilvl="4" w:tplc="B4581280">
      <w:start w:val="1"/>
      <w:numFmt w:val="bullet"/>
      <w:lvlText w:val="o"/>
      <w:lvlJc w:val="left"/>
      <w:pPr>
        <w:ind w:left="3600" w:hanging="360"/>
      </w:pPr>
      <w:rPr>
        <w:rFonts w:ascii="Courier New" w:hAnsi="Courier New" w:hint="default"/>
      </w:rPr>
    </w:lvl>
    <w:lvl w:ilvl="5" w:tplc="160295D4">
      <w:start w:val="1"/>
      <w:numFmt w:val="bullet"/>
      <w:lvlText w:val=""/>
      <w:lvlJc w:val="left"/>
      <w:pPr>
        <w:ind w:left="4320" w:hanging="360"/>
      </w:pPr>
      <w:rPr>
        <w:rFonts w:ascii="Wingdings" w:hAnsi="Wingdings" w:hint="default"/>
      </w:rPr>
    </w:lvl>
    <w:lvl w:ilvl="6" w:tplc="701EC4B8">
      <w:start w:val="1"/>
      <w:numFmt w:val="bullet"/>
      <w:lvlText w:val=""/>
      <w:lvlJc w:val="left"/>
      <w:pPr>
        <w:ind w:left="5040" w:hanging="360"/>
      </w:pPr>
      <w:rPr>
        <w:rFonts w:ascii="Symbol" w:hAnsi="Symbol" w:hint="default"/>
      </w:rPr>
    </w:lvl>
    <w:lvl w:ilvl="7" w:tplc="57B29E80">
      <w:start w:val="1"/>
      <w:numFmt w:val="bullet"/>
      <w:lvlText w:val="o"/>
      <w:lvlJc w:val="left"/>
      <w:pPr>
        <w:ind w:left="5760" w:hanging="360"/>
      </w:pPr>
      <w:rPr>
        <w:rFonts w:ascii="Courier New" w:hAnsi="Courier New" w:hint="default"/>
      </w:rPr>
    </w:lvl>
    <w:lvl w:ilvl="8" w:tplc="1E364BA0">
      <w:start w:val="1"/>
      <w:numFmt w:val="bullet"/>
      <w:lvlText w:val=""/>
      <w:lvlJc w:val="left"/>
      <w:pPr>
        <w:ind w:left="6480" w:hanging="360"/>
      </w:pPr>
      <w:rPr>
        <w:rFonts w:ascii="Wingdings" w:hAnsi="Wingdings" w:hint="default"/>
      </w:rPr>
    </w:lvl>
  </w:abstractNum>
  <w:abstractNum w:abstractNumId="25" w15:restartNumberingAfterBreak="0">
    <w:nsid w:val="383736D1"/>
    <w:multiLevelType w:val="hybridMultilevel"/>
    <w:tmpl w:val="DCDEED8A"/>
    <w:lvl w:ilvl="0" w:tplc="54B2A404">
      <w:start w:val="1"/>
      <w:numFmt w:val="bullet"/>
      <w:lvlText w:val=""/>
      <w:lvlJc w:val="left"/>
      <w:pPr>
        <w:ind w:left="720" w:hanging="360"/>
      </w:pPr>
      <w:rPr>
        <w:rFonts w:ascii="Symbol" w:hAnsi="Symbol" w:hint="default"/>
      </w:rPr>
    </w:lvl>
    <w:lvl w:ilvl="1" w:tplc="ADCA98BA">
      <w:start w:val="1"/>
      <w:numFmt w:val="bullet"/>
      <w:lvlText w:val="o"/>
      <w:lvlJc w:val="left"/>
      <w:pPr>
        <w:ind w:left="1440" w:hanging="360"/>
      </w:pPr>
      <w:rPr>
        <w:rFonts w:ascii="Courier New" w:hAnsi="Courier New" w:hint="default"/>
      </w:rPr>
    </w:lvl>
    <w:lvl w:ilvl="2" w:tplc="9DDA2312">
      <w:start w:val="1"/>
      <w:numFmt w:val="bullet"/>
      <w:lvlText w:val=""/>
      <w:lvlJc w:val="left"/>
      <w:pPr>
        <w:ind w:left="2160" w:hanging="360"/>
      </w:pPr>
      <w:rPr>
        <w:rFonts w:ascii="Wingdings" w:hAnsi="Wingdings" w:hint="default"/>
      </w:rPr>
    </w:lvl>
    <w:lvl w:ilvl="3" w:tplc="CB6C766A">
      <w:start w:val="1"/>
      <w:numFmt w:val="bullet"/>
      <w:lvlText w:val=""/>
      <w:lvlJc w:val="left"/>
      <w:pPr>
        <w:ind w:left="2880" w:hanging="360"/>
      </w:pPr>
      <w:rPr>
        <w:rFonts w:ascii="Symbol" w:hAnsi="Symbol" w:hint="default"/>
      </w:rPr>
    </w:lvl>
    <w:lvl w:ilvl="4" w:tplc="4FE0DE0A">
      <w:start w:val="1"/>
      <w:numFmt w:val="bullet"/>
      <w:lvlText w:val="o"/>
      <w:lvlJc w:val="left"/>
      <w:pPr>
        <w:ind w:left="3600" w:hanging="360"/>
      </w:pPr>
      <w:rPr>
        <w:rFonts w:ascii="Courier New" w:hAnsi="Courier New" w:hint="default"/>
      </w:rPr>
    </w:lvl>
    <w:lvl w:ilvl="5" w:tplc="E3F24E2C">
      <w:start w:val="1"/>
      <w:numFmt w:val="bullet"/>
      <w:lvlText w:val=""/>
      <w:lvlJc w:val="left"/>
      <w:pPr>
        <w:ind w:left="4320" w:hanging="360"/>
      </w:pPr>
      <w:rPr>
        <w:rFonts w:ascii="Wingdings" w:hAnsi="Wingdings" w:hint="default"/>
      </w:rPr>
    </w:lvl>
    <w:lvl w:ilvl="6" w:tplc="7D5E1BC8">
      <w:start w:val="1"/>
      <w:numFmt w:val="bullet"/>
      <w:lvlText w:val=""/>
      <w:lvlJc w:val="left"/>
      <w:pPr>
        <w:ind w:left="5040" w:hanging="360"/>
      </w:pPr>
      <w:rPr>
        <w:rFonts w:ascii="Symbol" w:hAnsi="Symbol" w:hint="default"/>
      </w:rPr>
    </w:lvl>
    <w:lvl w:ilvl="7" w:tplc="2E3CF812">
      <w:start w:val="1"/>
      <w:numFmt w:val="bullet"/>
      <w:lvlText w:val="o"/>
      <w:lvlJc w:val="left"/>
      <w:pPr>
        <w:ind w:left="5760" w:hanging="360"/>
      </w:pPr>
      <w:rPr>
        <w:rFonts w:ascii="Courier New" w:hAnsi="Courier New" w:hint="default"/>
      </w:rPr>
    </w:lvl>
    <w:lvl w:ilvl="8" w:tplc="60005A28">
      <w:start w:val="1"/>
      <w:numFmt w:val="bullet"/>
      <w:lvlText w:val=""/>
      <w:lvlJc w:val="left"/>
      <w:pPr>
        <w:ind w:left="6480" w:hanging="360"/>
      </w:pPr>
      <w:rPr>
        <w:rFonts w:ascii="Wingdings" w:hAnsi="Wingdings" w:hint="default"/>
      </w:rPr>
    </w:lvl>
  </w:abstractNum>
  <w:abstractNum w:abstractNumId="26" w15:restartNumberingAfterBreak="0">
    <w:nsid w:val="41D1EB7E"/>
    <w:multiLevelType w:val="hybridMultilevel"/>
    <w:tmpl w:val="730868BE"/>
    <w:lvl w:ilvl="0" w:tplc="D9808428">
      <w:start w:val="1"/>
      <w:numFmt w:val="bullet"/>
      <w:lvlText w:val=""/>
      <w:lvlJc w:val="left"/>
      <w:pPr>
        <w:ind w:left="720" w:hanging="360"/>
      </w:pPr>
      <w:rPr>
        <w:rFonts w:ascii="Symbol" w:hAnsi="Symbol" w:hint="default"/>
      </w:rPr>
    </w:lvl>
    <w:lvl w:ilvl="1" w:tplc="54F2465A">
      <w:start w:val="1"/>
      <w:numFmt w:val="bullet"/>
      <w:lvlText w:val="o"/>
      <w:lvlJc w:val="left"/>
      <w:pPr>
        <w:ind w:left="1440" w:hanging="360"/>
      </w:pPr>
      <w:rPr>
        <w:rFonts w:ascii="Courier New" w:hAnsi="Courier New" w:hint="default"/>
      </w:rPr>
    </w:lvl>
    <w:lvl w:ilvl="2" w:tplc="78421440">
      <w:start w:val="1"/>
      <w:numFmt w:val="bullet"/>
      <w:lvlText w:val=""/>
      <w:lvlJc w:val="left"/>
      <w:pPr>
        <w:ind w:left="2160" w:hanging="360"/>
      </w:pPr>
      <w:rPr>
        <w:rFonts w:ascii="Wingdings" w:hAnsi="Wingdings" w:hint="default"/>
      </w:rPr>
    </w:lvl>
    <w:lvl w:ilvl="3" w:tplc="42344A24">
      <w:start w:val="1"/>
      <w:numFmt w:val="bullet"/>
      <w:lvlText w:val=""/>
      <w:lvlJc w:val="left"/>
      <w:pPr>
        <w:ind w:left="2880" w:hanging="360"/>
      </w:pPr>
      <w:rPr>
        <w:rFonts w:ascii="Symbol" w:hAnsi="Symbol" w:hint="default"/>
      </w:rPr>
    </w:lvl>
    <w:lvl w:ilvl="4" w:tplc="B19EA38A">
      <w:start w:val="1"/>
      <w:numFmt w:val="bullet"/>
      <w:lvlText w:val="o"/>
      <w:lvlJc w:val="left"/>
      <w:pPr>
        <w:ind w:left="3600" w:hanging="360"/>
      </w:pPr>
      <w:rPr>
        <w:rFonts w:ascii="Courier New" w:hAnsi="Courier New" w:hint="default"/>
      </w:rPr>
    </w:lvl>
    <w:lvl w:ilvl="5" w:tplc="8634EC64">
      <w:start w:val="1"/>
      <w:numFmt w:val="bullet"/>
      <w:lvlText w:val=""/>
      <w:lvlJc w:val="left"/>
      <w:pPr>
        <w:ind w:left="4320" w:hanging="360"/>
      </w:pPr>
      <w:rPr>
        <w:rFonts w:ascii="Wingdings" w:hAnsi="Wingdings" w:hint="default"/>
      </w:rPr>
    </w:lvl>
    <w:lvl w:ilvl="6" w:tplc="807819AC">
      <w:start w:val="1"/>
      <w:numFmt w:val="bullet"/>
      <w:lvlText w:val=""/>
      <w:lvlJc w:val="left"/>
      <w:pPr>
        <w:ind w:left="5040" w:hanging="360"/>
      </w:pPr>
      <w:rPr>
        <w:rFonts w:ascii="Symbol" w:hAnsi="Symbol" w:hint="default"/>
      </w:rPr>
    </w:lvl>
    <w:lvl w:ilvl="7" w:tplc="5DD06DE6">
      <w:start w:val="1"/>
      <w:numFmt w:val="bullet"/>
      <w:lvlText w:val="o"/>
      <w:lvlJc w:val="left"/>
      <w:pPr>
        <w:ind w:left="5760" w:hanging="360"/>
      </w:pPr>
      <w:rPr>
        <w:rFonts w:ascii="Courier New" w:hAnsi="Courier New" w:hint="default"/>
      </w:rPr>
    </w:lvl>
    <w:lvl w:ilvl="8" w:tplc="6856296A">
      <w:start w:val="1"/>
      <w:numFmt w:val="bullet"/>
      <w:lvlText w:val=""/>
      <w:lvlJc w:val="left"/>
      <w:pPr>
        <w:ind w:left="6480" w:hanging="360"/>
      </w:pPr>
      <w:rPr>
        <w:rFonts w:ascii="Wingdings" w:hAnsi="Wingdings" w:hint="default"/>
      </w:rPr>
    </w:lvl>
  </w:abstractNum>
  <w:abstractNum w:abstractNumId="27" w15:restartNumberingAfterBreak="0">
    <w:nsid w:val="4439125E"/>
    <w:multiLevelType w:val="hybridMultilevel"/>
    <w:tmpl w:val="D06ECB70"/>
    <w:lvl w:ilvl="0" w:tplc="FFFFFFFF">
      <w:start w:val="1"/>
      <w:numFmt w:val="lowerLetter"/>
      <w:pStyle w:val="NummeringN2"/>
      <w:lvlText w:val="%1."/>
      <w:lvlJc w:val="left"/>
      <w:pPr>
        <w:tabs>
          <w:tab w:val="num" w:pos="1134"/>
        </w:tabs>
        <w:ind w:left="1134" w:hanging="2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476D75D0"/>
    <w:multiLevelType w:val="hybridMultilevel"/>
    <w:tmpl w:val="D90C1B1E"/>
    <w:lvl w:ilvl="0" w:tplc="95403814">
      <w:start w:val="1"/>
      <w:numFmt w:val="decimal"/>
      <w:lvlText w:val="%1."/>
      <w:lvlJc w:val="left"/>
      <w:pPr>
        <w:ind w:left="720" w:hanging="360"/>
      </w:pPr>
      <w:rPr>
        <w:rFonts w:asciiTheme="minorHAnsi" w:hAnsiTheme="minorHAnsi" w:cstheme="minorHAnsi" w:hint="default"/>
        <w:b w:val="0"/>
        <w:bCs w:val="0"/>
        <w:sz w:val="21"/>
        <w:szCs w:val="21"/>
      </w:rPr>
    </w:lvl>
    <w:lvl w:ilvl="1" w:tplc="04130019" w:tentative="1">
      <w:start w:val="1"/>
      <w:numFmt w:val="lowerLetter"/>
      <w:lvlText w:val="%2."/>
      <w:lvlJc w:val="left"/>
      <w:pPr>
        <w:ind w:left="873" w:hanging="360"/>
      </w:pPr>
    </w:lvl>
    <w:lvl w:ilvl="2" w:tplc="0413001B" w:tentative="1">
      <w:start w:val="1"/>
      <w:numFmt w:val="lowerRoman"/>
      <w:lvlText w:val="%3."/>
      <w:lvlJc w:val="right"/>
      <w:pPr>
        <w:ind w:left="1593" w:hanging="180"/>
      </w:pPr>
    </w:lvl>
    <w:lvl w:ilvl="3" w:tplc="0413000F" w:tentative="1">
      <w:start w:val="1"/>
      <w:numFmt w:val="decimal"/>
      <w:lvlText w:val="%4."/>
      <w:lvlJc w:val="left"/>
      <w:pPr>
        <w:ind w:left="2313" w:hanging="360"/>
      </w:pPr>
    </w:lvl>
    <w:lvl w:ilvl="4" w:tplc="04130019" w:tentative="1">
      <w:start w:val="1"/>
      <w:numFmt w:val="lowerLetter"/>
      <w:lvlText w:val="%5."/>
      <w:lvlJc w:val="left"/>
      <w:pPr>
        <w:ind w:left="3033" w:hanging="360"/>
      </w:pPr>
    </w:lvl>
    <w:lvl w:ilvl="5" w:tplc="0413001B" w:tentative="1">
      <w:start w:val="1"/>
      <w:numFmt w:val="lowerRoman"/>
      <w:lvlText w:val="%6."/>
      <w:lvlJc w:val="right"/>
      <w:pPr>
        <w:ind w:left="3753" w:hanging="180"/>
      </w:pPr>
    </w:lvl>
    <w:lvl w:ilvl="6" w:tplc="0413000F" w:tentative="1">
      <w:start w:val="1"/>
      <w:numFmt w:val="decimal"/>
      <w:lvlText w:val="%7."/>
      <w:lvlJc w:val="left"/>
      <w:pPr>
        <w:ind w:left="4473" w:hanging="360"/>
      </w:pPr>
    </w:lvl>
    <w:lvl w:ilvl="7" w:tplc="04130019" w:tentative="1">
      <w:start w:val="1"/>
      <w:numFmt w:val="lowerLetter"/>
      <w:lvlText w:val="%8."/>
      <w:lvlJc w:val="left"/>
      <w:pPr>
        <w:ind w:left="5193" w:hanging="360"/>
      </w:pPr>
    </w:lvl>
    <w:lvl w:ilvl="8" w:tplc="0413001B" w:tentative="1">
      <w:start w:val="1"/>
      <w:numFmt w:val="lowerRoman"/>
      <w:lvlText w:val="%9."/>
      <w:lvlJc w:val="right"/>
      <w:pPr>
        <w:ind w:left="5913" w:hanging="180"/>
      </w:pPr>
    </w:lvl>
  </w:abstractNum>
  <w:abstractNum w:abstractNumId="29" w15:restartNumberingAfterBreak="0">
    <w:nsid w:val="48E35568"/>
    <w:multiLevelType w:val="hybridMultilevel"/>
    <w:tmpl w:val="BA562108"/>
    <w:lvl w:ilvl="0" w:tplc="7FDCA380">
      <w:start w:val="1"/>
      <w:numFmt w:val="bullet"/>
      <w:lvlText w:val=""/>
      <w:lvlJc w:val="left"/>
      <w:pPr>
        <w:ind w:left="720" w:hanging="360"/>
      </w:pPr>
      <w:rPr>
        <w:rFonts w:ascii="Symbol" w:hAnsi="Symbol" w:hint="default"/>
      </w:rPr>
    </w:lvl>
    <w:lvl w:ilvl="1" w:tplc="0068CCD8">
      <w:start w:val="1"/>
      <w:numFmt w:val="bullet"/>
      <w:lvlText w:val="o"/>
      <w:lvlJc w:val="left"/>
      <w:pPr>
        <w:ind w:left="1440" w:hanging="360"/>
      </w:pPr>
      <w:rPr>
        <w:rFonts w:ascii="Courier New" w:hAnsi="Courier New" w:hint="default"/>
      </w:rPr>
    </w:lvl>
    <w:lvl w:ilvl="2" w:tplc="32E0487A">
      <w:start w:val="1"/>
      <w:numFmt w:val="bullet"/>
      <w:lvlText w:val=""/>
      <w:lvlJc w:val="left"/>
      <w:pPr>
        <w:ind w:left="2160" w:hanging="360"/>
      </w:pPr>
      <w:rPr>
        <w:rFonts w:ascii="Wingdings" w:hAnsi="Wingdings" w:hint="default"/>
      </w:rPr>
    </w:lvl>
    <w:lvl w:ilvl="3" w:tplc="0354FD9E">
      <w:start w:val="1"/>
      <w:numFmt w:val="bullet"/>
      <w:lvlText w:val=""/>
      <w:lvlJc w:val="left"/>
      <w:pPr>
        <w:ind w:left="2880" w:hanging="360"/>
      </w:pPr>
      <w:rPr>
        <w:rFonts w:ascii="Symbol" w:hAnsi="Symbol" w:hint="default"/>
      </w:rPr>
    </w:lvl>
    <w:lvl w:ilvl="4" w:tplc="48846FBE">
      <w:start w:val="1"/>
      <w:numFmt w:val="bullet"/>
      <w:lvlText w:val="o"/>
      <w:lvlJc w:val="left"/>
      <w:pPr>
        <w:ind w:left="3600" w:hanging="360"/>
      </w:pPr>
      <w:rPr>
        <w:rFonts w:ascii="Courier New" w:hAnsi="Courier New" w:hint="default"/>
      </w:rPr>
    </w:lvl>
    <w:lvl w:ilvl="5" w:tplc="6F7C8304">
      <w:start w:val="1"/>
      <w:numFmt w:val="bullet"/>
      <w:lvlText w:val=""/>
      <w:lvlJc w:val="left"/>
      <w:pPr>
        <w:ind w:left="4320" w:hanging="360"/>
      </w:pPr>
      <w:rPr>
        <w:rFonts w:ascii="Wingdings" w:hAnsi="Wingdings" w:hint="default"/>
      </w:rPr>
    </w:lvl>
    <w:lvl w:ilvl="6" w:tplc="C564424E">
      <w:start w:val="1"/>
      <w:numFmt w:val="bullet"/>
      <w:lvlText w:val=""/>
      <w:lvlJc w:val="left"/>
      <w:pPr>
        <w:ind w:left="5040" w:hanging="360"/>
      </w:pPr>
      <w:rPr>
        <w:rFonts w:ascii="Symbol" w:hAnsi="Symbol" w:hint="default"/>
      </w:rPr>
    </w:lvl>
    <w:lvl w:ilvl="7" w:tplc="2F30C1AE">
      <w:start w:val="1"/>
      <w:numFmt w:val="bullet"/>
      <w:lvlText w:val="o"/>
      <w:lvlJc w:val="left"/>
      <w:pPr>
        <w:ind w:left="5760" w:hanging="360"/>
      </w:pPr>
      <w:rPr>
        <w:rFonts w:ascii="Courier New" w:hAnsi="Courier New" w:hint="default"/>
      </w:rPr>
    </w:lvl>
    <w:lvl w:ilvl="8" w:tplc="A7E0D06A">
      <w:start w:val="1"/>
      <w:numFmt w:val="bullet"/>
      <w:lvlText w:val=""/>
      <w:lvlJc w:val="left"/>
      <w:pPr>
        <w:ind w:left="6480" w:hanging="360"/>
      </w:pPr>
      <w:rPr>
        <w:rFonts w:ascii="Wingdings" w:hAnsi="Wingdings" w:hint="default"/>
      </w:rPr>
    </w:lvl>
  </w:abstractNum>
  <w:abstractNum w:abstractNumId="30" w15:restartNumberingAfterBreak="0">
    <w:nsid w:val="4BA5FFC9"/>
    <w:multiLevelType w:val="hybridMultilevel"/>
    <w:tmpl w:val="F718FAFC"/>
    <w:lvl w:ilvl="0" w:tplc="23E44E7C">
      <w:start w:val="1"/>
      <w:numFmt w:val="bullet"/>
      <w:lvlText w:val=""/>
      <w:lvlJc w:val="left"/>
      <w:pPr>
        <w:ind w:left="720" w:hanging="360"/>
      </w:pPr>
      <w:rPr>
        <w:rFonts w:ascii="Symbol" w:hAnsi="Symbol" w:hint="default"/>
      </w:rPr>
    </w:lvl>
    <w:lvl w:ilvl="1" w:tplc="827A1C00">
      <w:start w:val="1"/>
      <w:numFmt w:val="bullet"/>
      <w:lvlText w:val="o"/>
      <w:lvlJc w:val="left"/>
      <w:pPr>
        <w:ind w:left="1440" w:hanging="360"/>
      </w:pPr>
      <w:rPr>
        <w:rFonts w:ascii="Courier New" w:hAnsi="Courier New" w:hint="default"/>
      </w:rPr>
    </w:lvl>
    <w:lvl w:ilvl="2" w:tplc="B280830C">
      <w:start w:val="1"/>
      <w:numFmt w:val="bullet"/>
      <w:lvlText w:val=""/>
      <w:lvlJc w:val="left"/>
      <w:pPr>
        <w:ind w:left="2160" w:hanging="360"/>
      </w:pPr>
      <w:rPr>
        <w:rFonts w:ascii="Wingdings" w:hAnsi="Wingdings" w:hint="default"/>
      </w:rPr>
    </w:lvl>
    <w:lvl w:ilvl="3" w:tplc="CB5C33E8">
      <w:start w:val="1"/>
      <w:numFmt w:val="bullet"/>
      <w:lvlText w:val=""/>
      <w:lvlJc w:val="left"/>
      <w:pPr>
        <w:ind w:left="2880" w:hanging="360"/>
      </w:pPr>
      <w:rPr>
        <w:rFonts w:ascii="Symbol" w:hAnsi="Symbol" w:hint="default"/>
      </w:rPr>
    </w:lvl>
    <w:lvl w:ilvl="4" w:tplc="B46886FC">
      <w:start w:val="1"/>
      <w:numFmt w:val="bullet"/>
      <w:lvlText w:val="o"/>
      <w:lvlJc w:val="left"/>
      <w:pPr>
        <w:ind w:left="3600" w:hanging="360"/>
      </w:pPr>
      <w:rPr>
        <w:rFonts w:ascii="Courier New" w:hAnsi="Courier New" w:hint="default"/>
      </w:rPr>
    </w:lvl>
    <w:lvl w:ilvl="5" w:tplc="D212822C">
      <w:start w:val="1"/>
      <w:numFmt w:val="bullet"/>
      <w:lvlText w:val=""/>
      <w:lvlJc w:val="left"/>
      <w:pPr>
        <w:ind w:left="4320" w:hanging="360"/>
      </w:pPr>
      <w:rPr>
        <w:rFonts w:ascii="Wingdings" w:hAnsi="Wingdings" w:hint="default"/>
      </w:rPr>
    </w:lvl>
    <w:lvl w:ilvl="6" w:tplc="4502D5CC">
      <w:start w:val="1"/>
      <w:numFmt w:val="bullet"/>
      <w:lvlText w:val=""/>
      <w:lvlJc w:val="left"/>
      <w:pPr>
        <w:ind w:left="5040" w:hanging="360"/>
      </w:pPr>
      <w:rPr>
        <w:rFonts w:ascii="Symbol" w:hAnsi="Symbol" w:hint="default"/>
      </w:rPr>
    </w:lvl>
    <w:lvl w:ilvl="7" w:tplc="AB08F27C">
      <w:start w:val="1"/>
      <w:numFmt w:val="bullet"/>
      <w:lvlText w:val="o"/>
      <w:lvlJc w:val="left"/>
      <w:pPr>
        <w:ind w:left="5760" w:hanging="360"/>
      </w:pPr>
      <w:rPr>
        <w:rFonts w:ascii="Courier New" w:hAnsi="Courier New" w:hint="default"/>
      </w:rPr>
    </w:lvl>
    <w:lvl w:ilvl="8" w:tplc="00400D46">
      <w:start w:val="1"/>
      <w:numFmt w:val="bullet"/>
      <w:lvlText w:val=""/>
      <w:lvlJc w:val="left"/>
      <w:pPr>
        <w:ind w:left="6480" w:hanging="360"/>
      </w:pPr>
      <w:rPr>
        <w:rFonts w:ascii="Wingdings" w:hAnsi="Wingdings" w:hint="default"/>
      </w:rPr>
    </w:lvl>
  </w:abstractNum>
  <w:abstractNum w:abstractNumId="31" w15:restartNumberingAfterBreak="0">
    <w:nsid w:val="4D8B1241"/>
    <w:multiLevelType w:val="multilevel"/>
    <w:tmpl w:val="30F22636"/>
    <w:styleLink w:val="Huidigelijst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EA5C8B"/>
    <w:multiLevelType w:val="hybridMultilevel"/>
    <w:tmpl w:val="E980565E"/>
    <w:lvl w:ilvl="0" w:tplc="FFFFFFFF">
      <w:start w:val="1"/>
      <w:numFmt w:val="decimal"/>
      <w:pStyle w:val="NummeringN1"/>
      <w:lvlText w:val="%1."/>
      <w:lvlJc w:val="left"/>
      <w:pPr>
        <w:tabs>
          <w:tab w:val="num" w:pos="284"/>
        </w:tabs>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2E95D9"/>
    <w:multiLevelType w:val="hybridMultilevel"/>
    <w:tmpl w:val="EB84A3DE"/>
    <w:lvl w:ilvl="0" w:tplc="1E32AD98">
      <w:start w:val="1"/>
      <w:numFmt w:val="bullet"/>
      <w:lvlText w:val=""/>
      <w:lvlJc w:val="left"/>
      <w:pPr>
        <w:ind w:left="720" w:hanging="360"/>
      </w:pPr>
      <w:rPr>
        <w:rFonts w:ascii="Symbol" w:hAnsi="Symbol" w:hint="default"/>
      </w:rPr>
    </w:lvl>
    <w:lvl w:ilvl="1" w:tplc="53E6386C">
      <w:start w:val="1"/>
      <w:numFmt w:val="bullet"/>
      <w:lvlText w:val="o"/>
      <w:lvlJc w:val="left"/>
      <w:pPr>
        <w:ind w:left="1440" w:hanging="360"/>
      </w:pPr>
      <w:rPr>
        <w:rFonts w:ascii="Courier New" w:hAnsi="Courier New" w:hint="default"/>
      </w:rPr>
    </w:lvl>
    <w:lvl w:ilvl="2" w:tplc="E160B354">
      <w:start w:val="1"/>
      <w:numFmt w:val="bullet"/>
      <w:lvlText w:val=""/>
      <w:lvlJc w:val="left"/>
      <w:pPr>
        <w:ind w:left="2160" w:hanging="360"/>
      </w:pPr>
      <w:rPr>
        <w:rFonts w:ascii="Wingdings" w:hAnsi="Wingdings" w:hint="default"/>
      </w:rPr>
    </w:lvl>
    <w:lvl w:ilvl="3" w:tplc="200E43A4">
      <w:start w:val="1"/>
      <w:numFmt w:val="bullet"/>
      <w:lvlText w:val=""/>
      <w:lvlJc w:val="left"/>
      <w:pPr>
        <w:ind w:left="2880" w:hanging="360"/>
      </w:pPr>
      <w:rPr>
        <w:rFonts w:ascii="Symbol" w:hAnsi="Symbol" w:hint="default"/>
      </w:rPr>
    </w:lvl>
    <w:lvl w:ilvl="4" w:tplc="4CC6DCE2">
      <w:start w:val="1"/>
      <w:numFmt w:val="bullet"/>
      <w:lvlText w:val="o"/>
      <w:lvlJc w:val="left"/>
      <w:pPr>
        <w:ind w:left="3600" w:hanging="360"/>
      </w:pPr>
      <w:rPr>
        <w:rFonts w:ascii="Courier New" w:hAnsi="Courier New" w:hint="default"/>
      </w:rPr>
    </w:lvl>
    <w:lvl w:ilvl="5" w:tplc="8380333A">
      <w:start w:val="1"/>
      <w:numFmt w:val="bullet"/>
      <w:lvlText w:val=""/>
      <w:lvlJc w:val="left"/>
      <w:pPr>
        <w:ind w:left="4320" w:hanging="360"/>
      </w:pPr>
      <w:rPr>
        <w:rFonts w:ascii="Wingdings" w:hAnsi="Wingdings" w:hint="default"/>
      </w:rPr>
    </w:lvl>
    <w:lvl w:ilvl="6" w:tplc="AA5ACEBC">
      <w:start w:val="1"/>
      <w:numFmt w:val="bullet"/>
      <w:lvlText w:val=""/>
      <w:lvlJc w:val="left"/>
      <w:pPr>
        <w:ind w:left="5040" w:hanging="360"/>
      </w:pPr>
      <w:rPr>
        <w:rFonts w:ascii="Symbol" w:hAnsi="Symbol" w:hint="default"/>
      </w:rPr>
    </w:lvl>
    <w:lvl w:ilvl="7" w:tplc="7B587108">
      <w:start w:val="1"/>
      <w:numFmt w:val="bullet"/>
      <w:lvlText w:val="o"/>
      <w:lvlJc w:val="left"/>
      <w:pPr>
        <w:ind w:left="5760" w:hanging="360"/>
      </w:pPr>
      <w:rPr>
        <w:rFonts w:ascii="Courier New" w:hAnsi="Courier New" w:hint="default"/>
      </w:rPr>
    </w:lvl>
    <w:lvl w:ilvl="8" w:tplc="B86204F6">
      <w:start w:val="1"/>
      <w:numFmt w:val="bullet"/>
      <w:lvlText w:val=""/>
      <w:lvlJc w:val="left"/>
      <w:pPr>
        <w:ind w:left="6480" w:hanging="360"/>
      </w:pPr>
      <w:rPr>
        <w:rFonts w:ascii="Wingdings" w:hAnsi="Wingdings" w:hint="default"/>
      </w:rPr>
    </w:lvl>
  </w:abstractNum>
  <w:abstractNum w:abstractNumId="34" w15:restartNumberingAfterBreak="0">
    <w:nsid w:val="5B3704EB"/>
    <w:multiLevelType w:val="hybridMultilevel"/>
    <w:tmpl w:val="45867CBA"/>
    <w:lvl w:ilvl="0" w:tplc="60F899B2">
      <w:start w:val="1"/>
      <w:numFmt w:val="bullet"/>
      <w:lvlText w:val=""/>
      <w:lvlJc w:val="left"/>
      <w:pPr>
        <w:ind w:left="720" w:hanging="360"/>
      </w:pPr>
      <w:rPr>
        <w:rFonts w:ascii="Symbol" w:hAnsi="Symbol" w:hint="default"/>
      </w:rPr>
    </w:lvl>
    <w:lvl w:ilvl="1" w:tplc="AE42CD7A">
      <w:start w:val="1"/>
      <w:numFmt w:val="bullet"/>
      <w:lvlText w:val="o"/>
      <w:lvlJc w:val="left"/>
      <w:pPr>
        <w:ind w:left="1440" w:hanging="360"/>
      </w:pPr>
      <w:rPr>
        <w:rFonts w:ascii="Courier New" w:hAnsi="Courier New" w:hint="default"/>
      </w:rPr>
    </w:lvl>
    <w:lvl w:ilvl="2" w:tplc="3898B110">
      <w:start w:val="1"/>
      <w:numFmt w:val="bullet"/>
      <w:lvlText w:val=""/>
      <w:lvlJc w:val="left"/>
      <w:pPr>
        <w:ind w:left="2160" w:hanging="360"/>
      </w:pPr>
      <w:rPr>
        <w:rFonts w:ascii="Wingdings" w:hAnsi="Wingdings" w:hint="default"/>
      </w:rPr>
    </w:lvl>
    <w:lvl w:ilvl="3" w:tplc="2F949656">
      <w:start w:val="1"/>
      <w:numFmt w:val="bullet"/>
      <w:lvlText w:val=""/>
      <w:lvlJc w:val="left"/>
      <w:pPr>
        <w:ind w:left="2880" w:hanging="360"/>
      </w:pPr>
      <w:rPr>
        <w:rFonts w:ascii="Symbol" w:hAnsi="Symbol" w:hint="default"/>
      </w:rPr>
    </w:lvl>
    <w:lvl w:ilvl="4" w:tplc="C9601EB8">
      <w:start w:val="1"/>
      <w:numFmt w:val="bullet"/>
      <w:lvlText w:val="o"/>
      <w:lvlJc w:val="left"/>
      <w:pPr>
        <w:ind w:left="3600" w:hanging="360"/>
      </w:pPr>
      <w:rPr>
        <w:rFonts w:ascii="Courier New" w:hAnsi="Courier New" w:hint="default"/>
      </w:rPr>
    </w:lvl>
    <w:lvl w:ilvl="5" w:tplc="DA7EA66C">
      <w:start w:val="1"/>
      <w:numFmt w:val="bullet"/>
      <w:lvlText w:val=""/>
      <w:lvlJc w:val="left"/>
      <w:pPr>
        <w:ind w:left="4320" w:hanging="360"/>
      </w:pPr>
      <w:rPr>
        <w:rFonts w:ascii="Wingdings" w:hAnsi="Wingdings" w:hint="default"/>
      </w:rPr>
    </w:lvl>
    <w:lvl w:ilvl="6" w:tplc="E9A61B5C">
      <w:start w:val="1"/>
      <w:numFmt w:val="bullet"/>
      <w:lvlText w:val=""/>
      <w:lvlJc w:val="left"/>
      <w:pPr>
        <w:ind w:left="5040" w:hanging="360"/>
      </w:pPr>
      <w:rPr>
        <w:rFonts w:ascii="Symbol" w:hAnsi="Symbol" w:hint="default"/>
      </w:rPr>
    </w:lvl>
    <w:lvl w:ilvl="7" w:tplc="0E925CF2">
      <w:start w:val="1"/>
      <w:numFmt w:val="bullet"/>
      <w:lvlText w:val="o"/>
      <w:lvlJc w:val="left"/>
      <w:pPr>
        <w:ind w:left="5760" w:hanging="360"/>
      </w:pPr>
      <w:rPr>
        <w:rFonts w:ascii="Courier New" w:hAnsi="Courier New" w:hint="default"/>
      </w:rPr>
    </w:lvl>
    <w:lvl w:ilvl="8" w:tplc="2586DDD4">
      <w:start w:val="1"/>
      <w:numFmt w:val="bullet"/>
      <w:lvlText w:val=""/>
      <w:lvlJc w:val="left"/>
      <w:pPr>
        <w:ind w:left="6480" w:hanging="360"/>
      </w:pPr>
      <w:rPr>
        <w:rFonts w:ascii="Wingdings" w:hAnsi="Wingdings" w:hint="default"/>
      </w:rPr>
    </w:lvl>
  </w:abstractNum>
  <w:abstractNum w:abstractNumId="35" w15:restartNumberingAfterBreak="0">
    <w:nsid w:val="5C9F464D"/>
    <w:multiLevelType w:val="hybridMultilevel"/>
    <w:tmpl w:val="A1E4586E"/>
    <w:lvl w:ilvl="0" w:tplc="D264DA54">
      <w:start w:val="1"/>
      <w:numFmt w:val="upperLetter"/>
      <w:lvlText w:val="%1."/>
      <w:lvlJc w:val="left"/>
      <w:pPr>
        <w:ind w:left="720" w:hanging="360"/>
      </w:pPr>
    </w:lvl>
    <w:lvl w:ilvl="1" w:tplc="57D035B6">
      <w:start w:val="1"/>
      <w:numFmt w:val="lowerLetter"/>
      <w:lvlText w:val="%2."/>
      <w:lvlJc w:val="left"/>
      <w:pPr>
        <w:ind w:left="1440" w:hanging="360"/>
      </w:pPr>
    </w:lvl>
    <w:lvl w:ilvl="2" w:tplc="EE68CB14">
      <w:start w:val="1"/>
      <w:numFmt w:val="lowerRoman"/>
      <w:lvlText w:val="%3."/>
      <w:lvlJc w:val="right"/>
      <w:pPr>
        <w:ind w:left="2160" w:hanging="180"/>
      </w:pPr>
    </w:lvl>
    <w:lvl w:ilvl="3" w:tplc="7D4E7BD8">
      <w:start w:val="1"/>
      <w:numFmt w:val="decimal"/>
      <w:lvlText w:val="%4."/>
      <w:lvlJc w:val="left"/>
      <w:pPr>
        <w:ind w:left="2880" w:hanging="360"/>
      </w:pPr>
    </w:lvl>
    <w:lvl w:ilvl="4" w:tplc="9954D4C8">
      <w:start w:val="1"/>
      <w:numFmt w:val="lowerLetter"/>
      <w:lvlText w:val="%5."/>
      <w:lvlJc w:val="left"/>
      <w:pPr>
        <w:ind w:left="3600" w:hanging="360"/>
      </w:pPr>
    </w:lvl>
    <w:lvl w:ilvl="5" w:tplc="944EDC08">
      <w:start w:val="1"/>
      <w:numFmt w:val="lowerRoman"/>
      <w:lvlText w:val="%6."/>
      <w:lvlJc w:val="right"/>
      <w:pPr>
        <w:ind w:left="4320" w:hanging="180"/>
      </w:pPr>
    </w:lvl>
    <w:lvl w:ilvl="6" w:tplc="9F645134">
      <w:start w:val="1"/>
      <w:numFmt w:val="decimal"/>
      <w:lvlText w:val="%7."/>
      <w:lvlJc w:val="left"/>
      <w:pPr>
        <w:ind w:left="5040" w:hanging="360"/>
      </w:pPr>
    </w:lvl>
    <w:lvl w:ilvl="7" w:tplc="88A0F7DC">
      <w:start w:val="1"/>
      <w:numFmt w:val="lowerLetter"/>
      <w:lvlText w:val="%8."/>
      <w:lvlJc w:val="left"/>
      <w:pPr>
        <w:ind w:left="5760" w:hanging="360"/>
      </w:pPr>
    </w:lvl>
    <w:lvl w:ilvl="8" w:tplc="69044704">
      <w:start w:val="1"/>
      <w:numFmt w:val="lowerRoman"/>
      <w:lvlText w:val="%9."/>
      <w:lvlJc w:val="right"/>
      <w:pPr>
        <w:ind w:left="6480" w:hanging="180"/>
      </w:pPr>
    </w:lvl>
  </w:abstractNum>
  <w:abstractNum w:abstractNumId="36" w15:restartNumberingAfterBreak="0">
    <w:nsid w:val="60027417"/>
    <w:multiLevelType w:val="multilevel"/>
    <w:tmpl w:val="BAD2B534"/>
    <w:styleLink w:val="Huidigelijst5"/>
    <w:lvl w:ilvl="0">
      <w:start w:val="1"/>
      <w:numFmt w:val="decimal"/>
      <w:lvlText w:val="%1"/>
      <w:lvlJc w:val="left"/>
      <w:pPr>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0FF5B54"/>
    <w:multiLevelType w:val="multilevel"/>
    <w:tmpl w:val="30F22636"/>
    <w:styleLink w:val="Huidigelijst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DC1A3F"/>
    <w:multiLevelType w:val="hybridMultilevel"/>
    <w:tmpl w:val="222A1164"/>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9" w15:restartNumberingAfterBreak="0">
    <w:nsid w:val="6A3394D1"/>
    <w:multiLevelType w:val="hybridMultilevel"/>
    <w:tmpl w:val="FE48D108"/>
    <w:lvl w:ilvl="0" w:tplc="BF34BB96">
      <w:start w:val="1"/>
      <w:numFmt w:val="bullet"/>
      <w:lvlText w:val=""/>
      <w:lvlJc w:val="left"/>
      <w:pPr>
        <w:ind w:left="720" w:hanging="360"/>
      </w:pPr>
      <w:rPr>
        <w:rFonts w:ascii="Symbol" w:hAnsi="Symbol" w:hint="default"/>
      </w:rPr>
    </w:lvl>
    <w:lvl w:ilvl="1" w:tplc="085862EE">
      <w:start w:val="1"/>
      <w:numFmt w:val="bullet"/>
      <w:lvlText w:val="o"/>
      <w:lvlJc w:val="left"/>
      <w:pPr>
        <w:ind w:left="1440" w:hanging="360"/>
      </w:pPr>
      <w:rPr>
        <w:rFonts w:ascii="Courier New" w:hAnsi="Courier New" w:hint="default"/>
      </w:rPr>
    </w:lvl>
    <w:lvl w:ilvl="2" w:tplc="C72687DC">
      <w:start w:val="1"/>
      <w:numFmt w:val="bullet"/>
      <w:lvlText w:val=""/>
      <w:lvlJc w:val="left"/>
      <w:pPr>
        <w:ind w:left="2160" w:hanging="360"/>
      </w:pPr>
      <w:rPr>
        <w:rFonts w:ascii="Wingdings" w:hAnsi="Wingdings" w:hint="default"/>
      </w:rPr>
    </w:lvl>
    <w:lvl w:ilvl="3" w:tplc="AD9A677E">
      <w:start w:val="1"/>
      <w:numFmt w:val="bullet"/>
      <w:lvlText w:val=""/>
      <w:lvlJc w:val="left"/>
      <w:pPr>
        <w:ind w:left="2880" w:hanging="360"/>
      </w:pPr>
      <w:rPr>
        <w:rFonts w:ascii="Symbol" w:hAnsi="Symbol" w:hint="default"/>
      </w:rPr>
    </w:lvl>
    <w:lvl w:ilvl="4" w:tplc="E460C152">
      <w:start w:val="1"/>
      <w:numFmt w:val="bullet"/>
      <w:lvlText w:val="o"/>
      <w:lvlJc w:val="left"/>
      <w:pPr>
        <w:ind w:left="3600" w:hanging="360"/>
      </w:pPr>
      <w:rPr>
        <w:rFonts w:ascii="Courier New" w:hAnsi="Courier New" w:hint="default"/>
      </w:rPr>
    </w:lvl>
    <w:lvl w:ilvl="5" w:tplc="1354FEA4">
      <w:start w:val="1"/>
      <w:numFmt w:val="bullet"/>
      <w:lvlText w:val=""/>
      <w:lvlJc w:val="left"/>
      <w:pPr>
        <w:ind w:left="4320" w:hanging="360"/>
      </w:pPr>
      <w:rPr>
        <w:rFonts w:ascii="Wingdings" w:hAnsi="Wingdings" w:hint="default"/>
      </w:rPr>
    </w:lvl>
    <w:lvl w:ilvl="6" w:tplc="9C88AA04">
      <w:start w:val="1"/>
      <w:numFmt w:val="bullet"/>
      <w:lvlText w:val=""/>
      <w:lvlJc w:val="left"/>
      <w:pPr>
        <w:ind w:left="5040" w:hanging="360"/>
      </w:pPr>
      <w:rPr>
        <w:rFonts w:ascii="Symbol" w:hAnsi="Symbol" w:hint="default"/>
      </w:rPr>
    </w:lvl>
    <w:lvl w:ilvl="7" w:tplc="E4FC29D2">
      <w:start w:val="1"/>
      <w:numFmt w:val="bullet"/>
      <w:lvlText w:val="o"/>
      <w:lvlJc w:val="left"/>
      <w:pPr>
        <w:ind w:left="5760" w:hanging="360"/>
      </w:pPr>
      <w:rPr>
        <w:rFonts w:ascii="Courier New" w:hAnsi="Courier New" w:hint="default"/>
      </w:rPr>
    </w:lvl>
    <w:lvl w:ilvl="8" w:tplc="BA8AE4AC">
      <w:start w:val="1"/>
      <w:numFmt w:val="bullet"/>
      <w:lvlText w:val=""/>
      <w:lvlJc w:val="left"/>
      <w:pPr>
        <w:ind w:left="6480" w:hanging="360"/>
      </w:pPr>
      <w:rPr>
        <w:rFonts w:ascii="Wingdings" w:hAnsi="Wingdings" w:hint="default"/>
      </w:rPr>
    </w:lvl>
  </w:abstractNum>
  <w:abstractNum w:abstractNumId="40" w15:restartNumberingAfterBreak="0">
    <w:nsid w:val="6A7E9FD9"/>
    <w:multiLevelType w:val="hybridMultilevel"/>
    <w:tmpl w:val="B682167A"/>
    <w:lvl w:ilvl="0" w:tplc="AAE23098">
      <w:start w:val="1"/>
      <w:numFmt w:val="bullet"/>
      <w:lvlText w:val=""/>
      <w:lvlJc w:val="left"/>
      <w:pPr>
        <w:ind w:left="720" w:hanging="360"/>
      </w:pPr>
      <w:rPr>
        <w:rFonts w:ascii="Symbol" w:hAnsi="Symbol" w:hint="default"/>
      </w:rPr>
    </w:lvl>
    <w:lvl w:ilvl="1" w:tplc="B6FC72EE">
      <w:start w:val="1"/>
      <w:numFmt w:val="bullet"/>
      <w:lvlText w:val="o"/>
      <w:lvlJc w:val="left"/>
      <w:pPr>
        <w:ind w:left="1440" w:hanging="360"/>
      </w:pPr>
      <w:rPr>
        <w:rFonts w:ascii="Courier New" w:hAnsi="Courier New" w:hint="default"/>
      </w:rPr>
    </w:lvl>
    <w:lvl w:ilvl="2" w:tplc="85FA70C2">
      <w:start w:val="1"/>
      <w:numFmt w:val="bullet"/>
      <w:lvlText w:val=""/>
      <w:lvlJc w:val="left"/>
      <w:pPr>
        <w:ind w:left="2160" w:hanging="360"/>
      </w:pPr>
      <w:rPr>
        <w:rFonts w:ascii="Wingdings" w:hAnsi="Wingdings" w:hint="default"/>
      </w:rPr>
    </w:lvl>
    <w:lvl w:ilvl="3" w:tplc="556A291E">
      <w:start w:val="1"/>
      <w:numFmt w:val="bullet"/>
      <w:lvlText w:val=""/>
      <w:lvlJc w:val="left"/>
      <w:pPr>
        <w:ind w:left="2880" w:hanging="360"/>
      </w:pPr>
      <w:rPr>
        <w:rFonts w:ascii="Symbol" w:hAnsi="Symbol" w:hint="default"/>
      </w:rPr>
    </w:lvl>
    <w:lvl w:ilvl="4" w:tplc="CD26A89C">
      <w:start w:val="1"/>
      <w:numFmt w:val="bullet"/>
      <w:lvlText w:val="o"/>
      <w:lvlJc w:val="left"/>
      <w:pPr>
        <w:ind w:left="3600" w:hanging="360"/>
      </w:pPr>
      <w:rPr>
        <w:rFonts w:ascii="Courier New" w:hAnsi="Courier New" w:hint="default"/>
      </w:rPr>
    </w:lvl>
    <w:lvl w:ilvl="5" w:tplc="DAE04C02">
      <w:start w:val="1"/>
      <w:numFmt w:val="bullet"/>
      <w:lvlText w:val=""/>
      <w:lvlJc w:val="left"/>
      <w:pPr>
        <w:ind w:left="4320" w:hanging="360"/>
      </w:pPr>
      <w:rPr>
        <w:rFonts w:ascii="Wingdings" w:hAnsi="Wingdings" w:hint="default"/>
      </w:rPr>
    </w:lvl>
    <w:lvl w:ilvl="6" w:tplc="35CADDA0">
      <w:start w:val="1"/>
      <w:numFmt w:val="bullet"/>
      <w:lvlText w:val=""/>
      <w:lvlJc w:val="left"/>
      <w:pPr>
        <w:ind w:left="5040" w:hanging="360"/>
      </w:pPr>
      <w:rPr>
        <w:rFonts w:ascii="Symbol" w:hAnsi="Symbol" w:hint="default"/>
      </w:rPr>
    </w:lvl>
    <w:lvl w:ilvl="7" w:tplc="E5EE7AB0">
      <w:start w:val="1"/>
      <w:numFmt w:val="bullet"/>
      <w:lvlText w:val="o"/>
      <w:lvlJc w:val="left"/>
      <w:pPr>
        <w:ind w:left="5760" w:hanging="360"/>
      </w:pPr>
      <w:rPr>
        <w:rFonts w:ascii="Courier New" w:hAnsi="Courier New" w:hint="default"/>
      </w:rPr>
    </w:lvl>
    <w:lvl w:ilvl="8" w:tplc="2188D3EE">
      <w:start w:val="1"/>
      <w:numFmt w:val="bullet"/>
      <w:lvlText w:val=""/>
      <w:lvlJc w:val="left"/>
      <w:pPr>
        <w:ind w:left="6480" w:hanging="360"/>
      </w:pPr>
      <w:rPr>
        <w:rFonts w:ascii="Wingdings" w:hAnsi="Wingdings" w:hint="default"/>
      </w:rPr>
    </w:lvl>
  </w:abstractNum>
  <w:num w:numId="1" w16cid:durableId="1510413008">
    <w:abstractNumId w:val="18"/>
  </w:num>
  <w:num w:numId="2" w16cid:durableId="1505050238">
    <w:abstractNumId w:val="22"/>
  </w:num>
  <w:num w:numId="3" w16cid:durableId="595137232">
    <w:abstractNumId w:val="24"/>
  </w:num>
  <w:num w:numId="4" w16cid:durableId="783383735">
    <w:abstractNumId w:val="19"/>
  </w:num>
  <w:num w:numId="5" w16cid:durableId="852958686">
    <w:abstractNumId w:val="15"/>
  </w:num>
  <w:num w:numId="6" w16cid:durableId="2011329539">
    <w:abstractNumId w:val="20"/>
  </w:num>
  <w:num w:numId="7" w16cid:durableId="1320885309">
    <w:abstractNumId w:val="35"/>
  </w:num>
  <w:num w:numId="8" w16cid:durableId="555895391">
    <w:abstractNumId w:val="34"/>
  </w:num>
  <w:num w:numId="9" w16cid:durableId="996105126">
    <w:abstractNumId w:val="39"/>
  </w:num>
  <w:num w:numId="10" w16cid:durableId="241256851">
    <w:abstractNumId w:val="33"/>
  </w:num>
  <w:num w:numId="11" w16cid:durableId="48849686">
    <w:abstractNumId w:val="26"/>
  </w:num>
  <w:num w:numId="12" w16cid:durableId="2125076999">
    <w:abstractNumId w:val="40"/>
  </w:num>
  <w:num w:numId="13" w16cid:durableId="1171022106">
    <w:abstractNumId w:val="29"/>
  </w:num>
  <w:num w:numId="14" w16cid:durableId="179784114">
    <w:abstractNumId w:val="14"/>
  </w:num>
  <w:num w:numId="15" w16cid:durableId="1730957862">
    <w:abstractNumId w:val="30"/>
  </w:num>
  <w:num w:numId="16" w16cid:durableId="247159370">
    <w:abstractNumId w:val="25"/>
  </w:num>
  <w:num w:numId="17" w16cid:durableId="1435592968">
    <w:abstractNumId w:val="21"/>
  </w:num>
  <w:num w:numId="18" w16cid:durableId="2087875861">
    <w:abstractNumId w:val="0"/>
  </w:num>
  <w:num w:numId="19" w16cid:durableId="2088646887">
    <w:abstractNumId w:val="1"/>
  </w:num>
  <w:num w:numId="20" w16cid:durableId="1245454048">
    <w:abstractNumId w:val="2"/>
  </w:num>
  <w:num w:numId="21" w16cid:durableId="1681815796">
    <w:abstractNumId w:val="3"/>
  </w:num>
  <w:num w:numId="22" w16cid:durableId="646787224">
    <w:abstractNumId w:val="8"/>
  </w:num>
  <w:num w:numId="23" w16cid:durableId="1554271938">
    <w:abstractNumId w:val="4"/>
  </w:num>
  <w:num w:numId="24" w16cid:durableId="462315068">
    <w:abstractNumId w:val="5"/>
  </w:num>
  <w:num w:numId="25" w16cid:durableId="2130199634">
    <w:abstractNumId w:val="6"/>
  </w:num>
  <w:num w:numId="26" w16cid:durableId="2009866996">
    <w:abstractNumId w:val="7"/>
  </w:num>
  <w:num w:numId="27" w16cid:durableId="831994690">
    <w:abstractNumId w:val="9"/>
  </w:num>
  <w:num w:numId="28" w16cid:durableId="230697012">
    <w:abstractNumId w:val="10"/>
  </w:num>
  <w:num w:numId="29" w16cid:durableId="811092932">
    <w:abstractNumId w:val="32"/>
  </w:num>
  <w:num w:numId="30" w16cid:durableId="673609676">
    <w:abstractNumId w:val="12"/>
  </w:num>
  <w:num w:numId="31" w16cid:durableId="750086088">
    <w:abstractNumId w:val="27"/>
  </w:num>
  <w:num w:numId="32" w16cid:durableId="1504202216">
    <w:abstractNumId w:val="31"/>
  </w:num>
  <w:num w:numId="33" w16cid:durableId="1763645609">
    <w:abstractNumId w:val="37"/>
  </w:num>
  <w:num w:numId="34" w16cid:durableId="599679167">
    <w:abstractNumId w:val="11"/>
  </w:num>
  <w:num w:numId="35" w16cid:durableId="776289046">
    <w:abstractNumId w:val="27"/>
  </w:num>
  <w:num w:numId="36" w16cid:durableId="1725372535">
    <w:abstractNumId w:val="17"/>
  </w:num>
  <w:num w:numId="37" w16cid:durableId="1592740110">
    <w:abstractNumId w:val="36"/>
  </w:num>
  <w:num w:numId="38" w16cid:durableId="1373766910">
    <w:abstractNumId w:val="27"/>
  </w:num>
  <w:num w:numId="39" w16cid:durableId="1299920423">
    <w:abstractNumId w:val="27"/>
  </w:num>
  <w:num w:numId="40" w16cid:durableId="164824215">
    <w:abstractNumId w:val="27"/>
  </w:num>
  <w:num w:numId="41" w16cid:durableId="1192261106">
    <w:abstractNumId w:val="27"/>
  </w:num>
  <w:num w:numId="42" w16cid:durableId="328755623">
    <w:abstractNumId w:val="32"/>
  </w:num>
  <w:num w:numId="43" w16cid:durableId="981958252">
    <w:abstractNumId w:val="27"/>
  </w:num>
  <w:num w:numId="44" w16cid:durableId="1161316003">
    <w:abstractNumId w:val="13"/>
  </w:num>
  <w:num w:numId="45" w16cid:durableId="1018461984">
    <w:abstractNumId w:val="28"/>
  </w:num>
  <w:num w:numId="46" w16cid:durableId="1465925313">
    <w:abstractNumId w:val="23"/>
  </w:num>
  <w:num w:numId="47" w16cid:durableId="1511871485">
    <w:abstractNumId w:val="38"/>
  </w:num>
  <w:num w:numId="48" w16cid:durableId="1154178127">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5FC"/>
    <w:rsid w:val="0000068F"/>
    <w:rsid w:val="0000791B"/>
    <w:rsid w:val="00011157"/>
    <w:rsid w:val="00012255"/>
    <w:rsid w:val="00012859"/>
    <w:rsid w:val="00012B14"/>
    <w:rsid w:val="0002062E"/>
    <w:rsid w:val="00021D7D"/>
    <w:rsid w:val="00026977"/>
    <w:rsid w:val="0003095A"/>
    <w:rsid w:val="00050252"/>
    <w:rsid w:val="00052088"/>
    <w:rsid w:val="00052F3D"/>
    <w:rsid w:val="000530BC"/>
    <w:rsid w:val="00054142"/>
    <w:rsid w:val="00054F55"/>
    <w:rsid w:val="00057463"/>
    <w:rsid w:val="00061094"/>
    <w:rsid w:val="00065082"/>
    <w:rsid w:val="000653F1"/>
    <w:rsid w:val="00065B49"/>
    <w:rsid w:val="0006634B"/>
    <w:rsid w:val="00067464"/>
    <w:rsid w:val="0007034B"/>
    <w:rsid w:val="000708C7"/>
    <w:rsid w:val="0007264E"/>
    <w:rsid w:val="00073373"/>
    <w:rsid w:val="00073427"/>
    <w:rsid w:val="00076FB5"/>
    <w:rsid w:val="000808BE"/>
    <w:rsid w:val="00080D8A"/>
    <w:rsid w:val="0008270B"/>
    <w:rsid w:val="00085773"/>
    <w:rsid w:val="000A0D63"/>
    <w:rsid w:val="000A26B0"/>
    <w:rsid w:val="000A2C66"/>
    <w:rsid w:val="000A7C35"/>
    <w:rsid w:val="000B33EC"/>
    <w:rsid w:val="000B5A3D"/>
    <w:rsid w:val="000C21E4"/>
    <w:rsid w:val="000C3143"/>
    <w:rsid w:val="000D2375"/>
    <w:rsid w:val="000D3659"/>
    <w:rsid w:val="000D411D"/>
    <w:rsid w:val="000D4211"/>
    <w:rsid w:val="000D5A50"/>
    <w:rsid w:val="000D7453"/>
    <w:rsid w:val="000F0CDF"/>
    <w:rsid w:val="000F175E"/>
    <w:rsid w:val="000F1C34"/>
    <w:rsid w:val="001003F2"/>
    <w:rsid w:val="001016FA"/>
    <w:rsid w:val="00101D24"/>
    <w:rsid w:val="0010275C"/>
    <w:rsid w:val="00103B33"/>
    <w:rsid w:val="001057D0"/>
    <w:rsid w:val="00105809"/>
    <w:rsid w:val="00105E61"/>
    <w:rsid w:val="001103B4"/>
    <w:rsid w:val="0011053F"/>
    <w:rsid w:val="00113A0D"/>
    <w:rsid w:val="001204A3"/>
    <w:rsid w:val="001215AE"/>
    <w:rsid w:val="001218F0"/>
    <w:rsid w:val="0012279E"/>
    <w:rsid w:val="00123EC2"/>
    <w:rsid w:val="00126F57"/>
    <w:rsid w:val="00127874"/>
    <w:rsid w:val="00131EEA"/>
    <w:rsid w:val="00132CA2"/>
    <w:rsid w:val="001339D6"/>
    <w:rsid w:val="00133E8A"/>
    <w:rsid w:val="00135144"/>
    <w:rsid w:val="0014310D"/>
    <w:rsid w:val="00144BD8"/>
    <w:rsid w:val="00145430"/>
    <w:rsid w:val="0014680D"/>
    <w:rsid w:val="00165BEE"/>
    <w:rsid w:val="001738FA"/>
    <w:rsid w:val="001745AD"/>
    <w:rsid w:val="00174AD5"/>
    <w:rsid w:val="00175FC2"/>
    <w:rsid w:val="00181DB1"/>
    <w:rsid w:val="00190B52"/>
    <w:rsid w:val="001944B4"/>
    <w:rsid w:val="001A0554"/>
    <w:rsid w:val="001A44F5"/>
    <w:rsid w:val="001A4AE4"/>
    <w:rsid w:val="001A4FA0"/>
    <w:rsid w:val="001B2893"/>
    <w:rsid w:val="001B3122"/>
    <w:rsid w:val="001B32AE"/>
    <w:rsid w:val="001B4BDF"/>
    <w:rsid w:val="001B72D1"/>
    <w:rsid w:val="001C0E33"/>
    <w:rsid w:val="001C5FC5"/>
    <w:rsid w:val="001C5FF5"/>
    <w:rsid w:val="001C66A9"/>
    <w:rsid w:val="001D144D"/>
    <w:rsid w:val="001D5EEB"/>
    <w:rsid w:val="001D61F6"/>
    <w:rsid w:val="001E1544"/>
    <w:rsid w:val="001E3870"/>
    <w:rsid w:val="001E5A46"/>
    <w:rsid w:val="001E63B3"/>
    <w:rsid w:val="001F082B"/>
    <w:rsid w:val="001F1FB8"/>
    <w:rsid w:val="001F21EF"/>
    <w:rsid w:val="001F2287"/>
    <w:rsid w:val="001F7B18"/>
    <w:rsid w:val="00201AEE"/>
    <w:rsid w:val="00202E72"/>
    <w:rsid w:val="00206250"/>
    <w:rsid w:val="002107CC"/>
    <w:rsid w:val="002108D0"/>
    <w:rsid w:val="002124F1"/>
    <w:rsid w:val="0021696B"/>
    <w:rsid w:val="00221514"/>
    <w:rsid w:val="00221FB1"/>
    <w:rsid w:val="00222297"/>
    <w:rsid w:val="002226B7"/>
    <w:rsid w:val="00225CFF"/>
    <w:rsid w:val="002260DF"/>
    <w:rsid w:val="00226B45"/>
    <w:rsid w:val="00227131"/>
    <w:rsid w:val="00227678"/>
    <w:rsid w:val="00227912"/>
    <w:rsid w:val="00233974"/>
    <w:rsid w:val="00234D7F"/>
    <w:rsid w:val="00236143"/>
    <w:rsid w:val="00240996"/>
    <w:rsid w:val="00243153"/>
    <w:rsid w:val="002456F7"/>
    <w:rsid w:val="00251CA2"/>
    <w:rsid w:val="0025373E"/>
    <w:rsid w:val="00253BA9"/>
    <w:rsid w:val="00254F48"/>
    <w:rsid w:val="002574B5"/>
    <w:rsid w:val="002620C4"/>
    <w:rsid w:val="00262233"/>
    <w:rsid w:val="00262D76"/>
    <w:rsid w:val="00263C86"/>
    <w:rsid w:val="00267A42"/>
    <w:rsid w:val="00270070"/>
    <w:rsid w:val="002753AE"/>
    <w:rsid w:val="002753B8"/>
    <w:rsid w:val="00275D29"/>
    <w:rsid w:val="00284C07"/>
    <w:rsid w:val="00285FF3"/>
    <w:rsid w:val="002926E5"/>
    <w:rsid w:val="00292972"/>
    <w:rsid w:val="00293626"/>
    <w:rsid w:val="002936C3"/>
    <w:rsid w:val="0029539D"/>
    <w:rsid w:val="0029629F"/>
    <w:rsid w:val="002A0FEE"/>
    <w:rsid w:val="002A30AB"/>
    <w:rsid w:val="002A5F9B"/>
    <w:rsid w:val="002A6658"/>
    <w:rsid w:val="002A7D29"/>
    <w:rsid w:val="002B23F7"/>
    <w:rsid w:val="002B26A8"/>
    <w:rsid w:val="002B4DBA"/>
    <w:rsid w:val="002B4F25"/>
    <w:rsid w:val="002B5FDC"/>
    <w:rsid w:val="002B6483"/>
    <w:rsid w:val="002C0203"/>
    <w:rsid w:val="002C5842"/>
    <w:rsid w:val="002C7FB7"/>
    <w:rsid w:val="002CD47E"/>
    <w:rsid w:val="002D09BF"/>
    <w:rsid w:val="002D0F63"/>
    <w:rsid w:val="002D1DD5"/>
    <w:rsid w:val="002D2C08"/>
    <w:rsid w:val="002D6480"/>
    <w:rsid w:val="002D7AFD"/>
    <w:rsid w:val="002E0290"/>
    <w:rsid w:val="002E54DD"/>
    <w:rsid w:val="002E64BC"/>
    <w:rsid w:val="002E709C"/>
    <w:rsid w:val="002F0E6D"/>
    <w:rsid w:val="002F0EE9"/>
    <w:rsid w:val="002F3B3D"/>
    <w:rsid w:val="002F56E4"/>
    <w:rsid w:val="002F575A"/>
    <w:rsid w:val="003058CD"/>
    <w:rsid w:val="0031012C"/>
    <w:rsid w:val="003124D4"/>
    <w:rsid w:val="00321C62"/>
    <w:rsid w:val="00321FC9"/>
    <w:rsid w:val="00324853"/>
    <w:rsid w:val="00324CA2"/>
    <w:rsid w:val="003253F7"/>
    <w:rsid w:val="003263EE"/>
    <w:rsid w:val="00331F3C"/>
    <w:rsid w:val="00332B41"/>
    <w:rsid w:val="00334E4B"/>
    <w:rsid w:val="003373F9"/>
    <w:rsid w:val="0033745C"/>
    <w:rsid w:val="0033793F"/>
    <w:rsid w:val="003405BE"/>
    <w:rsid w:val="00344E4F"/>
    <w:rsid w:val="0034696A"/>
    <w:rsid w:val="003514DE"/>
    <w:rsid w:val="00353455"/>
    <w:rsid w:val="003573E3"/>
    <w:rsid w:val="00361C6A"/>
    <w:rsid w:val="00365979"/>
    <w:rsid w:val="003710AF"/>
    <w:rsid w:val="00375343"/>
    <w:rsid w:val="00375800"/>
    <w:rsid w:val="003801FB"/>
    <w:rsid w:val="003811BB"/>
    <w:rsid w:val="00381DF9"/>
    <w:rsid w:val="00383C67"/>
    <w:rsid w:val="00383E96"/>
    <w:rsid w:val="00384315"/>
    <w:rsid w:val="00384581"/>
    <w:rsid w:val="003875DD"/>
    <w:rsid w:val="0039364D"/>
    <w:rsid w:val="00393AC0"/>
    <w:rsid w:val="00394C4E"/>
    <w:rsid w:val="003A0983"/>
    <w:rsid w:val="003A5929"/>
    <w:rsid w:val="003A5D63"/>
    <w:rsid w:val="003B0F96"/>
    <w:rsid w:val="003B2128"/>
    <w:rsid w:val="003B2FFF"/>
    <w:rsid w:val="003B6C2B"/>
    <w:rsid w:val="003C0E9C"/>
    <w:rsid w:val="003C3A67"/>
    <w:rsid w:val="003C67C9"/>
    <w:rsid w:val="003E08FB"/>
    <w:rsid w:val="003E1D54"/>
    <w:rsid w:val="003E5013"/>
    <w:rsid w:val="003E55C0"/>
    <w:rsid w:val="003E62BC"/>
    <w:rsid w:val="003E652E"/>
    <w:rsid w:val="003E79B6"/>
    <w:rsid w:val="003F3EB2"/>
    <w:rsid w:val="003F7505"/>
    <w:rsid w:val="004016A4"/>
    <w:rsid w:val="00404AFF"/>
    <w:rsid w:val="004070F9"/>
    <w:rsid w:val="00411833"/>
    <w:rsid w:val="00414646"/>
    <w:rsid w:val="004160C5"/>
    <w:rsid w:val="00417325"/>
    <w:rsid w:val="004175DA"/>
    <w:rsid w:val="00417760"/>
    <w:rsid w:val="00427DAF"/>
    <w:rsid w:val="00430FC9"/>
    <w:rsid w:val="0043277C"/>
    <w:rsid w:val="004366B2"/>
    <w:rsid w:val="00437D1C"/>
    <w:rsid w:val="00440820"/>
    <w:rsid w:val="004429E4"/>
    <w:rsid w:val="0044403E"/>
    <w:rsid w:val="00447B84"/>
    <w:rsid w:val="0045320D"/>
    <w:rsid w:val="00454635"/>
    <w:rsid w:val="0045486E"/>
    <w:rsid w:val="00460821"/>
    <w:rsid w:val="0046730F"/>
    <w:rsid w:val="004705CA"/>
    <w:rsid w:val="00470A44"/>
    <w:rsid w:val="0048155A"/>
    <w:rsid w:val="00483E8C"/>
    <w:rsid w:val="004942A0"/>
    <w:rsid w:val="00497632"/>
    <w:rsid w:val="004B0D4F"/>
    <w:rsid w:val="004B5978"/>
    <w:rsid w:val="004B724E"/>
    <w:rsid w:val="004C0239"/>
    <w:rsid w:val="004D100F"/>
    <w:rsid w:val="004D12AD"/>
    <w:rsid w:val="004D3052"/>
    <w:rsid w:val="004D5840"/>
    <w:rsid w:val="004E19C7"/>
    <w:rsid w:val="004E2427"/>
    <w:rsid w:val="004E29A5"/>
    <w:rsid w:val="004E3F89"/>
    <w:rsid w:val="004F5713"/>
    <w:rsid w:val="005121E5"/>
    <w:rsid w:val="005126B2"/>
    <w:rsid w:val="005134BB"/>
    <w:rsid w:val="005151F1"/>
    <w:rsid w:val="00516435"/>
    <w:rsid w:val="005232C4"/>
    <w:rsid w:val="00526682"/>
    <w:rsid w:val="00530ACA"/>
    <w:rsid w:val="005326F2"/>
    <w:rsid w:val="0053286A"/>
    <w:rsid w:val="00533066"/>
    <w:rsid w:val="00534483"/>
    <w:rsid w:val="00536CA9"/>
    <w:rsid w:val="005409B0"/>
    <w:rsid w:val="005417ED"/>
    <w:rsid w:val="005510D4"/>
    <w:rsid w:val="005511C3"/>
    <w:rsid w:val="005516AF"/>
    <w:rsid w:val="00554B28"/>
    <w:rsid w:val="00566129"/>
    <w:rsid w:val="005676AB"/>
    <w:rsid w:val="00567A4C"/>
    <w:rsid w:val="00572839"/>
    <w:rsid w:val="0057416D"/>
    <w:rsid w:val="00580BA6"/>
    <w:rsid w:val="00583DE4"/>
    <w:rsid w:val="00593CAF"/>
    <w:rsid w:val="00595564"/>
    <w:rsid w:val="00597A3C"/>
    <w:rsid w:val="005A34EB"/>
    <w:rsid w:val="005A44A2"/>
    <w:rsid w:val="005A5690"/>
    <w:rsid w:val="005A6FC8"/>
    <w:rsid w:val="005B161B"/>
    <w:rsid w:val="005B210F"/>
    <w:rsid w:val="005B3C2A"/>
    <w:rsid w:val="005B4E7D"/>
    <w:rsid w:val="005C4A8D"/>
    <w:rsid w:val="005D322E"/>
    <w:rsid w:val="005D50C5"/>
    <w:rsid w:val="005D7584"/>
    <w:rsid w:val="005E099D"/>
    <w:rsid w:val="005E19F6"/>
    <w:rsid w:val="005E2D17"/>
    <w:rsid w:val="005F57A6"/>
    <w:rsid w:val="00604593"/>
    <w:rsid w:val="00604622"/>
    <w:rsid w:val="006075B3"/>
    <w:rsid w:val="00614341"/>
    <w:rsid w:val="00615189"/>
    <w:rsid w:val="006168D8"/>
    <w:rsid w:val="006204AA"/>
    <w:rsid w:val="00636FD9"/>
    <w:rsid w:val="006373E9"/>
    <w:rsid w:val="006453C6"/>
    <w:rsid w:val="006455EB"/>
    <w:rsid w:val="006473B3"/>
    <w:rsid w:val="00647A70"/>
    <w:rsid w:val="00647E92"/>
    <w:rsid w:val="00652439"/>
    <w:rsid w:val="0065566C"/>
    <w:rsid w:val="0066044A"/>
    <w:rsid w:val="00661B2C"/>
    <w:rsid w:val="00662647"/>
    <w:rsid w:val="00664AF8"/>
    <w:rsid w:val="00667661"/>
    <w:rsid w:val="0067076D"/>
    <w:rsid w:val="00670B70"/>
    <w:rsid w:val="00680684"/>
    <w:rsid w:val="00682D91"/>
    <w:rsid w:val="00683BAD"/>
    <w:rsid w:val="006843D6"/>
    <w:rsid w:val="00687981"/>
    <w:rsid w:val="006917A1"/>
    <w:rsid w:val="00692E1A"/>
    <w:rsid w:val="0069635B"/>
    <w:rsid w:val="006A0501"/>
    <w:rsid w:val="006A1686"/>
    <w:rsid w:val="006A33FD"/>
    <w:rsid w:val="006A3B50"/>
    <w:rsid w:val="006A5D0F"/>
    <w:rsid w:val="006A7452"/>
    <w:rsid w:val="006B0699"/>
    <w:rsid w:val="006B21D0"/>
    <w:rsid w:val="006B47F5"/>
    <w:rsid w:val="006B504A"/>
    <w:rsid w:val="006B69AC"/>
    <w:rsid w:val="006B6A4B"/>
    <w:rsid w:val="006C03AB"/>
    <w:rsid w:val="006C3D47"/>
    <w:rsid w:val="006C4205"/>
    <w:rsid w:val="006C42A4"/>
    <w:rsid w:val="006D1520"/>
    <w:rsid w:val="006D4930"/>
    <w:rsid w:val="006E090B"/>
    <w:rsid w:val="006E0BAF"/>
    <w:rsid w:val="006E2192"/>
    <w:rsid w:val="006E2C9D"/>
    <w:rsid w:val="006F1FD2"/>
    <w:rsid w:val="006F2D5B"/>
    <w:rsid w:val="006F6F7F"/>
    <w:rsid w:val="006F77E5"/>
    <w:rsid w:val="00702666"/>
    <w:rsid w:val="00702905"/>
    <w:rsid w:val="0071016E"/>
    <w:rsid w:val="00712EB2"/>
    <w:rsid w:val="00714092"/>
    <w:rsid w:val="00724829"/>
    <w:rsid w:val="00724D7A"/>
    <w:rsid w:val="007265BB"/>
    <w:rsid w:val="00733ED3"/>
    <w:rsid w:val="00734FE9"/>
    <w:rsid w:val="00735B9D"/>
    <w:rsid w:val="00740F40"/>
    <w:rsid w:val="00741CE0"/>
    <w:rsid w:val="00742D4C"/>
    <w:rsid w:val="007442C6"/>
    <w:rsid w:val="007467D6"/>
    <w:rsid w:val="007518A5"/>
    <w:rsid w:val="00751D08"/>
    <w:rsid w:val="00752BC9"/>
    <w:rsid w:val="00753C0A"/>
    <w:rsid w:val="00754AC8"/>
    <w:rsid w:val="0075665A"/>
    <w:rsid w:val="00760863"/>
    <w:rsid w:val="00762882"/>
    <w:rsid w:val="00766594"/>
    <w:rsid w:val="0077044C"/>
    <w:rsid w:val="007748E1"/>
    <w:rsid w:val="00780008"/>
    <w:rsid w:val="007820D9"/>
    <w:rsid w:val="00783C5C"/>
    <w:rsid w:val="00785387"/>
    <w:rsid w:val="00791AA4"/>
    <w:rsid w:val="00791C54"/>
    <w:rsid w:val="00794D14"/>
    <w:rsid w:val="0079552C"/>
    <w:rsid w:val="00795D36"/>
    <w:rsid w:val="007A4517"/>
    <w:rsid w:val="007A5684"/>
    <w:rsid w:val="007B288E"/>
    <w:rsid w:val="007B45FC"/>
    <w:rsid w:val="007B4E82"/>
    <w:rsid w:val="007B5AA4"/>
    <w:rsid w:val="007B7F90"/>
    <w:rsid w:val="007C0244"/>
    <w:rsid w:val="007C202B"/>
    <w:rsid w:val="007C62CA"/>
    <w:rsid w:val="007E1321"/>
    <w:rsid w:val="007E23E9"/>
    <w:rsid w:val="007E290B"/>
    <w:rsid w:val="007E31A5"/>
    <w:rsid w:val="007E4AB4"/>
    <w:rsid w:val="007F236A"/>
    <w:rsid w:val="007F47A0"/>
    <w:rsid w:val="008008F2"/>
    <w:rsid w:val="0080387D"/>
    <w:rsid w:val="00807EC2"/>
    <w:rsid w:val="00810898"/>
    <w:rsid w:val="008115C6"/>
    <w:rsid w:val="00812CDC"/>
    <w:rsid w:val="00813590"/>
    <w:rsid w:val="00815657"/>
    <w:rsid w:val="00815E26"/>
    <w:rsid w:val="0081627B"/>
    <w:rsid w:val="008174F8"/>
    <w:rsid w:val="0082291A"/>
    <w:rsid w:val="0082381B"/>
    <w:rsid w:val="0082727D"/>
    <w:rsid w:val="00832B2E"/>
    <w:rsid w:val="00834089"/>
    <w:rsid w:val="00836B4D"/>
    <w:rsid w:val="0084096E"/>
    <w:rsid w:val="00847B90"/>
    <w:rsid w:val="00850B82"/>
    <w:rsid w:val="00850ECB"/>
    <w:rsid w:val="00853525"/>
    <w:rsid w:val="0085574D"/>
    <w:rsid w:val="008569BA"/>
    <w:rsid w:val="00857397"/>
    <w:rsid w:val="00864E15"/>
    <w:rsid w:val="00866640"/>
    <w:rsid w:val="0087022F"/>
    <w:rsid w:val="00872148"/>
    <w:rsid w:val="008735B1"/>
    <w:rsid w:val="00873D86"/>
    <w:rsid w:val="00875343"/>
    <w:rsid w:val="00876EE0"/>
    <w:rsid w:val="00877E86"/>
    <w:rsid w:val="008804CA"/>
    <w:rsid w:val="00880634"/>
    <w:rsid w:val="0088178C"/>
    <w:rsid w:val="00881FFA"/>
    <w:rsid w:val="008822D5"/>
    <w:rsid w:val="00883F2D"/>
    <w:rsid w:val="00884B3C"/>
    <w:rsid w:val="008867C7"/>
    <w:rsid w:val="00886F5D"/>
    <w:rsid w:val="00890164"/>
    <w:rsid w:val="00890B32"/>
    <w:rsid w:val="00890D4E"/>
    <w:rsid w:val="008913EB"/>
    <w:rsid w:val="00892F81"/>
    <w:rsid w:val="008959DB"/>
    <w:rsid w:val="008966CD"/>
    <w:rsid w:val="008A36ED"/>
    <w:rsid w:val="008A7F0F"/>
    <w:rsid w:val="008B22E2"/>
    <w:rsid w:val="008B76DB"/>
    <w:rsid w:val="008C2336"/>
    <w:rsid w:val="008C4022"/>
    <w:rsid w:val="008D070C"/>
    <w:rsid w:val="008D1496"/>
    <w:rsid w:val="008D198E"/>
    <w:rsid w:val="008D1F9A"/>
    <w:rsid w:val="008D5FDF"/>
    <w:rsid w:val="008D6D03"/>
    <w:rsid w:val="008D7141"/>
    <w:rsid w:val="008E2644"/>
    <w:rsid w:val="008E7E32"/>
    <w:rsid w:val="00901ECB"/>
    <w:rsid w:val="00902853"/>
    <w:rsid w:val="00902E18"/>
    <w:rsid w:val="00906832"/>
    <w:rsid w:val="009113E6"/>
    <w:rsid w:val="00912558"/>
    <w:rsid w:val="00912C3F"/>
    <w:rsid w:val="009152E6"/>
    <w:rsid w:val="00916592"/>
    <w:rsid w:val="009178A3"/>
    <w:rsid w:val="009211C5"/>
    <w:rsid w:val="00923696"/>
    <w:rsid w:val="00927FDD"/>
    <w:rsid w:val="009335EA"/>
    <w:rsid w:val="00935B3A"/>
    <w:rsid w:val="009403A3"/>
    <w:rsid w:val="00941D8A"/>
    <w:rsid w:val="00943FE1"/>
    <w:rsid w:val="009515DE"/>
    <w:rsid w:val="00951B95"/>
    <w:rsid w:val="00952617"/>
    <w:rsid w:val="00955684"/>
    <w:rsid w:val="00962A9D"/>
    <w:rsid w:val="00963BC5"/>
    <w:rsid w:val="00966FB0"/>
    <w:rsid w:val="00971D04"/>
    <w:rsid w:val="0097211F"/>
    <w:rsid w:val="00973101"/>
    <w:rsid w:val="00973EB8"/>
    <w:rsid w:val="009745C4"/>
    <w:rsid w:val="00986DBD"/>
    <w:rsid w:val="00987721"/>
    <w:rsid w:val="00995562"/>
    <w:rsid w:val="009956F6"/>
    <w:rsid w:val="00995D59"/>
    <w:rsid w:val="009A059D"/>
    <w:rsid w:val="009A7871"/>
    <w:rsid w:val="009B0DAE"/>
    <w:rsid w:val="009B14C0"/>
    <w:rsid w:val="009B2859"/>
    <w:rsid w:val="009B5593"/>
    <w:rsid w:val="009B6CDE"/>
    <w:rsid w:val="009B7D69"/>
    <w:rsid w:val="009C1D6F"/>
    <w:rsid w:val="009C3254"/>
    <w:rsid w:val="009C3F4F"/>
    <w:rsid w:val="009C624D"/>
    <w:rsid w:val="009C6251"/>
    <w:rsid w:val="009C68FA"/>
    <w:rsid w:val="009D23B1"/>
    <w:rsid w:val="009E026F"/>
    <w:rsid w:val="009E1BB0"/>
    <w:rsid w:val="009E4A46"/>
    <w:rsid w:val="009E7B24"/>
    <w:rsid w:val="009F664C"/>
    <w:rsid w:val="009F722F"/>
    <w:rsid w:val="00A0121A"/>
    <w:rsid w:val="00A10308"/>
    <w:rsid w:val="00A10751"/>
    <w:rsid w:val="00A14228"/>
    <w:rsid w:val="00A17A39"/>
    <w:rsid w:val="00A2472D"/>
    <w:rsid w:val="00A26C0D"/>
    <w:rsid w:val="00A2784D"/>
    <w:rsid w:val="00A3321C"/>
    <w:rsid w:val="00A33A82"/>
    <w:rsid w:val="00A344E2"/>
    <w:rsid w:val="00A3476D"/>
    <w:rsid w:val="00A37386"/>
    <w:rsid w:val="00A37B53"/>
    <w:rsid w:val="00A4168A"/>
    <w:rsid w:val="00A43B81"/>
    <w:rsid w:val="00A45C1A"/>
    <w:rsid w:val="00A46BBF"/>
    <w:rsid w:val="00A5104A"/>
    <w:rsid w:val="00A53B59"/>
    <w:rsid w:val="00A566DC"/>
    <w:rsid w:val="00A606FB"/>
    <w:rsid w:val="00A64912"/>
    <w:rsid w:val="00A66547"/>
    <w:rsid w:val="00A76DB5"/>
    <w:rsid w:val="00A808BF"/>
    <w:rsid w:val="00A818CA"/>
    <w:rsid w:val="00A82E64"/>
    <w:rsid w:val="00A87DA9"/>
    <w:rsid w:val="00A87F4E"/>
    <w:rsid w:val="00A91730"/>
    <w:rsid w:val="00A92C44"/>
    <w:rsid w:val="00AA2DAE"/>
    <w:rsid w:val="00AA6137"/>
    <w:rsid w:val="00AA6AC1"/>
    <w:rsid w:val="00AB13F6"/>
    <w:rsid w:val="00AB3907"/>
    <w:rsid w:val="00AB3E29"/>
    <w:rsid w:val="00AC1390"/>
    <w:rsid w:val="00AC3C2A"/>
    <w:rsid w:val="00AC5E36"/>
    <w:rsid w:val="00AC7463"/>
    <w:rsid w:val="00AD73CD"/>
    <w:rsid w:val="00AE61DF"/>
    <w:rsid w:val="00AF366F"/>
    <w:rsid w:val="00AF5511"/>
    <w:rsid w:val="00AF5D22"/>
    <w:rsid w:val="00AF5F9E"/>
    <w:rsid w:val="00B00F8C"/>
    <w:rsid w:val="00B0129E"/>
    <w:rsid w:val="00B04E8B"/>
    <w:rsid w:val="00B06D06"/>
    <w:rsid w:val="00B10BC0"/>
    <w:rsid w:val="00B12C71"/>
    <w:rsid w:val="00B12F68"/>
    <w:rsid w:val="00B13921"/>
    <w:rsid w:val="00B14F9D"/>
    <w:rsid w:val="00B16CB7"/>
    <w:rsid w:val="00B21AE1"/>
    <w:rsid w:val="00B21DE3"/>
    <w:rsid w:val="00B27763"/>
    <w:rsid w:val="00B359DC"/>
    <w:rsid w:val="00B40F2B"/>
    <w:rsid w:val="00B43DB3"/>
    <w:rsid w:val="00B465F9"/>
    <w:rsid w:val="00B508EB"/>
    <w:rsid w:val="00B51244"/>
    <w:rsid w:val="00B553BA"/>
    <w:rsid w:val="00B61FB8"/>
    <w:rsid w:val="00B62C1F"/>
    <w:rsid w:val="00B62DA8"/>
    <w:rsid w:val="00B6494C"/>
    <w:rsid w:val="00B64B4E"/>
    <w:rsid w:val="00B65DAE"/>
    <w:rsid w:val="00B748CC"/>
    <w:rsid w:val="00B74CE3"/>
    <w:rsid w:val="00B8245F"/>
    <w:rsid w:val="00B85312"/>
    <w:rsid w:val="00B867CA"/>
    <w:rsid w:val="00B90756"/>
    <w:rsid w:val="00B90814"/>
    <w:rsid w:val="00B92322"/>
    <w:rsid w:val="00B924E3"/>
    <w:rsid w:val="00B92F64"/>
    <w:rsid w:val="00B92F70"/>
    <w:rsid w:val="00B96F40"/>
    <w:rsid w:val="00B97241"/>
    <w:rsid w:val="00BA4451"/>
    <w:rsid w:val="00BA52CF"/>
    <w:rsid w:val="00BA5A18"/>
    <w:rsid w:val="00BA6D43"/>
    <w:rsid w:val="00BA7329"/>
    <w:rsid w:val="00BA7BA0"/>
    <w:rsid w:val="00BB75B8"/>
    <w:rsid w:val="00BC38FD"/>
    <w:rsid w:val="00BC40CE"/>
    <w:rsid w:val="00BC5110"/>
    <w:rsid w:val="00BC58D1"/>
    <w:rsid w:val="00BD107B"/>
    <w:rsid w:val="00BD19B8"/>
    <w:rsid w:val="00BD269D"/>
    <w:rsid w:val="00BD3ACD"/>
    <w:rsid w:val="00BD46D5"/>
    <w:rsid w:val="00BD602F"/>
    <w:rsid w:val="00BD6FD8"/>
    <w:rsid w:val="00BE0891"/>
    <w:rsid w:val="00BE2FD7"/>
    <w:rsid w:val="00BE6E0F"/>
    <w:rsid w:val="00BF1473"/>
    <w:rsid w:val="00BF50BC"/>
    <w:rsid w:val="00BF67E3"/>
    <w:rsid w:val="00C00750"/>
    <w:rsid w:val="00C02477"/>
    <w:rsid w:val="00C04988"/>
    <w:rsid w:val="00C06605"/>
    <w:rsid w:val="00C067FB"/>
    <w:rsid w:val="00C224D5"/>
    <w:rsid w:val="00C22839"/>
    <w:rsid w:val="00C26800"/>
    <w:rsid w:val="00C30F01"/>
    <w:rsid w:val="00C3266B"/>
    <w:rsid w:val="00C35F0D"/>
    <w:rsid w:val="00C47522"/>
    <w:rsid w:val="00C57E1B"/>
    <w:rsid w:val="00C60762"/>
    <w:rsid w:val="00C608CE"/>
    <w:rsid w:val="00C60F1B"/>
    <w:rsid w:val="00C61925"/>
    <w:rsid w:val="00C6770D"/>
    <w:rsid w:val="00C715E3"/>
    <w:rsid w:val="00C718BA"/>
    <w:rsid w:val="00C73ED4"/>
    <w:rsid w:val="00C74241"/>
    <w:rsid w:val="00C7698A"/>
    <w:rsid w:val="00C80A08"/>
    <w:rsid w:val="00C81C23"/>
    <w:rsid w:val="00C81CF5"/>
    <w:rsid w:val="00C83124"/>
    <w:rsid w:val="00C85043"/>
    <w:rsid w:val="00C894AB"/>
    <w:rsid w:val="00C965AA"/>
    <w:rsid w:val="00C97267"/>
    <w:rsid w:val="00CA17C1"/>
    <w:rsid w:val="00CA204B"/>
    <w:rsid w:val="00CA3DAB"/>
    <w:rsid w:val="00CA4AC0"/>
    <w:rsid w:val="00CA7DED"/>
    <w:rsid w:val="00CB2660"/>
    <w:rsid w:val="00CB3851"/>
    <w:rsid w:val="00CC206E"/>
    <w:rsid w:val="00CC57F3"/>
    <w:rsid w:val="00CC5E5F"/>
    <w:rsid w:val="00CC5F96"/>
    <w:rsid w:val="00CC656C"/>
    <w:rsid w:val="00CC66AE"/>
    <w:rsid w:val="00CC7A44"/>
    <w:rsid w:val="00CD05C7"/>
    <w:rsid w:val="00CD0F1C"/>
    <w:rsid w:val="00CD218C"/>
    <w:rsid w:val="00CD4559"/>
    <w:rsid w:val="00CE0905"/>
    <w:rsid w:val="00CE1ED8"/>
    <w:rsid w:val="00CE2343"/>
    <w:rsid w:val="00CE302A"/>
    <w:rsid w:val="00CE3849"/>
    <w:rsid w:val="00CE3A73"/>
    <w:rsid w:val="00CE5D70"/>
    <w:rsid w:val="00CE6678"/>
    <w:rsid w:val="00CF3E07"/>
    <w:rsid w:val="00CF63E5"/>
    <w:rsid w:val="00CF775B"/>
    <w:rsid w:val="00D01F40"/>
    <w:rsid w:val="00D01FD9"/>
    <w:rsid w:val="00D0581A"/>
    <w:rsid w:val="00D06555"/>
    <w:rsid w:val="00D15B61"/>
    <w:rsid w:val="00D24F6B"/>
    <w:rsid w:val="00D323E6"/>
    <w:rsid w:val="00D32C8D"/>
    <w:rsid w:val="00D3594B"/>
    <w:rsid w:val="00D35A6C"/>
    <w:rsid w:val="00D41CD2"/>
    <w:rsid w:val="00D43445"/>
    <w:rsid w:val="00D461C5"/>
    <w:rsid w:val="00D5075C"/>
    <w:rsid w:val="00D50BBF"/>
    <w:rsid w:val="00D50FE8"/>
    <w:rsid w:val="00D52CEF"/>
    <w:rsid w:val="00D52F65"/>
    <w:rsid w:val="00D54AC0"/>
    <w:rsid w:val="00D57DAA"/>
    <w:rsid w:val="00D61405"/>
    <w:rsid w:val="00D66ABA"/>
    <w:rsid w:val="00D71422"/>
    <w:rsid w:val="00D716E5"/>
    <w:rsid w:val="00D724D7"/>
    <w:rsid w:val="00D72CA1"/>
    <w:rsid w:val="00D75655"/>
    <w:rsid w:val="00D75A60"/>
    <w:rsid w:val="00D77EFC"/>
    <w:rsid w:val="00D80BC2"/>
    <w:rsid w:val="00D8489C"/>
    <w:rsid w:val="00D86286"/>
    <w:rsid w:val="00D90416"/>
    <w:rsid w:val="00D95058"/>
    <w:rsid w:val="00DA120F"/>
    <w:rsid w:val="00DA275B"/>
    <w:rsid w:val="00DA511D"/>
    <w:rsid w:val="00DB0E91"/>
    <w:rsid w:val="00DB250E"/>
    <w:rsid w:val="00DB326C"/>
    <w:rsid w:val="00DB4336"/>
    <w:rsid w:val="00DB549D"/>
    <w:rsid w:val="00DC357A"/>
    <w:rsid w:val="00DD16D9"/>
    <w:rsid w:val="00DD2CF3"/>
    <w:rsid w:val="00DD4CFE"/>
    <w:rsid w:val="00DD54D1"/>
    <w:rsid w:val="00DE1DAC"/>
    <w:rsid w:val="00DE3F96"/>
    <w:rsid w:val="00DE4792"/>
    <w:rsid w:val="00DE4ACA"/>
    <w:rsid w:val="00DE7A53"/>
    <w:rsid w:val="00DF126D"/>
    <w:rsid w:val="00DF77A8"/>
    <w:rsid w:val="00E010EA"/>
    <w:rsid w:val="00E065D1"/>
    <w:rsid w:val="00E12DD9"/>
    <w:rsid w:val="00E16DC6"/>
    <w:rsid w:val="00E1749A"/>
    <w:rsid w:val="00E2562A"/>
    <w:rsid w:val="00E31804"/>
    <w:rsid w:val="00E3484E"/>
    <w:rsid w:val="00E3740C"/>
    <w:rsid w:val="00E40959"/>
    <w:rsid w:val="00E43169"/>
    <w:rsid w:val="00E441FE"/>
    <w:rsid w:val="00E538FE"/>
    <w:rsid w:val="00E55A64"/>
    <w:rsid w:val="00E5688E"/>
    <w:rsid w:val="00E57E7C"/>
    <w:rsid w:val="00E611F7"/>
    <w:rsid w:val="00E63B12"/>
    <w:rsid w:val="00E730E1"/>
    <w:rsid w:val="00E76324"/>
    <w:rsid w:val="00E8045F"/>
    <w:rsid w:val="00E834CB"/>
    <w:rsid w:val="00E85747"/>
    <w:rsid w:val="00E8692D"/>
    <w:rsid w:val="00E9074A"/>
    <w:rsid w:val="00E937D4"/>
    <w:rsid w:val="00E94106"/>
    <w:rsid w:val="00EA3F3F"/>
    <w:rsid w:val="00EA671C"/>
    <w:rsid w:val="00EB12A8"/>
    <w:rsid w:val="00EB1F8B"/>
    <w:rsid w:val="00EB2717"/>
    <w:rsid w:val="00EB6E39"/>
    <w:rsid w:val="00EC032D"/>
    <w:rsid w:val="00EC19C5"/>
    <w:rsid w:val="00EC204A"/>
    <w:rsid w:val="00EC378C"/>
    <w:rsid w:val="00EC3B7F"/>
    <w:rsid w:val="00EC43ED"/>
    <w:rsid w:val="00ED1345"/>
    <w:rsid w:val="00ED31D5"/>
    <w:rsid w:val="00ED4B85"/>
    <w:rsid w:val="00ED60B7"/>
    <w:rsid w:val="00ED6A29"/>
    <w:rsid w:val="00ED71D6"/>
    <w:rsid w:val="00EE0545"/>
    <w:rsid w:val="00EE2361"/>
    <w:rsid w:val="00EE2F88"/>
    <w:rsid w:val="00EE4A5C"/>
    <w:rsid w:val="00EE5940"/>
    <w:rsid w:val="00EE6A1A"/>
    <w:rsid w:val="00EF1839"/>
    <w:rsid w:val="00EF293B"/>
    <w:rsid w:val="00EF3922"/>
    <w:rsid w:val="00F01F96"/>
    <w:rsid w:val="00F02ABF"/>
    <w:rsid w:val="00F058F0"/>
    <w:rsid w:val="00F115DC"/>
    <w:rsid w:val="00F11619"/>
    <w:rsid w:val="00F14D86"/>
    <w:rsid w:val="00F160F2"/>
    <w:rsid w:val="00F21336"/>
    <w:rsid w:val="00F21396"/>
    <w:rsid w:val="00F27DA0"/>
    <w:rsid w:val="00F30260"/>
    <w:rsid w:val="00F30C0D"/>
    <w:rsid w:val="00F30E76"/>
    <w:rsid w:val="00F31D23"/>
    <w:rsid w:val="00F32CD7"/>
    <w:rsid w:val="00F32D66"/>
    <w:rsid w:val="00F353B4"/>
    <w:rsid w:val="00F47360"/>
    <w:rsid w:val="00F521D3"/>
    <w:rsid w:val="00F54F4D"/>
    <w:rsid w:val="00F558AD"/>
    <w:rsid w:val="00F5681D"/>
    <w:rsid w:val="00F6044F"/>
    <w:rsid w:val="00F60F7B"/>
    <w:rsid w:val="00F61F18"/>
    <w:rsid w:val="00F63DE7"/>
    <w:rsid w:val="00F70155"/>
    <w:rsid w:val="00F70CFD"/>
    <w:rsid w:val="00F733D9"/>
    <w:rsid w:val="00F75731"/>
    <w:rsid w:val="00F762D4"/>
    <w:rsid w:val="00F7774F"/>
    <w:rsid w:val="00F813C6"/>
    <w:rsid w:val="00F821F8"/>
    <w:rsid w:val="00F82922"/>
    <w:rsid w:val="00F854E1"/>
    <w:rsid w:val="00F86EEF"/>
    <w:rsid w:val="00F878CC"/>
    <w:rsid w:val="00F90379"/>
    <w:rsid w:val="00F92B07"/>
    <w:rsid w:val="00F948CA"/>
    <w:rsid w:val="00F95CDC"/>
    <w:rsid w:val="00FA6311"/>
    <w:rsid w:val="00FA665D"/>
    <w:rsid w:val="00FB096E"/>
    <w:rsid w:val="00FB0FAF"/>
    <w:rsid w:val="00FB2D8F"/>
    <w:rsid w:val="00FB3AF9"/>
    <w:rsid w:val="00FB4008"/>
    <w:rsid w:val="00FB408B"/>
    <w:rsid w:val="00FB60FD"/>
    <w:rsid w:val="00FC044F"/>
    <w:rsid w:val="00FC181F"/>
    <w:rsid w:val="00FC18E2"/>
    <w:rsid w:val="00FC1FEE"/>
    <w:rsid w:val="00FC3684"/>
    <w:rsid w:val="00FC7841"/>
    <w:rsid w:val="00FD32CF"/>
    <w:rsid w:val="00FD3B5E"/>
    <w:rsid w:val="00FD5123"/>
    <w:rsid w:val="00FD6979"/>
    <w:rsid w:val="00FE3766"/>
    <w:rsid w:val="00FE3FF3"/>
    <w:rsid w:val="00FF354C"/>
    <w:rsid w:val="00FF592C"/>
    <w:rsid w:val="0103A88A"/>
    <w:rsid w:val="0104B34F"/>
    <w:rsid w:val="01168B9C"/>
    <w:rsid w:val="018F9709"/>
    <w:rsid w:val="0212301B"/>
    <w:rsid w:val="0240AA16"/>
    <w:rsid w:val="0278DA03"/>
    <w:rsid w:val="028B5696"/>
    <w:rsid w:val="0294E701"/>
    <w:rsid w:val="02A4810F"/>
    <w:rsid w:val="02A601F5"/>
    <w:rsid w:val="02A923D6"/>
    <w:rsid w:val="02D907CD"/>
    <w:rsid w:val="02FA5AEE"/>
    <w:rsid w:val="03076AE1"/>
    <w:rsid w:val="0307A9F8"/>
    <w:rsid w:val="0384E36F"/>
    <w:rsid w:val="03A0C805"/>
    <w:rsid w:val="03B47A0C"/>
    <w:rsid w:val="03DDA924"/>
    <w:rsid w:val="03E1A455"/>
    <w:rsid w:val="03EA0126"/>
    <w:rsid w:val="03FB8BEA"/>
    <w:rsid w:val="041A59E9"/>
    <w:rsid w:val="042C86B6"/>
    <w:rsid w:val="0443288B"/>
    <w:rsid w:val="04654EAF"/>
    <w:rsid w:val="04A3255E"/>
    <w:rsid w:val="04B1EF0D"/>
    <w:rsid w:val="04D76590"/>
    <w:rsid w:val="05076C10"/>
    <w:rsid w:val="050C4BDC"/>
    <w:rsid w:val="054A9216"/>
    <w:rsid w:val="056E9812"/>
    <w:rsid w:val="05A75BAC"/>
    <w:rsid w:val="05CA21DA"/>
    <w:rsid w:val="05DC21D1"/>
    <w:rsid w:val="05EB32DF"/>
    <w:rsid w:val="06355FE3"/>
    <w:rsid w:val="0677BB02"/>
    <w:rsid w:val="068C642A"/>
    <w:rsid w:val="06AE10F9"/>
    <w:rsid w:val="06B3F9E0"/>
    <w:rsid w:val="06EA8E0E"/>
    <w:rsid w:val="06F46396"/>
    <w:rsid w:val="06FB7BCC"/>
    <w:rsid w:val="073338EC"/>
    <w:rsid w:val="07A2D35D"/>
    <w:rsid w:val="07BE0BF5"/>
    <w:rsid w:val="07F638B0"/>
    <w:rsid w:val="08974C2D"/>
    <w:rsid w:val="08A3C432"/>
    <w:rsid w:val="08BAD815"/>
    <w:rsid w:val="08BFD707"/>
    <w:rsid w:val="08C8305C"/>
    <w:rsid w:val="08DAF5C7"/>
    <w:rsid w:val="08F98855"/>
    <w:rsid w:val="090DF5AC"/>
    <w:rsid w:val="09157CDF"/>
    <w:rsid w:val="0929C58A"/>
    <w:rsid w:val="095527D5"/>
    <w:rsid w:val="09601102"/>
    <w:rsid w:val="096345CC"/>
    <w:rsid w:val="0976C080"/>
    <w:rsid w:val="09DA2986"/>
    <w:rsid w:val="09E5CD93"/>
    <w:rsid w:val="09E78669"/>
    <w:rsid w:val="0A6D3B7C"/>
    <w:rsid w:val="0A8C1D3A"/>
    <w:rsid w:val="0ACCB13A"/>
    <w:rsid w:val="0AD04901"/>
    <w:rsid w:val="0AD9C5B8"/>
    <w:rsid w:val="0AE55073"/>
    <w:rsid w:val="0B29F140"/>
    <w:rsid w:val="0B615DED"/>
    <w:rsid w:val="0BA4477F"/>
    <w:rsid w:val="0BAF6C06"/>
    <w:rsid w:val="0BD688EE"/>
    <w:rsid w:val="0BFCF8E7"/>
    <w:rsid w:val="0C155494"/>
    <w:rsid w:val="0C26232F"/>
    <w:rsid w:val="0C4F8BF5"/>
    <w:rsid w:val="0C5B918A"/>
    <w:rsid w:val="0C667D94"/>
    <w:rsid w:val="0C85841E"/>
    <w:rsid w:val="0C9FAD54"/>
    <w:rsid w:val="0CED9C9D"/>
    <w:rsid w:val="0CF0F32E"/>
    <w:rsid w:val="0CF9E20D"/>
    <w:rsid w:val="0D112551"/>
    <w:rsid w:val="0D805D96"/>
    <w:rsid w:val="0D8473F0"/>
    <w:rsid w:val="0D856482"/>
    <w:rsid w:val="0DC7C7F4"/>
    <w:rsid w:val="0DCE8784"/>
    <w:rsid w:val="0DF88EB4"/>
    <w:rsid w:val="0E13C54C"/>
    <w:rsid w:val="0E1D3450"/>
    <w:rsid w:val="0E29D934"/>
    <w:rsid w:val="0E3A02F2"/>
    <w:rsid w:val="0E4CD370"/>
    <w:rsid w:val="0E767A1B"/>
    <w:rsid w:val="0E7B81AF"/>
    <w:rsid w:val="0E842ACC"/>
    <w:rsid w:val="0E887F83"/>
    <w:rsid w:val="0E90E9DA"/>
    <w:rsid w:val="0EBE00F6"/>
    <w:rsid w:val="0ED955D4"/>
    <w:rsid w:val="0EE4180C"/>
    <w:rsid w:val="0F2A6F4D"/>
    <w:rsid w:val="0F41C850"/>
    <w:rsid w:val="0F519C01"/>
    <w:rsid w:val="0F66AEC9"/>
    <w:rsid w:val="0F78F1A6"/>
    <w:rsid w:val="0F84205D"/>
    <w:rsid w:val="0F847D65"/>
    <w:rsid w:val="0F8D3140"/>
    <w:rsid w:val="0FB5F2A2"/>
    <w:rsid w:val="0FC4B696"/>
    <w:rsid w:val="0FCB8977"/>
    <w:rsid w:val="100D9074"/>
    <w:rsid w:val="10376834"/>
    <w:rsid w:val="103D2C34"/>
    <w:rsid w:val="104528FF"/>
    <w:rsid w:val="1060E602"/>
    <w:rsid w:val="106F232C"/>
    <w:rsid w:val="10972BF4"/>
    <w:rsid w:val="10B662BD"/>
    <w:rsid w:val="10BC07BC"/>
    <w:rsid w:val="11253CDA"/>
    <w:rsid w:val="1144EB8C"/>
    <w:rsid w:val="11453FD2"/>
    <w:rsid w:val="115C5D7B"/>
    <w:rsid w:val="1163B17B"/>
    <w:rsid w:val="116CBA38"/>
    <w:rsid w:val="1174B62B"/>
    <w:rsid w:val="117CDA43"/>
    <w:rsid w:val="117EDEFA"/>
    <w:rsid w:val="11C36C0A"/>
    <w:rsid w:val="1224E7B1"/>
    <w:rsid w:val="124C9411"/>
    <w:rsid w:val="125202B0"/>
    <w:rsid w:val="125CA048"/>
    <w:rsid w:val="126BF615"/>
    <w:rsid w:val="127316BE"/>
    <w:rsid w:val="12B09268"/>
    <w:rsid w:val="12C7D60F"/>
    <w:rsid w:val="12F4B87D"/>
    <w:rsid w:val="1304664E"/>
    <w:rsid w:val="132FC62B"/>
    <w:rsid w:val="13A836C3"/>
    <w:rsid w:val="13A89DFC"/>
    <w:rsid w:val="13AEFADD"/>
    <w:rsid w:val="13B037D1"/>
    <w:rsid w:val="13C097A6"/>
    <w:rsid w:val="13E7BD77"/>
    <w:rsid w:val="13FE37C5"/>
    <w:rsid w:val="1428F960"/>
    <w:rsid w:val="1445ADBB"/>
    <w:rsid w:val="14501F89"/>
    <w:rsid w:val="14555D61"/>
    <w:rsid w:val="1461AE35"/>
    <w:rsid w:val="1472B6AF"/>
    <w:rsid w:val="147F4AA7"/>
    <w:rsid w:val="148CF8E0"/>
    <w:rsid w:val="14A80A29"/>
    <w:rsid w:val="14AD9170"/>
    <w:rsid w:val="14E54F18"/>
    <w:rsid w:val="14E9D13C"/>
    <w:rsid w:val="14F76811"/>
    <w:rsid w:val="157F4D49"/>
    <w:rsid w:val="159E99E1"/>
    <w:rsid w:val="15D6E598"/>
    <w:rsid w:val="15E8332A"/>
    <w:rsid w:val="160A9394"/>
    <w:rsid w:val="16739AD0"/>
    <w:rsid w:val="1674C229"/>
    <w:rsid w:val="168FF91E"/>
    <w:rsid w:val="169B0228"/>
    <w:rsid w:val="16A4A1D3"/>
    <w:rsid w:val="16B493E5"/>
    <w:rsid w:val="1708A6AA"/>
    <w:rsid w:val="172F5324"/>
    <w:rsid w:val="1766E2A0"/>
    <w:rsid w:val="1770E981"/>
    <w:rsid w:val="1773F018"/>
    <w:rsid w:val="177D1CAE"/>
    <w:rsid w:val="177F1AC8"/>
    <w:rsid w:val="178C1FB9"/>
    <w:rsid w:val="179D68FD"/>
    <w:rsid w:val="1800CF94"/>
    <w:rsid w:val="183CBE39"/>
    <w:rsid w:val="18454D7D"/>
    <w:rsid w:val="1872DDBB"/>
    <w:rsid w:val="18877090"/>
    <w:rsid w:val="189958E6"/>
    <w:rsid w:val="18A0D9C7"/>
    <w:rsid w:val="18F7D94E"/>
    <w:rsid w:val="18FC0884"/>
    <w:rsid w:val="18FD0DBE"/>
    <w:rsid w:val="191FD3EC"/>
    <w:rsid w:val="192E5B37"/>
    <w:rsid w:val="1950D3C6"/>
    <w:rsid w:val="19584AB1"/>
    <w:rsid w:val="19A37721"/>
    <w:rsid w:val="19DCB86C"/>
    <w:rsid w:val="19DE0ED5"/>
    <w:rsid w:val="19F6D2A5"/>
    <w:rsid w:val="1A5A5BEE"/>
    <w:rsid w:val="1A693C31"/>
    <w:rsid w:val="1A773DE6"/>
    <w:rsid w:val="1AA8E090"/>
    <w:rsid w:val="1B38A243"/>
    <w:rsid w:val="1B415AE8"/>
    <w:rsid w:val="1B89C73E"/>
    <w:rsid w:val="1C08AD1D"/>
    <w:rsid w:val="1C4514E3"/>
    <w:rsid w:val="1CCD2C15"/>
    <w:rsid w:val="1CCEC970"/>
    <w:rsid w:val="1D3C21B5"/>
    <w:rsid w:val="1D4168B8"/>
    <w:rsid w:val="1D4B95B7"/>
    <w:rsid w:val="1D8B5521"/>
    <w:rsid w:val="1D8DAEFE"/>
    <w:rsid w:val="1D9F0B87"/>
    <w:rsid w:val="1DB976FB"/>
    <w:rsid w:val="1DBAE9CC"/>
    <w:rsid w:val="1DCD782B"/>
    <w:rsid w:val="1DD0003F"/>
    <w:rsid w:val="1E5B0E01"/>
    <w:rsid w:val="1E9F254A"/>
    <w:rsid w:val="1EA44B43"/>
    <w:rsid w:val="1EAB0B07"/>
    <w:rsid w:val="1EDE9075"/>
    <w:rsid w:val="1EDFA38E"/>
    <w:rsid w:val="1F089CBB"/>
    <w:rsid w:val="1F0BF1A9"/>
    <w:rsid w:val="1F7E6FA2"/>
    <w:rsid w:val="1FA3D7BF"/>
    <w:rsid w:val="1FA97D0A"/>
    <w:rsid w:val="1FD83FF4"/>
    <w:rsid w:val="1FE2F8BA"/>
    <w:rsid w:val="1FEDD692"/>
    <w:rsid w:val="1FF5855E"/>
    <w:rsid w:val="203EC3A3"/>
    <w:rsid w:val="207EE2D8"/>
    <w:rsid w:val="207FE17F"/>
    <w:rsid w:val="209FDEA4"/>
    <w:rsid w:val="20EAF09F"/>
    <w:rsid w:val="20F20488"/>
    <w:rsid w:val="21504F0C"/>
    <w:rsid w:val="21AE3017"/>
    <w:rsid w:val="21AF518A"/>
    <w:rsid w:val="21C2BD39"/>
    <w:rsid w:val="21F96CC1"/>
    <w:rsid w:val="21FFC48D"/>
    <w:rsid w:val="22145D2E"/>
    <w:rsid w:val="2232FFC0"/>
    <w:rsid w:val="2251A9FE"/>
    <w:rsid w:val="226C708A"/>
    <w:rsid w:val="22A4ABD9"/>
    <w:rsid w:val="22A77F32"/>
    <w:rsid w:val="22AA9FBC"/>
    <w:rsid w:val="22AC0AA4"/>
    <w:rsid w:val="22C26B90"/>
    <w:rsid w:val="22D20D60"/>
    <w:rsid w:val="22F8923F"/>
    <w:rsid w:val="236821DF"/>
    <w:rsid w:val="23867C49"/>
    <w:rsid w:val="23988E7D"/>
    <w:rsid w:val="23D967C3"/>
    <w:rsid w:val="23DFB636"/>
    <w:rsid w:val="23F65CE8"/>
    <w:rsid w:val="242CF59B"/>
    <w:rsid w:val="2488E07D"/>
    <w:rsid w:val="24983AAD"/>
    <w:rsid w:val="24DDC97A"/>
    <w:rsid w:val="24E70C40"/>
    <w:rsid w:val="24F9CBA9"/>
    <w:rsid w:val="250469FD"/>
    <w:rsid w:val="25151BFF"/>
    <w:rsid w:val="25309784"/>
    <w:rsid w:val="253B09E9"/>
    <w:rsid w:val="255D61DE"/>
    <w:rsid w:val="256E62A3"/>
    <w:rsid w:val="25759154"/>
    <w:rsid w:val="25894AC0"/>
    <w:rsid w:val="25948642"/>
    <w:rsid w:val="25979E35"/>
    <w:rsid w:val="25ACD354"/>
    <w:rsid w:val="25B8D21C"/>
    <w:rsid w:val="260100DC"/>
    <w:rsid w:val="2610E015"/>
    <w:rsid w:val="26126F50"/>
    <w:rsid w:val="262B6485"/>
    <w:rsid w:val="268025A0"/>
    <w:rsid w:val="26900BD4"/>
    <w:rsid w:val="26AAD57E"/>
    <w:rsid w:val="26EDFF2E"/>
    <w:rsid w:val="270A322A"/>
    <w:rsid w:val="27326D46"/>
    <w:rsid w:val="273F82BC"/>
    <w:rsid w:val="27E52CB4"/>
    <w:rsid w:val="27F275BC"/>
    <w:rsid w:val="2809344C"/>
    <w:rsid w:val="2845D0FE"/>
    <w:rsid w:val="2852F320"/>
    <w:rsid w:val="2879FE87"/>
    <w:rsid w:val="28859213"/>
    <w:rsid w:val="2896190F"/>
    <w:rsid w:val="28A96D7F"/>
    <w:rsid w:val="28E19B53"/>
    <w:rsid w:val="28E42FE5"/>
    <w:rsid w:val="290A410C"/>
    <w:rsid w:val="292F16B5"/>
    <w:rsid w:val="2946B613"/>
    <w:rsid w:val="295A335A"/>
    <w:rsid w:val="29630C08"/>
    <w:rsid w:val="296A3279"/>
    <w:rsid w:val="296DF55E"/>
    <w:rsid w:val="29702663"/>
    <w:rsid w:val="2995F6DE"/>
    <w:rsid w:val="299602A1"/>
    <w:rsid w:val="29B33DFF"/>
    <w:rsid w:val="2A2A1F50"/>
    <w:rsid w:val="2A564835"/>
    <w:rsid w:val="2A987407"/>
    <w:rsid w:val="2B16CA84"/>
    <w:rsid w:val="2B33F0E6"/>
    <w:rsid w:val="2B77BF45"/>
    <w:rsid w:val="2B9D2014"/>
    <w:rsid w:val="2BCC9AEA"/>
    <w:rsid w:val="2BE43E96"/>
    <w:rsid w:val="2BEA9F69"/>
    <w:rsid w:val="2BF37A03"/>
    <w:rsid w:val="2C37D10B"/>
    <w:rsid w:val="2C6870B8"/>
    <w:rsid w:val="2C9D80CE"/>
    <w:rsid w:val="2CCDF6E5"/>
    <w:rsid w:val="2CDAE80B"/>
    <w:rsid w:val="2CE63AC3"/>
    <w:rsid w:val="2CEC0B7E"/>
    <w:rsid w:val="2D21487F"/>
    <w:rsid w:val="2D2B24F8"/>
    <w:rsid w:val="2D4343CA"/>
    <w:rsid w:val="2D658359"/>
    <w:rsid w:val="2D72AA69"/>
    <w:rsid w:val="2DB8C9AD"/>
    <w:rsid w:val="2DD62083"/>
    <w:rsid w:val="2E00AB3A"/>
    <w:rsid w:val="2E0C6D9C"/>
    <w:rsid w:val="2E6F7137"/>
    <w:rsid w:val="2ECA222A"/>
    <w:rsid w:val="2ECB4432"/>
    <w:rsid w:val="2EEC7821"/>
    <w:rsid w:val="2EF1F34C"/>
    <w:rsid w:val="2EF5C9B2"/>
    <w:rsid w:val="2F01BA3E"/>
    <w:rsid w:val="2F057ACA"/>
    <w:rsid w:val="2F1DE081"/>
    <w:rsid w:val="2F5E4A37"/>
    <w:rsid w:val="2F82B27D"/>
    <w:rsid w:val="2F84F9EC"/>
    <w:rsid w:val="2FD4E20C"/>
    <w:rsid w:val="2FDDA2FA"/>
    <w:rsid w:val="2FE39F0B"/>
    <w:rsid w:val="2FEFDDFE"/>
    <w:rsid w:val="2FF84B76"/>
    <w:rsid w:val="30100CBB"/>
    <w:rsid w:val="30310C3F"/>
    <w:rsid w:val="303B591C"/>
    <w:rsid w:val="30B53095"/>
    <w:rsid w:val="30D0506D"/>
    <w:rsid w:val="30DB96E6"/>
    <w:rsid w:val="31432487"/>
    <w:rsid w:val="314DF94B"/>
    <w:rsid w:val="3160CD9E"/>
    <w:rsid w:val="31870C14"/>
    <w:rsid w:val="31CBCD33"/>
    <w:rsid w:val="31CF51F4"/>
    <w:rsid w:val="31DD5E05"/>
    <w:rsid w:val="31EEC020"/>
    <w:rsid w:val="3202E70F"/>
    <w:rsid w:val="325D7CF0"/>
    <w:rsid w:val="3276FF5B"/>
    <w:rsid w:val="32AF4D87"/>
    <w:rsid w:val="332A1187"/>
    <w:rsid w:val="333B5150"/>
    <w:rsid w:val="33438468"/>
    <w:rsid w:val="334CDFBE"/>
    <w:rsid w:val="33719C82"/>
    <w:rsid w:val="33A6A4F6"/>
    <w:rsid w:val="33B5DAE3"/>
    <w:rsid w:val="33BA1BD0"/>
    <w:rsid w:val="33F1438A"/>
    <w:rsid w:val="34762A12"/>
    <w:rsid w:val="34A64EC2"/>
    <w:rsid w:val="34DD3529"/>
    <w:rsid w:val="34F85D3B"/>
    <w:rsid w:val="3551BC21"/>
    <w:rsid w:val="356714EF"/>
    <w:rsid w:val="35732A9A"/>
    <w:rsid w:val="35899D79"/>
    <w:rsid w:val="3596307C"/>
    <w:rsid w:val="35A0D59B"/>
    <w:rsid w:val="35C7295A"/>
    <w:rsid w:val="35DC790F"/>
    <w:rsid w:val="35EA313A"/>
    <w:rsid w:val="35F270FD"/>
    <w:rsid w:val="364021BD"/>
    <w:rsid w:val="3662F5F4"/>
    <w:rsid w:val="366B5823"/>
    <w:rsid w:val="367959ED"/>
    <w:rsid w:val="3683EE71"/>
    <w:rsid w:val="36E004B2"/>
    <w:rsid w:val="36FAD07B"/>
    <w:rsid w:val="3702E550"/>
    <w:rsid w:val="3774331E"/>
    <w:rsid w:val="378D1A58"/>
    <w:rsid w:val="37AC7FDA"/>
    <w:rsid w:val="37B79A3D"/>
    <w:rsid w:val="37C81574"/>
    <w:rsid w:val="3826FE5C"/>
    <w:rsid w:val="385AE9D3"/>
    <w:rsid w:val="388B2541"/>
    <w:rsid w:val="389EB5B1"/>
    <w:rsid w:val="38B4CC6F"/>
    <w:rsid w:val="38D3C396"/>
    <w:rsid w:val="38E0B0EB"/>
    <w:rsid w:val="39165413"/>
    <w:rsid w:val="391F90A4"/>
    <w:rsid w:val="3969DA88"/>
    <w:rsid w:val="3978021A"/>
    <w:rsid w:val="3979BFE5"/>
    <w:rsid w:val="397D6709"/>
    <w:rsid w:val="39DF635B"/>
    <w:rsid w:val="3A0CA200"/>
    <w:rsid w:val="3A15E67A"/>
    <w:rsid w:val="3A272151"/>
    <w:rsid w:val="3A2D3E3E"/>
    <w:rsid w:val="3A827782"/>
    <w:rsid w:val="3A8E14B4"/>
    <w:rsid w:val="3A956BCF"/>
    <w:rsid w:val="3AA7C01D"/>
    <w:rsid w:val="3AACF346"/>
    <w:rsid w:val="3AD58B58"/>
    <w:rsid w:val="3AE3B15D"/>
    <w:rsid w:val="3AF87512"/>
    <w:rsid w:val="3B11AD1C"/>
    <w:rsid w:val="3B13DC6D"/>
    <w:rsid w:val="3BAE758B"/>
    <w:rsid w:val="3BB72108"/>
    <w:rsid w:val="3BBE85F6"/>
    <w:rsid w:val="3BF10BEC"/>
    <w:rsid w:val="3C43907E"/>
    <w:rsid w:val="3C4CC795"/>
    <w:rsid w:val="3C5EE11E"/>
    <w:rsid w:val="3C83D069"/>
    <w:rsid w:val="3C9B87C0"/>
    <w:rsid w:val="3CC0F932"/>
    <w:rsid w:val="3CC9F199"/>
    <w:rsid w:val="3CE237CB"/>
    <w:rsid w:val="3D079DA1"/>
    <w:rsid w:val="3D163D8E"/>
    <w:rsid w:val="3D1CFE82"/>
    <w:rsid w:val="3D3C9EB7"/>
    <w:rsid w:val="3D3E479E"/>
    <w:rsid w:val="3DB5CDD0"/>
    <w:rsid w:val="3DBF7543"/>
    <w:rsid w:val="3E099357"/>
    <w:rsid w:val="3E3BF055"/>
    <w:rsid w:val="3E4C9BEE"/>
    <w:rsid w:val="3E5E1FD4"/>
    <w:rsid w:val="3E92374B"/>
    <w:rsid w:val="3E9AD11C"/>
    <w:rsid w:val="3E9D1B2B"/>
    <w:rsid w:val="3EC2FD15"/>
    <w:rsid w:val="3EF0020A"/>
    <w:rsid w:val="3EFCB6EC"/>
    <w:rsid w:val="3F5023CB"/>
    <w:rsid w:val="3F52B457"/>
    <w:rsid w:val="3F554C04"/>
    <w:rsid w:val="3F6BFB73"/>
    <w:rsid w:val="3F920655"/>
    <w:rsid w:val="3FBCD793"/>
    <w:rsid w:val="3FC0AACB"/>
    <w:rsid w:val="3FC4DD13"/>
    <w:rsid w:val="3FCAA536"/>
    <w:rsid w:val="40003188"/>
    <w:rsid w:val="4074FBB8"/>
    <w:rsid w:val="40946181"/>
    <w:rsid w:val="40F11C65"/>
    <w:rsid w:val="413D7330"/>
    <w:rsid w:val="41718636"/>
    <w:rsid w:val="421528EB"/>
    <w:rsid w:val="429A6C79"/>
    <w:rsid w:val="42A4D779"/>
    <w:rsid w:val="42A7F4DB"/>
    <w:rsid w:val="42B5AC61"/>
    <w:rsid w:val="42E85F1D"/>
    <w:rsid w:val="4341CDDA"/>
    <w:rsid w:val="43493A75"/>
    <w:rsid w:val="43833916"/>
    <w:rsid w:val="43902712"/>
    <w:rsid w:val="43AAD56B"/>
    <w:rsid w:val="43B0F94C"/>
    <w:rsid w:val="43B61498"/>
    <w:rsid w:val="43CD2162"/>
    <w:rsid w:val="43DC246F"/>
    <w:rsid w:val="43E69381"/>
    <w:rsid w:val="43FB421B"/>
    <w:rsid w:val="440BDC59"/>
    <w:rsid w:val="4414651E"/>
    <w:rsid w:val="442EB6C7"/>
    <w:rsid w:val="44497737"/>
    <w:rsid w:val="447A16E6"/>
    <w:rsid w:val="4486EFCA"/>
    <w:rsid w:val="4490C5B3"/>
    <w:rsid w:val="44C8C78B"/>
    <w:rsid w:val="44D50B42"/>
    <w:rsid w:val="44D53AD3"/>
    <w:rsid w:val="4506A17E"/>
    <w:rsid w:val="4562494A"/>
    <w:rsid w:val="45B71CC1"/>
    <w:rsid w:val="45F56674"/>
    <w:rsid w:val="4615E185"/>
    <w:rsid w:val="461A1627"/>
    <w:rsid w:val="46425354"/>
    <w:rsid w:val="469BDBE2"/>
    <w:rsid w:val="46A536B6"/>
    <w:rsid w:val="46D6CFDC"/>
    <w:rsid w:val="46F3FE47"/>
    <w:rsid w:val="46F45C5D"/>
    <w:rsid w:val="47070E39"/>
    <w:rsid w:val="470D828F"/>
    <w:rsid w:val="471110FC"/>
    <w:rsid w:val="4718B862"/>
    <w:rsid w:val="473FC337"/>
    <w:rsid w:val="47894478"/>
    <w:rsid w:val="47B596FE"/>
    <w:rsid w:val="47B7825B"/>
    <w:rsid w:val="47FBA6C5"/>
    <w:rsid w:val="48330AF9"/>
    <w:rsid w:val="485E3932"/>
    <w:rsid w:val="487FF83D"/>
    <w:rsid w:val="489BF97E"/>
    <w:rsid w:val="48A3B1A1"/>
    <w:rsid w:val="48BD9729"/>
    <w:rsid w:val="48D3F4BD"/>
    <w:rsid w:val="49010D09"/>
    <w:rsid w:val="491777DB"/>
    <w:rsid w:val="49551089"/>
    <w:rsid w:val="49B12D82"/>
    <w:rsid w:val="49E594C4"/>
    <w:rsid w:val="4A02FAF2"/>
    <w:rsid w:val="4A99DE63"/>
    <w:rsid w:val="4B139365"/>
    <w:rsid w:val="4B1E1307"/>
    <w:rsid w:val="4B4B4C28"/>
    <w:rsid w:val="4B774C23"/>
    <w:rsid w:val="4B880EF0"/>
    <w:rsid w:val="4BA2E2D4"/>
    <w:rsid w:val="4BAD9DF9"/>
    <w:rsid w:val="4BAE6813"/>
    <w:rsid w:val="4BB53DD1"/>
    <w:rsid w:val="4BB938D4"/>
    <w:rsid w:val="4BD3D488"/>
    <w:rsid w:val="4BE60585"/>
    <w:rsid w:val="4BE7148A"/>
    <w:rsid w:val="4BECF189"/>
    <w:rsid w:val="4BEEC0F3"/>
    <w:rsid w:val="4C392962"/>
    <w:rsid w:val="4C3F7C9E"/>
    <w:rsid w:val="4C4B2668"/>
    <w:rsid w:val="4CC58C33"/>
    <w:rsid w:val="4CCB6EFB"/>
    <w:rsid w:val="4CCDF4C1"/>
    <w:rsid w:val="4D14783A"/>
    <w:rsid w:val="4D350C2B"/>
    <w:rsid w:val="4D3AEDE0"/>
    <w:rsid w:val="4D3F2344"/>
    <w:rsid w:val="4D4B5F10"/>
    <w:rsid w:val="4D4FB77A"/>
    <w:rsid w:val="4D74DF2F"/>
    <w:rsid w:val="4D7CAF50"/>
    <w:rsid w:val="4D80E8D0"/>
    <w:rsid w:val="4DA8061C"/>
    <w:rsid w:val="4DCB5807"/>
    <w:rsid w:val="4E02728B"/>
    <w:rsid w:val="4E3A13BF"/>
    <w:rsid w:val="4E4D443E"/>
    <w:rsid w:val="4E4E03FA"/>
    <w:rsid w:val="4E62D421"/>
    <w:rsid w:val="4E68F00B"/>
    <w:rsid w:val="4E79463B"/>
    <w:rsid w:val="4E8FF4D7"/>
    <w:rsid w:val="4EA32C55"/>
    <w:rsid w:val="4EB05A42"/>
    <w:rsid w:val="4EB30AD3"/>
    <w:rsid w:val="4F0E2C68"/>
    <w:rsid w:val="4F14BC1F"/>
    <w:rsid w:val="4F6DD1B5"/>
    <w:rsid w:val="4F804C09"/>
    <w:rsid w:val="4F95481A"/>
    <w:rsid w:val="4F9E308E"/>
    <w:rsid w:val="4FD8EB03"/>
    <w:rsid w:val="4FE39FD9"/>
    <w:rsid w:val="4FEDEA5C"/>
    <w:rsid w:val="50098ACC"/>
    <w:rsid w:val="503BDA60"/>
    <w:rsid w:val="50414CC4"/>
    <w:rsid w:val="506273AC"/>
    <w:rsid w:val="50652C61"/>
    <w:rsid w:val="506707FB"/>
    <w:rsid w:val="50BA30CB"/>
    <w:rsid w:val="50C21CBD"/>
    <w:rsid w:val="510C15C3"/>
    <w:rsid w:val="513FDEF5"/>
    <w:rsid w:val="51802B4B"/>
    <w:rsid w:val="51814152"/>
    <w:rsid w:val="51817351"/>
    <w:rsid w:val="5186684C"/>
    <w:rsid w:val="51927121"/>
    <w:rsid w:val="51B79036"/>
    <w:rsid w:val="51C4DB98"/>
    <w:rsid w:val="51D93134"/>
    <w:rsid w:val="51E27766"/>
    <w:rsid w:val="51EC9025"/>
    <w:rsid w:val="51F593A3"/>
    <w:rsid w:val="523191F6"/>
    <w:rsid w:val="524B7C43"/>
    <w:rsid w:val="52529F60"/>
    <w:rsid w:val="5253E9EB"/>
    <w:rsid w:val="5254BF3B"/>
    <w:rsid w:val="526AD807"/>
    <w:rsid w:val="52AE5221"/>
    <w:rsid w:val="5338857A"/>
    <w:rsid w:val="5343F28B"/>
    <w:rsid w:val="5345E150"/>
    <w:rsid w:val="534FB5B9"/>
    <w:rsid w:val="53609EA7"/>
    <w:rsid w:val="536902DF"/>
    <w:rsid w:val="536A9161"/>
    <w:rsid w:val="53998E0B"/>
    <w:rsid w:val="53E92CC0"/>
    <w:rsid w:val="53EB055B"/>
    <w:rsid w:val="5453BCC2"/>
    <w:rsid w:val="548C8D63"/>
    <w:rsid w:val="54AD407D"/>
    <w:rsid w:val="54D5C240"/>
    <w:rsid w:val="54D5DE22"/>
    <w:rsid w:val="54EF49EE"/>
    <w:rsid w:val="550661C2"/>
    <w:rsid w:val="550B6187"/>
    <w:rsid w:val="55241987"/>
    <w:rsid w:val="55444F1D"/>
    <w:rsid w:val="55967FC2"/>
    <w:rsid w:val="55EF440C"/>
    <w:rsid w:val="5622CA5F"/>
    <w:rsid w:val="562E1129"/>
    <w:rsid w:val="565B0605"/>
    <w:rsid w:val="56818E94"/>
    <w:rsid w:val="56910EC6"/>
    <w:rsid w:val="56AE3E3A"/>
    <w:rsid w:val="56B67C6C"/>
    <w:rsid w:val="56D4697B"/>
    <w:rsid w:val="56EBA29B"/>
    <w:rsid w:val="56FC0A4F"/>
    <w:rsid w:val="574F50A4"/>
    <w:rsid w:val="57A12155"/>
    <w:rsid w:val="57ECB998"/>
    <w:rsid w:val="58166456"/>
    <w:rsid w:val="581859E2"/>
    <w:rsid w:val="5822F49B"/>
    <w:rsid w:val="5831FFA3"/>
    <w:rsid w:val="5836A232"/>
    <w:rsid w:val="583B04CA"/>
    <w:rsid w:val="5851B8EA"/>
    <w:rsid w:val="586AA896"/>
    <w:rsid w:val="58A882DE"/>
    <w:rsid w:val="58C326E5"/>
    <w:rsid w:val="59C9CEA0"/>
    <w:rsid w:val="59D894A1"/>
    <w:rsid w:val="5A0D206A"/>
    <w:rsid w:val="5A1755C4"/>
    <w:rsid w:val="5A48107C"/>
    <w:rsid w:val="5ADF8733"/>
    <w:rsid w:val="5B0D201F"/>
    <w:rsid w:val="5B5BAF46"/>
    <w:rsid w:val="5BA537F1"/>
    <w:rsid w:val="5BA661D3"/>
    <w:rsid w:val="5BB1E541"/>
    <w:rsid w:val="5BE60FAD"/>
    <w:rsid w:val="5C362A86"/>
    <w:rsid w:val="5C709FC0"/>
    <w:rsid w:val="5C89054F"/>
    <w:rsid w:val="5CB6FB67"/>
    <w:rsid w:val="5CCC6D64"/>
    <w:rsid w:val="5CD59472"/>
    <w:rsid w:val="5CF16BE1"/>
    <w:rsid w:val="5D4126C5"/>
    <w:rsid w:val="5D520A3C"/>
    <w:rsid w:val="5D90B0B4"/>
    <w:rsid w:val="5DB644B7"/>
    <w:rsid w:val="5DC810AC"/>
    <w:rsid w:val="5DD96E80"/>
    <w:rsid w:val="5E1E3070"/>
    <w:rsid w:val="5E6C5382"/>
    <w:rsid w:val="5E7F6DE4"/>
    <w:rsid w:val="5EC00636"/>
    <w:rsid w:val="5EE04F59"/>
    <w:rsid w:val="5EEDDA9D"/>
    <w:rsid w:val="5EF1D230"/>
    <w:rsid w:val="5EF300AA"/>
    <w:rsid w:val="5EF894E6"/>
    <w:rsid w:val="5F2DF7E7"/>
    <w:rsid w:val="5F4BD40E"/>
    <w:rsid w:val="5F89280A"/>
    <w:rsid w:val="5F962988"/>
    <w:rsid w:val="5F9A1573"/>
    <w:rsid w:val="5FA2760B"/>
    <w:rsid w:val="5FBCB679"/>
    <w:rsid w:val="5FD29249"/>
    <w:rsid w:val="5FD850D6"/>
    <w:rsid w:val="600DA740"/>
    <w:rsid w:val="60183AFC"/>
    <w:rsid w:val="60241413"/>
    <w:rsid w:val="60AF9E98"/>
    <w:rsid w:val="60B0A0CC"/>
    <w:rsid w:val="60B7DE88"/>
    <w:rsid w:val="6123837D"/>
    <w:rsid w:val="6125DBAA"/>
    <w:rsid w:val="61274D54"/>
    <w:rsid w:val="61A70739"/>
    <w:rsid w:val="61DED632"/>
    <w:rsid w:val="61E8F755"/>
    <w:rsid w:val="6204BB6E"/>
    <w:rsid w:val="622A6955"/>
    <w:rsid w:val="62310E54"/>
    <w:rsid w:val="62341102"/>
    <w:rsid w:val="629107F2"/>
    <w:rsid w:val="62A698C6"/>
    <w:rsid w:val="62F1BB22"/>
    <w:rsid w:val="62F3EAED"/>
    <w:rsid w:val="62F87E61"/>
    <w:rsid w:val="63029B90"/>
    <w:rsid w:val="6305A083"/>
    <w:rsid w:val="6313E6FD"/>
    <w:rsid w:val="6318CFD1"/>
    <w:rsid w:val="631B21FB"/>
    <w:rsid w:val="63276F4E"/>
    <w:rsid w:val="632B2412"/>
    <w:rsid w:val="6352DF07"/>
    <w:rsid w:val="63556EBD"/>
    <w:rsid w:val="63CFE163"/>
    <w:rsid w:val="63E158AB"/>
    <w:rsid w:val="63FF72B7"/>
    <w:rsid w:val="640FA829"/>
    <w:rsid w:val="6410FC1F"/>
    <w:rsid w:val="642B308E"/>
    <w:rsid w:val="643888AD"/>
    <w:rsid w:val="6460753C"/>
    <w:rsid w:val="64A3C59B"/>
    <w:rsid w:val="64A61161"/>
    <w:rsid w:val="64E3911E"/>
    <w:rsid w:val="64F8FAC9"/>
    <w:rsid w:val="65050C04"/>
    <w:rsid w:val="6561054F"/>
    <w:rsid w:val="656BB1C4"/>
    <w:rsid w:val="65733AA3"/>
    <w:rsid w:val="65E10C49"/>
    <w:rsid w:val="6614C53E"/>
    <w:rsid w:val="665F1010"/>
    <w:rsid w:val="66606BAD"/>
    <w:rsid w:val="6669F930"/>
    <w:rsid w:val="667E40E1"/>
    <w:rsid w:val="66EE548E"/>
    <w:rsid w:val="66F9EA39"/>
    <w:rsid w:val="6732A92A"/>
    <w:rsid w:val="6734E020"/>
    <w:rsid w:val="675CF522"/>
    <w:rsid w:val="677197A7"/>
    <w:rsid w:val="67AC18E0"/>
    <w:rsid w:val="67B780BB"/>
    <w:rsid w:val="67C82EA6"/>
    <w:rsid w:val="67E19FC6"/>
    <w:rsid w:val="67E3AD9F"/>
    <w:rsid w:val="67F31B5E"/>
    <w:rsid w:val="6806A73C"/>
    <w:rsid w:val="6825EB4E"/>
    <w:rsid w:val="685D14B6"/>
    <w:rsid w:val="68859129"/>
    <w:rsid w:val="688E4F96"/>
    <w:rsid w:val="68931900"/>
    <w:rsid w:val="68C8B4E9"/>
    <w:rsid w:val="68CD36A5"/>
    <w:rsid w:val="68CEA2ED"/>
    <w:rsid w:val="68D3A52A"/>
    <w:rsid w:val="69252DF3"/>
    <w:rsid w:val="69362EAF"/>
    <w:rsid w:val="6972243C"/>
    <w:rsid w:val="69B2AB43"/>
    <w:rsid w:val="69B76807"/>
    <w:rsid w:val="69BBC66F"/>
    <w:rsid w:val="69D6E27A"/>
    <w:rsid w:val="69F5C03D"/>
    <w:rsid w:val="69FF022A"/>
    <w:rsid w:val="6A180FD0"/>
    <w:rsid w:val="6A2D2851"/>
    <w:rsid w:val="6A341A27"/>
    <w:rsid w:val="6A539552"/>
    <w:rsid w:val="6A9306C3"/>
    <w:rsid w:val="6ACF5A6F"/>
    <w:rsid w:val="6AD0D891"/>
    <w:rsid w:val="6B04D937"/>
    <w:rsid w:val="6B063F17"/>
    <w:rsid w:val="6B1C60E7"/>
    <w:rsid w:val="6B1D7DE4"/>
    <w:rsid w:val="6B1DCE3F"/>
    <w:rsid w:val="6B3C32EC"/>
    <w:rsid w:val="6B56C24F"/>
    <w:rsid w:val="6B5F471A"/>
    <w:rsid w:val="6B812484"/>
    <w:rsid w:val="6B99968F"/>
    <w:rsid w:val="6BA0C08D"/>
    <w:rsid w:val="6BB04D23"/>
    <w:rsid w:val="6BB62133"/>
    <w:rsid w:val="6BCD783C"/>
    <w:rsid w:val="6C0DDC7F"/>
    <w:rsid w:val="6C531AB2"/>
    <w:rsid w:val="6C7AC5AB"/>
    <w:rsid w:val="6CC76AB7"/>
    <w:rsid w:val="6CD16ADF"/>
    <w:rsid w:val="6CEA7EB4"/>
    <w:rsid w:val="6CF26438"/>
    <w:rsid w:val="6CF7E437"/>
    <w:rsid w:val="6D03EA1F"/>
    <w:rsid w:val="6D0420C1"/>
    <w:rsid w:val="6D1DDBE7"/>
    <w:rsid w:val="6D6D6355"/>
    <w:rsid w:val="6D6E3915"/>
    <w:rsid w:val="6D7EA0A1"/>
    <w:rsid w:val="6D90EF76"/>
    <w:rsid w:val="6D93239A"/>
    <w:rsid w:val="6D957D61"/>
    <w:rsid w:val="6DA1DE3D"/>
    <w:rsid w:val="6DCCFBD9"/>
    <w:rsid w:val="6DD6B77E"/>
    <w:rsid w:val="6DE2DB1F"/>
    <w:rsid w:val="6DFE108E"/>
    <w:rsid w:val="6E02033F"/>
    <w:rsid w:val="6E043A78"/>
    <w:rsid w:val="6E0E3E1E"/>
    <w:rsid w:val="6E11E1F0"/>
    <w:rsid w:val="6E2D1304"/>
    <w:rsid w:val="6E455D37"/>
    <w:rsid w:val="6E6ED030"/>
    <w:rsid w:val="6E7F5DC1"/>
    <w:rsid w:val="6E94C0D5"/>
    <w:rsid w:val="6E9FA49F"/>
    <w:rsid w:val="6EE468BD"/>
    <w:rsid w:val="6EE9F6CB"/>
    <w:rsid w:val="6EEC45A4"/>
    <w:rsid w:val="6F0E806B"/>
    <w:rsid w:val="6F1F2CDE"/>
    <w:rsid w:val="6F2C6445"/>
    <w:rsid w:val="6F395852"/>
    <w:rsid w:val="6F74BA16"/>
    <w:rsid w:val="7059023E"/>
    <w:rsid w:val="7063F613"/>
    <w:rsid w:val="71216A0F"/>
    <w:rsid w:val="717AF5E2"/>
    <w:rsid w:val="717FEE77"/>
    <w:rsid w:val="71811D00"/>
    <w:rsid w:val="7193C9D4"/>
    <w:rsid w:val="71BB9D8A"/>
    <w:rsid w:val="71D1DC99"/>
    <w:rsid w:val="7216D861"/>
    <w:rsid w:val="7217EF97"/>
    <w:rsid w:val="721BCA9E"/>
    <w:rsid w:val="722579A9"/>
    <w:rsid w:val="72450677"/>
    <w:rsid w:val="72729A02"/>
    <w:rsid w:val="72A1FFB5"/>
    <w:rsid w:val="72CF8C44"/>
    <w:rsid w:val="72D5CAF7"/>
    <w:rsid w:val="72E75A97"/>
    <w:rsid w:val="72E83BA2"/>
    <w:rsid w:val="736779D2"/>
    <w:rsid w:val="736AC2F4"/>
    <w:rsid w:val="7410B591"/>
    <w:rsid w:val="7441A529"/>
    <w:rsid w:val="74854D44"/>
    <w:rsid w:val="74A8D013"/>
    <w:rsid w:val="74BCC469"/>
    <w:rsid w:val="74D4C894"/>
    <w:rsid w:val="7516DCC9"/>
    <w:rsid w:val="75442F3E"/>
    <w:rsid w:val="75547FA4"/>
    <w:rsid w:val="755933F8"/>
    <w:rsid w:val="75704347"/>
    <w:rsid w:val="75AEB89E"/>
    <w:rsid w:val="75CD53F6"/>
    <w:rsid w:val="75F8F541"/>
    <w:rsid w:val="76137A38"/>
    <w:rsid w:val="761A6446"/>
    <w:rsid w:val="761EA9D0"/>
    <w:rsid w:val="764F774E"/>
    <w:rsid w:val="7683C1D2"/>
    <w:rsid w:val="76860E5E"/>
    <w:rsid w:val="7686F13A"/>
    <w:rsid w:val="76AA8FB7"/>
    <w:rsid w:val="76EA9D5D"/>
    <w:rsid w:val="772B65F3"/>
    <w:rsid w:val="77BD8C18"/>
    <w:rsid w:val="78221C37"/>
    <w:rsid w:val="7888A3EC"/>
    <w:rsid w:val="78B5FF9D"/>
    <w:rsid w:val="78E3DB94"/>
    <w:rsid w:val="78F400DE"/>
    <w:rsid w:val="79977191"/>
    <w:rsid w:val="799EC488"/>
    <w:rsid w:val="7A4E1A8F"/>
    <w:rsid w:val="7A4FDDBC"/>
    <w:rsid w:val="7A611E9D"/>
    <w:rsid w:val="7A96801F"/>
    <w:rsid w:val="7AB1E68D"/>
    <w:rsid w:val="7ABD8FB0"/>
    <w:rsid w:val="7AF70512"/>
    <w:rsid w:val="7B1ADE57"/>
    <w:rsid w:val="7B5F4FA5"/>
    <w:rsid w:val="7B7EBE55"/>
    <w:rsid w:val="7BB1F600"/>
    <w:rsid w:val="7BC187E3"/>
    <w:rsid w:val="7BF52387"/>
    <w:rsid w:val="7C071A5B"/>
    <w:rsid w:val="7C34BCEB"/>
    <w:rsid w:val="7C583A35"/>
    <w:rsid w:val="7C7151FD"/>
    <w:rsid w:val="7C73E2D8"/>
    <w:rsid w:val="7C779289"/>
    <w:rsid w:val="7C86C9D0"/>
    <w:rsid w:val="7C8A6C70"/>
    <w:rsid w:val="7CA23E5F"/>
    <w:rsid w:val="7CC17041"/>
    <w:rsid w:val="7D122B49"/>
    <w:rsid w:val="7D1A407F"/>
    <w:rsid w:val="7D46345F"/>
    <w:rsid w:val="7D58066E"/>
    <w:rsid w:val="7D5C3339"/>
    <w:rsid w:val="7D8444FB"/>
    <w:rsid w:val="7D85E02F"/>
    <w:rsid w:val="7D871D57"/>
    <w:rsid w:val="7DAB87A3"/>
    <w:rsid w:val="7DC8A711"/>
    <w:rsid w:val="7DF40A96"/>
    <w:rsid w:val="7DFA98AF"/>
    <w:rsid w:val="7E065DD0"/>
    <w:rsid w:val="7E2E72F1"/>
    <w:rsid w:val="7E500587"/>
    <w:rsid w:val="7E56D443"/>
    <w:rsid w:val="7E5FF4FC"/>
    <w:rsid w:val="7E6E0406"/>
    <w:rsid w:val="7E77BD80"/>
    <w:rsid w:val="7E8C7190"/>
    <w:rsid w:val="7EFBEFA2"/>
    <w:rsid w:val="7F2CC449"/>
    <w:rsid w:val="7F53F978"/>
    <w:rsid w:val="7F5F83E3"/>
    <w:rsid w:val="7F6CC7C6"/>
    <w:rsid w:val="7F8650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6AF7D"/>
  <w14:defaultImageDpi w14:val="32767"/>
  <w15:chartTrackingRefBased/>
  <w15:docId w15:val="{FEC345E7-B2CB-46B4-9D46-015D451F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1C08AD1D"/>
    <w:rPr>
      <w:lang w:val="nl-NL"/>
    </w:rPr>
  </w:style>
  <w:style w:type="paragraph" w:styleId="Kop1">
    <w:name w:val="heading 1"/>
    <w:basedOn w:val="Standaard"/>
    <w:next w:val="Standaard"/>
    <w:link w:val="Kop1Char"/>
    <w:uiPriority w:val="9"/>
    <w:qFormat/>
    <w:rsid w:val="1C08AD1D"/>
    <w:pPr>
      <w:keepNext/>
      <w:keepLines/>
      <w:spacing w:before="400" w:after="40"/>
      <w:outlineLvl w:val="0"/>
    </w:pPr>
    <w:rPr>
      <w:rFonts w:asciiTheme="majorHAnsi" w:eastAsiaTheme="majorEastAsia" w:hAnsiTheme="majorHAnsi" w:cstheme="majorBidi"/>
      <w:color w:val="155169" w:themeColor="accent1" w:themeShade="BF"/>
      <w:sz w:val="36"/>
      <w:szCs w:val="36"/>
    </w:rPr>
  </w:style>
  <w:style w:type="paragraph" w:styleId="Kop2">
    <w:name w:val="heading 2"/>
    <w:basedOn w:val="Standaard"/>
    <w:next w:val="Standaard"/>
    <w:link w:val="Kop2Char"/>
    <w:uiPriority w:val="9"/>
    <w:unhideWhenUsed/>
    <w:qFormat/>
    <w:rsid w:val="1C08AD1D"/>
    <w:pPr>
      <w:keepNext/>
      <w:keepLines/>
      <w:spacing w:before="160" w:after="0"/>
      <w:outlineLvl w:val="1"/>
    </w:pPr>
    <w:rPr>
      <w:rFonts w:asciiTheme="majorHAnsi" w:eastAsiaTheme="majorEastAsia" w:hAnsiTheme="majorHAnsi" w:cstheme="majorBidi"/>
      <w:color w:val="155169" w:themeColor="accent1" w:themeShade="BF"/>
      <w:sz w:val="28"/>
      <w:szCs w:val="28"/>
    </w:rPr>
  </w:style>
  <w:style w:type="paragraph" w:styleId="Kop3">
    <w:name w:val="heading 3"/>
    <w:basedOn w:val="Standaard"/>
    <w:next w:val="Standaard"/>
    <w:link w:val="Kop3Char"/>
    <w:uiPriority w:val="9"/>
    <w:unhideWhenUsed/>
    <w:qFormat/>
    <w:rsid w:val="1C08AD1D"/>
    <w:pPr>
      <w:keepNext/>
      <w:keepLines/>
      <w:spacing w:before="80" w:after="0"/>
      <w:outlineLvl w:val="2"/>
    </w:pPr>
    <w:rPr>
      <w:rFonts w:asciiTheme="majorHAnsi" w:eastAsiaTheme="majorEastAsia" w:hAnsiTheme="majorHAnsi" w:cstheme="majorBidi"/>
      <w:color w:val="404040" w:themeColor="text1" w:themeTint="BF"/>
      <w:sz w:val="26"/>
      <w:szCs w:val="26"/>
    </w:rPr>
  </w:style>
  <w:style w:type="paragraph" w:styleId="Kop4">
    <w:name w:val="heading 4"/>
    <w:basedOn w:val="Standaard"/>
    <w:next w:val="Standaard"/>
    <w:link w:val="Kop4Char"/>
    <w:uiPriority w:val="9"/>
    <w:unhideWhenUsed/>
    <w:qFormat/>
    <w:rsid w:val="1C08AD1D"/>
    <w:pPr>
      <w:keepNext/>
      <w:keepLines/>
      <w:spacing w:before="80" w:after="0"/>
      <w:outlineLvl w:val="3"/>
    </w:pPr>
    <w:rPr>
      <w:rFonts w:asciiTheme="majorHAnsi" w:eastAsiaTheme="majorEastAsia" w:hAnsiTheme="majorHAnsi" w:cstheme="majorBidi"/>
      <w:sz w:val="24"/>
      <w:szCs w:val="24"/>
    </w:rPr>
  </w:style>
  <w:style w:type="paragraph" w:styleId="Kop5">
    <w:name w:val="heading 5"/>
    <w:basedOn w:val="Standaard"/>
    <w:next w:val="Standaard"/>
    <w:link w:val="Kop5Char"/>
    <w:uiPriority w:val="9"/>
    <w:unhideWhenUsed/>
    <w:qFormat/>
    <w:rsid w:val="1C08AD1D"/>
    <w:pPr>
      <w:keepNext/>
      <w:keepLines/>
      <w:spacing w:before="80" w:after="0"/>
      <w:outlineLvl w:val="4"/>
    </w:pPr>
    <w:rPr>
      <w:rFonts w:asciiTheme="majorHAnsi" w:eastAsiaTheme="majorEastAsia" w:hAnsiTheme="majorHAnsi" w:cstheme="majorBidi"/>
      <w:i/>
      <w:iCs/>
      <w:sz w:val="22"/>
      <w:szCs w:val="22"/>
    </w:rPr>
  </w:style>
  <w:style w:type="paragraph" w:styleId="Kop6">
    <w:name w:val="heading 6"/>
    <w:basedOn w:val="Standaard"/>
    <w:next w:val="Standaard"/>
    <w:link w:val="Kop6Char"/>
    <w:uiPriority w:val="9"/>
    <w:semiHidden/>
    <w:unhideWhenUsed/>
    <w:qFormat/>
    <w:rsid w:val="1C08AD1D"/>
    <w:pPr>
      <w:keepNext/>
      <w:keepLines/>
      <w:spacing w:before="80" w:after="0"/>
      <w:outlineLvl w:val="5"/>
    </w:pPr>
    <w:rPr>
      <w:rFonts w:asciiTheme="majorHAnsi" w:eastAsiaTheme="majorEastAsia" w:hAnsiTheme="majorHAnsi" w:cstheme="majorBidi"/>
      <w:color w:val="595959" w:themeColor="text1" w:themeTint="A6"/>
    </w:rPr>
  </w:style>
  <w:style w:type="paragraph" w:styleId="Kop7">
    <w:name w:val="heading 7"/>
    <w:basedOn w:val="Standaard"/>
    <w:next w:val="Standaard"/>
    <w:link w:val="Kop7Char"/>
    <w:uiPriority w:val="9"/>
    <w:semiHidden/>
    <w:unhideWhenUsed/>
    <w:qFormat/>
    <w:rsid w:val="1C08AD1D"/>
    <w:pPr>
      <w:keepNext/>
      <w:keepLines/>
      <w:spacing w:before="80" w:after="0"/>
      <w:outlineLvl w:val="6"/>
    </w:pPr>
    <w:rPr>
      <w:rFonts w:asciiTheme="majorHAnsi" w:eastAsiaTheme="majorEastAsia" w:hAnsiTheme="majorHAnsi" w:cstheme="majorBidi"/>
      <w:i/>
      <w:iCs/>
      <w:color w:val="595959" w:themeColor="text1" w:themeTint="A6"/>
    </w:rPr>
  </w:style>
  <w:style w:type="paragraph" w:styleId="Kop8">
    <w:name w:val="heading 8"/>
    <w:basedOn w:val="Standaard"/>
    <w:next w:val="Standaard"/>
    <w:link w:val="Kop8Char"/>
    <w:uiPriority w:val="9"/>
    <w:semiHidden/>
    <w:unhideWhenUsed/>
    <w:qFormat/>
    <w:rsid w:val="1C08AD1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Kop9">
    <w:name w:val="heading 9"/>
    <w:basedOn w:val="Standaard"/>
    <w:next w:val="Standaard"/>
    <w:link w:val="Kop9Char"/>
    <w:uiPriority w:val="9"/>
    <w:semiHidden/>
    <w:unhideWhenUsed/>
    <w:qFormat/>
    <w:rsid w:val="1C08AD1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opsomteken">
    <w:name w:val="List Bullet"/>
    <w:basedOn w:val="Standaard"/>
    <w:uiPriority w:val="99"/>
    <w:semiHidden/>
    <w:unhideWhenUsed/>
    <w:rsid w:val="1C08AD1D"/>
    <w:pPr>
      <w:numPr>
        <w:numId w:val="27"/>
      </w:numPr>
      <w:tabs>
        <w:tab w:val="left" w:pos="284"/>
        <w:tab w:val="num" w:pos="284"/>
      </w:tabs>
      <w:contextualSpacing/>
    </w:pPr>
  </w:style>
  <w:style w:type="paragraph" w:styleId="Lijstopsomteken2">
    <w:name w:val="List Bullet 2"/>
    <w:basedOn w:val="Standaard"/>
    <w:uiPriority w:val="99"/>
    <w:semiHidden/>
    <w:unhideWhenUsed/>
    <w:rsid w:val="1C08AD1D"/>
    <w:pPr>
      <w:numPr>
        <w:numId w:val="26"/>
      </w:numPr>
      <w:tabs>
        <w:tab w:val="left" w:pos="567"/>
        <w:tab w:val="num" w:pos="567"/>
      </w:tabs>
      <w:contextualSpacing/>
    </w:pPr>
  </w:style>
  <w:style w:type="paragraph" w:styleId="Lijstopsomteken3">
    <w:name w:val="List Bullet 3"/>
    <w:basedOn w:val="Standaard"/>
    <w:uiPriority w:val="99"/>
    <w:semiHidden/>
    <w:unhideWhenUsed/>
    <w:rsid w:val="1C08AD1D"/>
    <w:pPr>
      <w:numPr>
        <w:numId w:val="25"/>
      </w:numPr>
      <w:tabs>
        <w:tab w:val="left" w:pos="851"/>
        <w:tab w:val="num" w:pos="851"/>
      </w:tabs>
      <w:contextualSpacing/>
    </w:pPr>
  </w:style>
  <w:style w:type="paragraph" w:styleId="Lijstopsomteken4">
    <w:name w:val="List Bullet 4"/>
    <w:basedOn w:val="Standaard"/>
    <w:uiPriority w:val="99"/>
    <w:semiHidden/>
    <w:unhideWhenUsed/>
    <w:rsid w:val="1C08AD1D"/>
    <w:pPr>
      <w:numPr>
        <w:numId w:val="24"/>
      </w:numPr>
      <w:tabs>
        <w:tab w:val="left" w:pos="1134"/>
        <w:tab w:val="num" w:pos="1134"/>
      </w:tabs>
      <w:contextualSpacing/>
    </w:pPr>
  </w:style>
  <w:style w:type="paragraph" w:styleId="Lijstopsomteken5">
    <w:name w:val="List Bullet 5"/>
    <w:basedOn w:val="Standaard"/>
    <w:uiPriority w:val="99"/>
    <w:semiHidden/>
    <w:unhideWhenUsed/>
    <w:rsid w:val="1C08AD1D"/>
    <w:pPr>
      <w:numPr>
        <w:numId w:val="23"/>
      </w:numPr>
      <w:tabs>
        <w:tab w:val="left" w:pos="1418"/>
        <w:tab w:val="num" w:pos="1418"/>
      </w:tabs>
      <w:contextualSpacing/>
    </w:pPr>
  </w:style>
  <w:style w:type="paragraph" w:styleId="Lijst">
    <w:name w:val="List"/>
    <w:basedOn w:val="Standaard"/>
    <w:uiPriority w:val="99"/>
    <w:semiHidden/>
    <w:unhideWhenUsed/>
    <w:rsid w:val="1C08AD1D"/>
    <w:pPr>
      <w:tabs>
        <w:tab w:val="left" w:pos="284"/>
      </w:tabs>
      <w:ind w:left="284" w:hanging="284"/>
      <w:contextualSpacing/>
    </w:pPr>
  </w:style>
  <w:style w:type="paragraph" w:styleId="Lijst2">
    <w:name w:val="List 2"/>
    <w:basedOn w:val="Standaard"/>
    <w:uiPriority w:val="99"/>
    <w:semiHidden/>
    <w:unhideWhenUsed/>
    <w:rsid w:val="1C08AD1D"/>
    <w:pPr>
      <w:ind w:left="568" w:hanging="284"/>
      <w:contextualSpacing/>
    </w:pPr>
  </w:style>
  <w:style w:type="paragraph" w:styleId="Lijst3">
    <w:name w:val="List 3"/>
    <w:basedOn w:val="Standaard"/>
    <w:uiPriority w:val="99"/>
    <w:semiHidden/>
    <w:unhideWhenUsed/>
    <w:rsid w:val="1C08AD1D"/>
    <w:pPr>
      <w:ind w:left="849" w:hanging="283"/>
      <w:contextualSpacing/>
    </w:pPr>
  </w:style>
  <w:style w:type="paragraph" w:styleId="Lijst4">
    <w:name w:val="List 4"/>
    <w:basedOn w:val="Standaard"/>
    <w:uiPriority w:val="99"/>
    <w:semiHidden/>
    <w:unhideWhenUsed/>
    <w:rsid w:val="1C08AD1D"/>
    <w:pPr>
      <w:ind w:left="1132" w:hanging="283"/>
      <w:contextualSpacing/>
    </w:pPr>
  </w:style>
  <w:style w:type="paragraph" w:styleId="Lijst5">
    <w:name w:val="List 5"/>
    <w:basedOn w:val="Standaard"/>
    <w:uiPriority w:val="99"/>
    <w:semiHidden/>
    <w:unhideWhenUsed/>
    <w:rsid w:val="1C08AD1D"/>
    <w:pPr>
      <w:ind w:left="1415" w:hanging="283"/>
      <w:contextualSpacing/>
    </w:pPr>
  </w:style>
  <w:style w:type="paragraph" w:styleId="Index1">
    <w:name w:val="index 1"/>
    <w:basedOn w:val="Standaard"/>
    <w:next w:val="Standaard"/>
    <w:uiPriority w:val="99"/>
    <w:semiHidden/>
    <w:unhideWhenUsed/>
    <w:rsid w:val="1C08AD1D"/>
    <w:pPr>
      <w:ind w:left="284" w:hanging="284"/>
    </w:pPr>
  </w:style>
  <w:style w:type="paragraph" w:styleId="Index2">
    <w:name w:val="index 2"/>
    <w:basedOn w:val="Standaard"/>
    <w:next w:val="Standaard"/>
    <w:uiPriority w:val="99"/>
    <w:semiHidden/>
    <w:unhideWhenUsed/>
    <w:rsid w:val="1C08AD1D"/>
    <w:pPr>
      <w:ind w:left="568" w:hanging="284"/>
    </w:pPr>
  </w:style>
  <w:style w:type="paragraph" w:styleId="Index3">
    <w:name w:val="index 3"/>
    <w:basedOn w:val="Standaard"/>
    <w:next w:val="Standaard"/>
    <w:uiPriority w:val="99"/>
    <w:semiHidden/>
    <w:unhideWhenUsed/>
    <w:rsid w:val="1C08AD1D"/>
    <w:pPr>
      <w:ind w:left="851" w:hanging="284"/>
    </w:pPr>
  </w:style>
  <w:style w:type="paragraph" w:styleId="Index4">
    <w:name w:val="index 4"/>
    <w:basedOn w:val="Standaard"/>
    <w:next w:val="Standaard"/>
    <w:uiPriority w:val="99"/>
    <w:semiHidden/>
    <w:unhideWhenUsed/>
    <w:rsid w:val="1C08AD1D"/>
    <w:pPr>
      <w:ind w:left="1135" w:hanging="284"/>
    </w:pPr>
  </w:style>
  <w:style w:type="paragraph" w:styleId="Index5">
    <w:name w:val="index 5"/>
    <w:basedOn w:val="Standaard"/>
    <w:next w:val="Standaard"/>
    <w:uiPriority w:val="99"/>
    <w:semiHidden/>
    <w:unhideWhenUsed/>
    <w:rsid w:val="1C08AD1D"/>
    <w:pPr>
      <w:ind w:left="1418" w:hanging="284"/>
    </w:pPr>
  </w:style>
  <w:style w:type="paragraph" w:styleId="Index6">
    <w:name w:val="index 6"/>
    <w:basedOn w:val="Standaard"/>
    <w:next w:val="Standaard"/>
    <w:uiPriority w:val="99"/>
    <w:semiHidden/>
    <w:unhideWhenUsed/>
    <w:rsid w:val="1C08AD1D"/>
    <w:pPr>
      <w:ind w:left="1702" w:hanging="284"/>
    </w:pPr>
  </w:style>
  <w:style w:type="paragraph" w:styleId="Index7">
    <w:name w:val="index 7"/>
    <w:basedOn w:val="Standaard"/>
    <w:next w:val="Standaard"/>
    <w:uiPriority w:val="99"/>
    <w:semiHidden/>
    <w:unhideWhenUsed/>
    <w:rsid w:val="1C08AD1D"/>
    <w:pPr>
      <w:ind w:left="1985" w:hanging="284"/>
    </w:pPr>
  </w:style>
  <w:style w:type="paragraph" w:styleId="Index8">
    <w:name w:val="index 8"/>
    <w:basedOn w:val="Standaard"/>
    <w:next w:val="Standaard"/>
    <w:uiPriority w:val="99"/>
    <w:semiHidden/>
    <w:unhideWhenUsed/>
    <w:rsid w:val="1C08AD1D"/>
    <w:pPr>
      <w:ind w:left="2269" w:hanging="284"/>
    </w:pPr>
  </w:style>
  <w:style w:type="paragraph" w:styleId="Index9">
    <w:name w:val="index 9"/>
    <w:basedOn w:val="Standaard"/>
    <w:next w:val="Standaard"/>
    <w:uiPriority w:val="99"/>
    <w:semiHidden/>
    <w:unhideWhenUsed/>
    <w:rsid w:val="1C08AD1D"/>
    <w:pPr>
      <w:ind w:left="2552" w:hanging="284"/>
    </w:pPr>
  </w:style>
  <w:style w:type="paragraph" w:styleId="Plattetekst">
    <w:name w:val="Body Text"/>
    <w:basedOn w:val="Standaard"/>
    <w:link w:val="PlattetekstChar"/>
    <w:uiPriority w:val="1"/>
    <w:rsid w:val="1C08AD1D"/>
    <w:pPr>
      <w:tabs>
        <w:tab w:val="left" w:pos="2268"/>
      </w:tabs>
      <w:ind w:left="567"/>
    </w:pPr>
  </w:style>
  <w:style w:type="character" w:customStyle="1" w:styleId="PlattetekstChar">
    <w:name w:val="Platte tekst Char"/>
    <w:basedOn w:val="Standaardalinea-lettertype"/>
    <w:link w:val="Plattetekst"/>
    <w:uiPriority w:val="1"/>
    <w:rsid w:val="1C08AD1D"/>
    <w:rPr>
      <w:noProof w:val="0"/>
      <w:sz w:val="21"/>
      <w:szCs w:val="21"/>
      <w:lang w:val="nl-NL"/>
    </w:rPr>
  </w:style>
  <w:style w:type="paragraph" w:styleId="Plattetekstinspringen">
    <w:name w:val="Body Text Indent"/>
    <w:basedOn w:val="Standaard"/>
    <w:link w:val="PlattetekstinspringenChar"/>
    <w:uiPriority w:val="99"/>
    <w:semiHidden/>
    <w:unhideWhenUsed/>
    <w:rsid w:val="1C08AD1D"/>
    <w:pPr>
      <w:ind w:left="284"/>
    </w:pPr>
  </w:style>
  <w:style w:type="character" w:customStyle="1" w:styleId="PlattetekstinspringenChar">
    <w:name w:val="Platte tekst inspringen Char"/>
    <w:basedOn w:val="Standaardalinea-lettertype"/>
    <w:link w:val="Plattetekstinspringen"/>
    <w:uiPriority w:val="99"/>
    <w:semiHidden/>
    <w:rsid w:val="1C08AD1D"/>
    <w:rPr>
      <w:noProof w:val="0"/>
      <w:lang w:val="nl-NL"/>
    </w:rPr>
  </w:style>
  <w:style w:type="paragraph" w:styleId="Platteteksteersteinspringing">
    <w:name w:val="Body Text First Indent"/>
    <w:basedOn w:val="Plattetekst"/>
    <w:link w:val="PlatteteksteersteinspringingChar"/>
    <w:uiPriority w:val="99"/>
    <w:semiHidden/>
    <w:unhideWhenUsed/>
    <w:rsid w:val="1C08AD1D"/>
    <w:pPr>
      <w:ind w:firstLine="284"/>
    </w:pPr>
  </w:style>
  <w:style w:type="character" w:customStyle="1" w:styleId="PlatteteksteersteinspringingChar">
    <w:name w:val="Platte tekst eerste inspringing Char"/>
    <w:basedOn w:val="PlattetekstChar"/>
    <w:link w:val="Platteteksteersteinspringing"/>
    <w:uiPriority w:val="99"/>
    <w:semiHidden/>
    <w:rsid w:val="1C08AD1D"/>
    <w:rPr>
      <w:noProof w:val="0"/>
      <w:sz w:val="19"/>
      <w:szCs w:val="19"/>
      <w:lang w:val="nl-NL"/>
    </w:rPr>
  </w:style>
  <w:style w:type="paragraph" w:styleId="Platteteksteersteinspringing2">
    <w:name w:val="Body Text First Indent 2"/>
    <w:basedOn w:val="Plattetekstinspringen"/>
    <w:link w:val="Platteteksteersteinspringing2Char"/>
    <w:uiPriority w:val="99"/>
    <w:semiHidden/>
    <w:rsid w:val="1C08AD1D"/>
    <w:pPr>
      <w:ind w:firstLine="567"/>
    </w:pPr>
  </w:style>
  <w:style w:type="character" w:customStyle="1" w:styleId="Platteteksteersteinspringing2Char">
    <w:name w:val="Platte tekst eerste inspringing 2 Char"/>
    <w:basedOn w:val="PlattetekstinspringenChar"/>
    <w:link w:val="Platteteksteersteinspringing2"/>
    <w:uiPriority w:val="99"/>
    <w:semiHidden/>
    <w:rsid w:val="1C08AD1D"/>
    <w:rPr>
      <w:noProof w:val="0"/>
      <w:sz w:val="20"/>
      <w:szCs w:val="20"/>
      <w:lang w:val="nl-NL"/>
    </w:rPr>
  </w:style>
  <w:style w:type="paragraph" w:styleId="Plattetekstinspringen2">
    <w:name w:val="Body Text Indent 2"/>
    <w:basedOn w:val="Standaard"/>
    <w:link w:val="Plattetekstinspringen2Char"/>
    <w:uiPriority w:val="99"/>
    <w:semiHidden/>
    <w:unhideWhenUsed/>
    <w:rsid w:val="1C08AD1D"/>
    <w:pPr>
      <w:ind w:left="851" w:hanging="284"/>
    </w:pPr>
  </w:style>
  <w:style w:type="character" w:customStyle="1" w:styleId="Plattetekstinspringen2Char">
    <w:name w:val="Platte tekst inspringen 2 Char"/>
    <w:basedOn w:val="Standaardalinea-lettertype"/>
    <w:link w:val="Plattetekstinspringen2"/>
    <w:uiPriority w:val="99"/>
    <w:semiHidden/>
    <w:rsid w:val="1C08AD1D"/>
    <w:rPr>
      <w:noProof w:val="0"/>
      <w:lang w:val="nl-NL"/>
    </w:rPr>
  </w:style>
  <w:style w:type="paragraph" w:styleId="Plattetekst2">
    <w:name w:val="Body Text 2"/>
    <w:basedOn w:val="Standaard"/>
    <w:link w:val="Plattetekst2Char"/>
    <w:uiPriority w:val="99"/>
    <w:semiHidden/>
    <w:unhideWhenUsed/>
    <w:rsid w:val="1C08AD1D"/>
  </w:style>
  <w:style w:type="character" w:customStyle="1" w:styleId="Plattetekst2Char">
    <w:name w:val="Platte tekst 2 Char"/>
    <w:basedOn w:val="Standaardalinea-lettertype"/>
    <w:link w:val="Plattetekst2"/>
    <w:uiPriority w:val="99"/>
    <w:semiHidden/>
    <w:rsid w:val="1C08AD1D"/>
    <w:rPr>
      <w:noProof w:val="0"/>
      <w:lang w:val="nl-NL"/>
    </w:rPr>
  </w:style>
  <w:style w:type="paragraph" w:styleId="Standaardinspringing">
    <w:name w:val="Normal Indent"/>
    <w:basedOn w:val="Standaard"/>
    <w:uiPriority w:val="99"/>
    <w:semiHidden/>
    <w:unhideWhenUsed/>
    <w:rsid w:val="1C08AD1D"/>
    <w:pPr>
      <w:ind w:left="284"/>
    </w:pPr>
  </w:style>
  <w:style w:type="paragraph" w:styleId="Lijstnummering">
    <w:name w:val="List Number"/>
    <w:basedOn w:val="Standaard"/>
    <w:uiPriority w:val="99"/>
    <w:semiHidden/>
    <w:unhideWhenUsed/>
    <w:rsid w:val="1C08AD1D"/>
    <w:pPr>
      <w:numPr>
        <w:numId w:val="22"/>
      </w:numPr>
      <w:tabs>
        <w:tab w:val="left" w:pos="284"/>
        <w:tab w:val="num" w:pos="284"/>
      </w:tabs>
      <w:contextualSpacing/>
    </w:pPr>
  </w:style>
  <w:style w:type="paragraph" w:styleId="Lijstnummering2">
    <w:name w:val="List Number 2"/>
    <w:basedOn w:val="Standaard"/>
    <w:uiPriority w:val="99"/>
    <w:semiHidden/>
    <w:rsid w:val="1C08AD1D"/>
    <w:pPr>
      <w:numPr>
        <w:numId w:val="21"/>
      </w:numPr>
      <w:tabs>
        <w:tab w:val="left" w:pos="567"/>
        <w:tab w:val="num" w:pos="567"/>
      </w:tabs>
      <w:contextualSpacing/>
    </w:pPr>
  </w:style>
  <w:style w:type="paragraph" w:styleId="Lijstnummering3">
    <w:name w:val="List Number 3"/>
    <w:basedOn w:val="Standaard"/>
    <w:uiPriority w:val="99"/>
    <w:semiHidden/>
    <w:unhideWhenUsed/>
    <w:rsid w:val="1C08AD1D"/>
    <w:pPr>
      <w:numPr>
        <w:numId w:val="20"/>
      </w:numPr>
      <w:contextualSpacing/>
    </w:pPr>
  </w:style>
  <w:style w:type="paragraph" w:styleId="Lijstnummering4">
    <w:name w:val="List Number 4"/>
    <w:basedOn w:val="Standaard"/>
    <w:uiPriority w:val="99"/>
    <w:semiHidden/>
    <w:unhideWhenUsed/>
    <w:rsid w:val="1C08AD1D"/>
    <w:pPr>
      <w:numPr>
        <w:numId w:val="19"/>
      </w:numPr>
      <w:tabs>
        <w:tab w:val="left" w:pos="1134"/>
        <w:tab w:val="num" w:pos="1134"/>
      </w:tabs>
      <w:contextualSpacing/>
    </w:pPr>
  </w:style>
  <w:style w:type="paragraph" w:styleId="Lijstnummering5">
    <w:name w:val="List Number 5"/>
    <w:basedOn w:val="Standaard"/>
    <w:uiPriority w:val="99"/>
    <w:semiHidden/>
    <w:unhideWhenUsed/>
    <w:rsid w:val="1C08AD1D"/>
    <w:pPr>
      <w:numPr>
        <w:numId w:val="18"/>
      </w:numPr>
      <w:tabs>
        <w:tab w:val="left" w:pos="1418"/>
        <w:tab w:val="num" w:pos="1418"/>
      </w:tabs>
      <w:contextualSpacing/>
    </w:pPr>
  </w:style>
  <w:style w:type="paragraph" w:styleId="Lijstvoortzetting">
    <w:name w:val="List Continue"/>
    <w:basedOn w:val="Standaard"/>
    <w:uiPriority w:val="99"/>
    <w:semiHidden/>
    <w:unhideWhenUsed/>
    <w:rsid w:val="1C08AD1D"/>
    <w:pPr>
      <w:ind w:left="284"/>
      <w:contextualSpacing/>
    </w:pPr>
  </w:style>
  <w:style w:type="paragraph" w:styleId="Lijstvoortzetting2">
    <w:name w:val="List Continue 2"/>
    <w:basedOn w:val="Standaard"/>
    <w:uiPriority w:val="99"/>
    <w:semiHidden/>
    <w:unhideWhenUsed/>
    <w:rsid w:val="1C08AD1D"/>
    <w:pPr>
      <w:ind w:left="567"/>
      <w:contextualSpacing/>
    </w:pPr>
  </w:style>
  <w:style w:type="paragraph" w:styleId="Lijstvoortzetting3">
    <w:name w:val="List Continue 3"/>
    <w:basedOn w:val="Standaard"/>
    <w:uiPriority w:val="99"/>
    <w:semiHidden/>
    <w:unhideWhenUsed/>
    <w:rsid w:val="1C08AD1D"/>
    <w:pPr>
      <w:ind w:left="851"/>
      <w:contextualSpacing/>
    </w:pPr>
  </w:style>
  <w:style w:type="paragraph" w:styleId="Lijstvoortzetting4">
    <w:name w:val="List Continue 4"/>
    <w:basedOn w:val="Standaard"/>
    <w:uiPriority w:val="99"/>
    <w:semiHidden/>
    <w:unhideWhenUsed/>
    <w:rsid w:val="1C08AD1D"/>
    <w:pPr>
      <w:ind w:left="1134"/>
      <w:contextualSpacing/>
    </w:pPr>
  </w:style>
  <w:style w:type="paragraph" w:styleId="Lijstvoortzetting5">
    <w:name w:val="List Continue 5"/>
    <w:basedOn w:val="Standaard"/>
    <w:uiPriority w:val="99"/>
    <w:semiHidden/>
    <w:unhideWhenUsed/>
    <w:rsid w:val="1C08AD1D"/>
    <w:pPr>
      <w:ind w:left="1418"/>
      <w:contextualSpacing/>
    </w:pPr>
  </w:style>
  <w:style w:type="paragraph" w:styleId="Inhopg1">
    <w:name w:val="toc 1"/>
    <w:basedOn w:val="Standaard"/>
    <w:next w:val="Standaard"/>
    <w:uiPriority w:val="39"/>
    <w:unhideWhenUsed/>
    <w:rsid w:val="1C08AD1D"/>
    <w:pPr>
      <w:keepNext/>
      <w:tabs>
        <w:tab w:val="left" w:pos="284"/>
        <w:tab w:val="left" w:pos="630"/>
        <w:tab w:val="right" w:pos="8488"/>
      </w:tabs>
      <w:spacing w:before="280"/>
      <w:ind w:left="284" w:hanging="284"/>
    </w:pPr>
    <w:rPr>
      <w:b/>
      <w:bCs/>
    </w:rPr>
  </w:style>
  <w:style w:type="paragraph" w:styleId="Inhopg2">
    <w:name w:val="toc 2"/>
    <w:basedOn w:val="Standaard"/>
    <w:next w:val="Standaard"/>
    <w:uiPriority w:val="39"/>
    <w:unhideWhenUsed/>
    <w:rsid w:val="1C08AD1D"/>
    <w:pPr>
      <w:tabs>
        <w:tab w:val="left" w:pos="851"/>
        <w:tab w:val="right" w:pos="8488"/>
      </w:tabs>
      <w:ind w:left="851" w:hanging="567"/>
    </w:pPr>
    <w:rPr>
      <w:rFonts w:cs="Calibri (Hoofdtekst)"/>
    </w:rPr>
  </w:style>
  <w:style w:type="paragraph" w:styleId="Inhopg3">
    <w:name w:val="toc 3"/>
    <w:basedOn w:val="Standaard"/>
    <w:next w:val="Standaard"/>
    <w:uiPriority w:val="39"/>
    <w:unhideWhenUsed/>
    <w:rsid w:val="1C08AD1D"/>
    <w:pPr>
      <w:tabs>
        <w:tab w:val="right" w:pos="8488"/>
      </w:tabs>
      <w:ind w:left="851" w:hanging="567"/>
    </w:pPr>
    <w:rPr>
      <w:i/>
      <w:iCs/>
      <w:sz w:val="20"/>
      <w:szCs w:val="20"/>
    </w:rPr>
  </w:style>
  <w:style w:type="paragraph" w:styleId="Inhopg4">
    <w:name w:val="toc 4"/>
    <w:basedOn w:val="Standaard"/>
    <w:next w:val="Standaard"/>
    <w:uiPriority w:val="39"/>
    <w:unhideWhenUsed/>
    <w:rsid w:val="1C08AD1D"/>
    <w:pPr>
      <w:ind w:left="630"/>
    </w:pPr>
    <w:rPr>
      <w:sz w:val="20"/>
      <w:szCs w:val="20"/>
    </w:rPr>
  </w:style>
  <w:style w:type="paragraph" w:styleId="Inhopg5">
    <w:name w:val="toc 5"/>
    <w:basedOn w:val="Standaard"/>
    <w:next w:val="Standaard"/>
    <w:uiPriority w:val="39"/>
    <w:unhideWhenUsed/>
    <w:rsid w:val="1C08AD1D"/>
    <w:pPr>
      <w:ind w:left="840"/>
    </w:pPr>
    <w:rPr>
      <w:sz w:val="20"/>
      <w:szCs w:val="20"/>
    </w:rPr>
  </w:style>
  <w:style w:type="paragraph" w:styleId="Inhopg6">
    <w:name w:val="toc 6"/>
    <w:basedOn w:val="Standaard"/>
    <w:next w:val="Standaard"/>
    <w:uiPriority w:val="39"/>
    <w:unhideWhenUsed/>
    <w:rsid w:val="1C08AD1D"/>
    <w:pPr>
      <w:ind w:left="1050"/>
    </w:pPr>
    <w:rPr>
      <w:sz w:val="20"/>
      <w:szCs w:val="20"/>
    </w:rPr>
  </w:style>
  <w:style w:type="paragraph" w:styleId="Inhopg7">
    <w:name w:val="toc 7"/>
    <w:basedOn w:val="Standaard"/>
    <w:next w:val="Standaard"/>
    <w:uiPriority w:val="39"/>
    <w:unhideWhenUsed/>
    <w:rsid w:val="1C08AD1D"/>
    <w:pPr>
      <w:ind w:left="1260"/>
    </w:pPr>
    <w:rPr>
      <w:sz w:val="20"/>
      <w:szCs w:val="20"/>
    </w:rPr>
  </w:style>
  <w:style w:type="paragraph" w:styleId="Inhopg8">
    <w:name w:val="toc 8"/>
    <w:basedOn w:val="Standaard"/>
    <w:next w:val="Standaard"/>
    <w:uiPriority w:val="39"/>
    <w:unhideWhenUsed/>
    <w:rsid w:val="1C08AD1D"/>
    <w:pPr>
      <w:ind w:left="1470"/>
    </w:pPr>
    <w:rPr>
      <w:sz w:val="20"/>
      <w:szCs w:val="20"/>
    </w:rPr>
  </w:style>
  <w:style w:type="paragraph" w:styleId="Inhopg9">
    <w:name w:val="toc 9"/>
    <w:basedOn w:val="Standaard"/>
    <w:next w:val="Standaard"/>
    <w:uiPriority w:val="39"/>
    <w:unhideWhenUsed/>
    <w:rsid w:val="1C08AD1D"/>
    <w:pPr>
      <w:ind w:left="1680"/>
    </w:pPr>
    <w:rPr>
      <w:sz w:val="20"/>
      <w:szCs w:val="20"/>
    </w:rPr>
  </w:style>
  <w:style w:type="paragraph" w:styleId="Adresenvelop">
    <w:name w:val="envelope address"/>
    <w:basedOn w:val="Standaard"/>
    <w:uiPriority w:val="99"/>
    <w:semiHidden/>
    <w:unhideWhenUsed/>
    <w:rsid w:val="1C08AD1D"/>
    <w:rPr>
      <w:rFonts w:asciiTheme="majorHAnsi" w:eastAsiaTheme="majorEastAsia" w:hAnsiTheme="majorHAnsi" w:cstheme="majorBidi"/>
    </w:rPr>
  </w:style>
  <w:style w:type="paragraph" w:styleId="Afsluiting">
    <w:name w:val="Closing"/>
    <w:basedOn w:val="Standaard"/>
    <w:link w:val="AfsluitingChar"/>
    <w:uiPriority w:val="99"/>
    <w:semiHidden/>
    <w:unhideWhenUsed/>
    <w:rsid w:val="1C08AD1D"/>
  </w:style>
  <w:style w:type="character" w:customStyle="1" w:styleId="AfsluitingChar">
    <w:name w:val="Afsluiting Char"/>
    <w:basedOn w:val="Standaardalinea-lettertype"/>
    <w:link w:val="Afsluiting"/>
    <w:uiPriority w:val="99"/>
    <w:semiHidden/>
    <w:rsid w:val="1C08AD1D"/>
    <w:rPr>
      <w:noProof w:val="0"/>
      <w:lang w:val="nl-NL"/>
    </w:rPr>
  </w:style>
  <w:style w:type="paragraph" w:styleId="Lijstalinea">
    <w:name w:val="List Paragraph"/>
    <w:basedOn w:val="Standaard"/>
    <w:link w:val="LijstalineaChar"/>
    <w:uiPriority w:val="34"/>
    <w:qFormat/>
    <w:rsid w:val="1C08AD1D"/>
    <w:pPr>
      <w:ind w:left="720"/>
      <w:contextualSpacing/>
    </w:pPr>
  </w:style>
  <w:style w:type="table" w:styleId="Tabelraster">
    <w:name w:val="Table Grid"/>
    <w:basedOn w:val="Standaardtabel"/>
    <w:uiPriority w:val="39"/>
    <w:rsid w:val="00667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trainfo">
    <w:name w:val="Extra info"/>
    <w:basedOn w:val="Standaard"/>
    <w:uiPriority w:val="11"/>
    <w:rsid w:val="1C08AD1D"/>
    <w:pPr>
      <w:tabs>
        <w:tab w:val="left" w:pos="170"/>
      </w:tabs>
    </w:pPr>
    <w:rPr>
      <w:sz w:val="15"/>
      <w:szCs w:val="15"/>
    </w:rPr>
  </w:style>
  <w:style w:type="character" w:customStyle="1" w:styleId="zsysVeldMarkering">
    <w:name w:val="zsysVeldMarkering"/>
    <w:basedOn w:val="Standaardalinea-lettertype"/>
    <w:uiPriority w:val="40"/>
    <w:semiHidden/>
    <w:rsid w:val="00667661"/>
    <w:rPr>
      <w:bdr w:val="none" w:sz="0" w:space="0" w:color="auto"/>
      <w:shd w:val="clear" w:color="auto" w:fill="A0C4E8"/>
    </w:rPr>
  </w:style>
  <w:style w:type="paragraph" w:customStyle="1" w:styleId="OpsommingN1Bullet">
    <w:name w:val="Opsomming N1 Bullet"/>
    <w:basedOn w:val="Plattetekst"/>
    <w:uiPriority w:val="4"/>
    <w:qFormat/>
    <w:rsid w:val="1C08AD1D"/>
    <w:pPr>
      <w:numPr>
        <w:numId w:val="30"/>
      </w:numPr>
      <w:ind w:left="851"/>
    </w:pPr>
  </w:style>
  <w:style w:type="paragraph" w:customStyle="1" w:styleId="NummeringN1">
    <w:name w:val="Nummering N1"/>
    <w:basedOn w:val="Plattetekst"/>
    <w:uiPriority w:val="5"/>
    <w:qFormat/>
    <w:rsid w:val="1C08AD1D"/>
    <w:pPr>
      <w:numPr>
        <w:numId w:val="29"/>
      </w:numPr>
      <w:ind w:left="851"/>
    </w:pPr>
  </w:style>
  <w:style w:type="paragraph" w:customStyle="1" w:styleId="Tussenkop">
    <w:name w:val="Tussenkop"/>
    <w:basedOn w:val="Standaard"/>
    <w:next w:val="Plattetekst"/>
    <w:uiPriority w:val="3"/>
    <w:qFormat/>
    <w:rsid w:val="1C08AD1D"/>
    <w:pPr>
      <w:keepNext/>
      <w:tabs>
        <w:tab w:val="left" w:pos="284"/>
        <w:tab w:val="left" w:pos="567"/>
      </w:tabs>
      <w:ind w:left="567"/>
    </w:pPr>
    <w:rPr>
      <w:b/>
      <w:bCs/>
    </w:rPr>
  </w:style>
  <w:style w:type="paragraph" w:customStyle="1" w:styleId="NummeringN2">
    <w:name w:val="Nummering N2"/>
    <w:basedOn w:val="Plattetekst"/>
    <w:uiPriority w:val="5"/>
    <w:qFormat/>
    <w:rsid w:val="1C08AD1D"/>
    <w:pPr>
      <w:numPr>
        <w:numId w:val="31"/>
      </w:numPr>
      <w:ind w:left="1135" w:hanging="284"/>
    </w:pPr>
  </w:style>
  <w:style w:type="paragraph" w:customStyle="1" w:styleId="OpsommingN2Streep">
    <w:name w:val="Opsomming N2 Streep"/>
    <w:basedOn w:val="Plattetekst"/>
    <w:uiPriority w:val="4"/>
    <w:qFormat/>
    <w:rsid w:val="1C08AD1D"/>
    <w:pPr>
      <w:numPr>
        <w:numId w:val="28"/>
      </w:numPr>
      <w:tabs>
        <w:tab w:val="num" w:pos="284"/>
      </w:tabs>
      <w:ind w:left="1135" w:hanging="284"/>
    </w:pPr>
  </w:style>
  <w:style w:type="paragraph" w:styleId="Koptekst">
    <w:name w:val="header"/>
    <w:basedOn w:val="Standaard"/>
    <w:link w:val="KoptekstChar"/>
    <w:uiPriority w:val="99"/>
    <w:unhideWhenUsed/>
    <w:rsid w:val="1C08AD1D"/>
    <w:pPr>
      <w:spacing w:line="200" w:lineRule="atLeast"/>
    </w:pPr>
    <w:rPr>
      <w:color w:val="478500" w:themeColor="accent2"/>
      <w:sz w:val="16"/>
      <w:szCs w:val="16"/>
    </w:rPr>
  </w:style>
  <w:style w:type="character" w:customStyle="1" w:styleId="KoptekstChar">
    <w:name w:val="Koptekst Char"/>
    <w:basedOn w:val="Standaardalinea-lettertype"/>
    <w:link w:val="Koptekst"/>
    <w:uiPriority w:val="99"/>
    <w:rsid w:val="1C08AD1D"/>
    <w:rPr>
      <w:noProof w:val="0"/>
      <w:color w:val="478500" w:themeColor="accent2"/>
      <w:sz w:val="16"/>
      <w:szCs w:val="16"/>
      <w:lang w:val="nl-NL"/>
    </w:rPr>
  </w:style>
  <w:style w:type="paragraph" w:styleId="Voettekst">
    <w:name w:val="footer"/>
    <w:basedOn w:val="Standaard"/>
    <w:link w:val="VoettekstChar"/>
    <w:uiPriority w:val="99"/>
    <w:unhideWhenUsed/>
    <w:rsid w:val="1C08AD1D"/>
    <w:pPr>
      <w:tabs>
        <w:tab w:val="left" w:pos="284"/>
      </w:tabs>
      <w:ind w:left="284" w:hanging="284"/>
    </w:pPr>
  </w:style>
  <w:style w:type="character" w:customStyle="1" w:styleId="VoettekstChar">
    <w:name w:val="Voettekst Char"/>
    <w:basedOn w:val="Standaardalinea-lettertype"/>
    <w:link w:val="Voettekst"/>
    <w:uiPriority w:val="99"/>
    <w:rsid w:val="1C08AD1D"/>
    <w:rPr>
      <w:noProof w:val="0"/>
      <w:sz w:val="21"/>
      <w:szCs w:val="21"/>
      <w:lang w:val="nl-NL"/>
    </w:rPr>
  </w:style>
  <w:style w:type="paragraph" w:styleId="Ballontekst">
    <w:name w:val="Balloon Text"/>
    <w:basedOn w:val="Standaard"/>
    <w:link w:val="BallontekstChar"/>
    <w:uiPriority w:val="99"/>
    <w:semiHidden/>
    <w:unhideWhenUsed/>
    <w:rsid w:val="1C08AD1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1C08AD1D"/>
    <w:rPr>
      <w:rFonts w:ascii="Times New Roman" w:eastAsiaTheme="minorEastAsia" w:hAnsi="Times New Roman" w:cs="Times New Roman"/>
      <w:noProof w:val="0"/>
      <w:sz w:val="18"/>
      <w:szCs w:val="18"/>
      <w:lang w:val="nl-NL"/>
    </w:rPr>
  </w:style>
  <w:style w:type="paragraph" w:styleId="Titel">
    <w:name w:val="Title"/>
    <w:basedOn w:val="Standaard"/>
    <w:next w:val="Standaard"/>
    <w:link w:val="TitelChar"/>
    <w:uiPriority w:val="10"/>
    <w:qFormat/>
    <w:rsid w:val="1C08AD1D"/>
    <w:pPr>
      <w:spacing w:after="0"/>
      <w:contextualSpacing/>
    </w:pPr>
    <w:rPr>
      <w:rFonts w:asciiTheme="majorHAnsi" w:eastAsiaTheme="majorEastAsia" w:hAnsiTheme="majorHAnsi" w:cstheme="majorBidi"/>
      <w:color w:val="155169" w:themeColor="accent1" w:themeShade="BF"/>
      <w:sz w:val="80"/>
      <w:szCs w:val="80"/>
    </w:rPr>
  </w:style>
  <w:style w:type="character" w:customStyle="1" w:styleId="TitelChar">
    <w:name w:val="Titel Char"/>
    <w:basedOn w:val="Standaardalinea-lettertype"/>
    <w:link w:val="Titel"/>
    <w:uiPriority w:val="10"/>
    <w:rsid w:val="1C08AD1D"/>
    <w:rPr>
      <w:rFonts w:asciiTheme="majorHAnsi" w:eastAsiaTheme="majorEastAsia" w:hAnsiTheme="majorHAnsi" w:cstheme="majorBidi"/>
      <w:noProof w:val="0"/>
      <w:color w:val="155169" w:themeColor="accent1" w:themeShade="BF"/>
      <w:sz w:val="80"/>
      <w:szCs w:val="80"/>
      <w:lang w:val="nl-NL"/>
    </w:rPr>
  </w:style>
  <w:style w:type="paragraph" w:styleId="Ondertitel">
    <w:name w:val="Subtitle"/>
    <w:basedOn w:val="Standaard"/>
    <w:next w:val="Standaard"/>
    <w:link w:val="OndertitelChar"/>
    <w:uiPriority w:val="11"/>
    <w:qFormat/>
    <w:rsid w:val="1C08AD1D"/>
    <w:pPr>
      <w:spacing w:after="240"/>
    </w:pPr>
    <w:rPr>
      <w:rFonts w:asciiTheme="majorHAnsi" w:eastAsiaTheme="majorEastAsia" w:hAnsiTheme="majorHAnsi" w:cstheme="majorBidi"/>
      <w:color w:val="404040" w:themeColor="text1" w:themeTint="BF"/>
      <w:sz w:val="30"/>
      <w:szCs w:val="30"/>
    </w:rPr>
  </w:style>
  <w:style w:type="character" w:customStyle="1" w:styleId="OndertitelChar">
    <w:name w:val="Ondertitel Char"/>
    <w:basedOn w:val="Standaardalinea-lettertype"/>
    <w:link w:val="Ondertitel"/>
    <w:uiPriority w:val="11"/>
    <w:rsid w:val="1C08AD1D"/>
    <w:rPr>
      <w:rFonts w:asciiTheme="majorHAnsi" w:eastAsiaTheme="majorEastAsia" w:hAnsiTheme="majorHAnsi" w:cstheme="majorBidi"/>
      <w:noProof w:val="0"/>
      <w:color w:val="404040" w:themeColor="text1" w:themeTint="BF"/>
      <w:sz w:val="30"/>
      <w:szCs w:val="30"/>
      <w:lang w:val="nl-NL"/>
    </w:rPr>
  </w:style>
  <w:style w:type="paragraph" w:customStyle="1" w:styleId="Inleiding">
    <w:name w:val="Inleiding"/>
    <w:basedOn w:val="Standaard"/>
    <w:next w:val="Plattetekst"/>
    <w:uiPriority w:val="1"/>
    <w:qFormat/>
    <w:rsid w:val="1C08AD1D"/>
    <w:pPr>
      <w:tabs>
        <w:tab w:val="left" w:pos="284"/>
        <w:tab w:val="left" w:pos="567"/>
      </w:tabs>
      <w:spacing w:line="320" w:lineRule="atLeast"/>
    </w:pPr>
    <w:rPr>
      <w:color w:val="478500" w:themeColor="accent2"/>
      <w:sz w:val="24"/>
      <w:szCs w:val="24"/>
    </w:rPr>
  </w:style>
  <w:style w:type="character" w:customStyle="1" w:styleId="Kop2Char">
    <w:name w:val="Kop 2 Char"/>
    <w:basedOn w:val="Standaardalinea-lettertype"/>
    <w:link w:val="Kop2"/>
    <w:uiPriority w:val="9"/>
    <w:rsid w:val="1C08AD1D"/>
    <w:rPr>
      <w:rFonts w:asciiTheme="majorHAnsi" w:eastAsiaTheme="majorEastAsia" w:hAnsiTheme="majorHAnsi" w:cstheme="majorBidi"/>
      <w:noProof w:val="0"/>
      <w:color w:val="155169" w:themeColor="accent1" w:themeShade="BF"/>
      <w:sz w:val="28"/>
      <w:szCs w:val="28"/>
      <w:lang w:val="nl-NL"/>
    </w:rPr>
  </w:style>
  <w:style w:type="character" w:customStyle="1" w:styleId="Kop1Char">
    <w:name w:val="Kop 1 Char"/>
    <w:basedOn w:val="Standaardalinea-lettertype"/>
    <w:link w:val="Kop1"/>
    <w:uiPriority w:val="9"/>
    <w:rsid w:val="1C08AD1D"/>
    <w:rPr>
      <w:rFonts w:asciiTheme="majorHAnsi" w:eastAsiaTheme="majorEastAsia" w:hAnsiTheme="majorHAnsi" w:cstheme="majorBidi"/>
      <w:noProof w:val="0"/>
      <w:color w:val="155169" w:themeColor="accent1" w:themeShade="BF"/>
      <w:sz w:val="36"/>
      <w:szCs w:val="36"/>
      <w:lang w:val="nl-NL"/>
    </w:rPr>
  </w:style>
  <w:style w:type="character" w:customStyle="1" w:styleId="Kop3Char">
    <w:name w:val="Kop 3 Char"/>
    <w:basedOn w:val="Standaardalinea-lettertype"/>
    <w:link w:val="Kop3"/>
    <w:uiPriority w:val="9"/>
    <w:rsid w:val="1C08AD1D"/>
    <w:rPr>
      <w:rFonts w:asciiTheme="majorHAnsi" w:eastAsiaTheme="majorEastAsia" w:hAnsiTheme="majorHAnsi" w:cstheme="majorBidi"/>
      <w:noProof w:val="0"/>
      <w:color w:val="404040" w:themeColor="text1" w:themeTint="BF"/>
      <w:sz w:val="26"/>
      <w:szCs w:val="26"/>
      <w:lang w:val="nl-NL"/>
    </w:rPr>
  </w:style>
  <w:style w:type="paragraph" w:styleId="Citaat">
    <w:name w:val="Quote"/>
    <w:basedOn w:val="Standaard"/>
    <w:next w:val="Standaard"/>
    <w:link w:val="CitaatChar"/>
    <w:uiPriority w:val="29"/>
    <w:qFormat/>
    <w:rsid w:val="1C08AD1D"/>
    <w:pPr>
      <w:spacing w:before="240" w:after="240"/>
      <w:ind w:left="864" w:right="864"/>
      <w:jc w:val="center"/>
    </w:pPr>
    <w:rPr>
      <w:i/>
      <w:iCs/>
    </w:rPr>
  </w:style>
  <w:style w:type="character" w:customStyle="1" w:styleId="CitaatChar">
    <w:name w:val="Citaat Char"/>
    <w:basedOn w:val="Standaardalinea-lettertype"/>
    <w:link w:val="Citaat"/>
    <w:uiPriority w:val="29"/>
    <w:rsid w:val="1C08AD1D"/>
    <w:rPr>
      <w:i/>
      <w:iCs/>
      <w:noProof w:val="0"/>
      <w:lang w:val="nl-NL"/>
    </w:rPr>
  </w:style>
  <w:style w:type="paragraph" w:customStyle="1" w:styleId="Contactgegevens">
    <w:name w:val="Contactgegevens"/>
    <w:basedOn w:val="Voettekst"/>
    <w:uiPriority w:val="12"/>
    <w:rsid w:val="1C08AD1D"/>
    <w:pPr>
      <w:spacing w:line="200" w:lineRule="exact"/>
      <w:jc w:val="center"/>
    </w:pPr>
    <w:rPr>
      <w:sz w:val="16"/>
      <w:szCs w:val="16"/>
    </w:rPr>
  </w:style>
  <w:style w:type="character" w:styleId="Paginanummer">
    <w:name w:val="page number"/>
    <w:basedOn w:val="Standaardalinea-lettertype"/>
    <w:uiPriority w:val="99"/>
    <w:unhideWhenUsed/>
    <w:rsid w:val="00284C07"/>
    <w:rPr>
      <w:sz w:val="20"/>
    </w:rPr>
  </w:style>
  <w:style w:type="paragraph" w:customStyle="1" w:styleId="ContactgegevensKop">
    <w:name w:val="Contactgegevens Kop"/>
    <w:basedOn w:val="Contactgegevens"/>
    <w:uiPriority w:val="12"/>
    <w:rsid w:val="1C08AD1D"/>
    <w:rPr>
      <w:rFonts w:asciiTheme="majorHAnsi" w:hAnsiTheme="majorHAnsi"/>
      <w:b/>
      <w:bCs/>
      <w:color w:val="478500" w:themeColor="accent2"/>
    </w:rPr>
  </w:style>
  <w:style w:type="paragraph" w:customStyle="1" w:styleId="Kenmerken">
    <w:name w:val="Kenmerken"/>
    <w:basedOn w:val="Standaard"/>
    <w:uiPriority w:val="11"/>
    <w:rsid w:val="1C08AD1D"/>
    <w:pPr>
      <w:spacing w:line="240" w:lineRule="exact"/>
    </w:pPr>
    <w:rPr>
      <w:sz w:val="18"/>
      <w:szCs w:val="18"/>
    </w:rPr>
  </w:style>
  <w:style w:type="paragraph" w:customStyle="1" w:styleId="KenmerkKop">
    <w:name w:val="Kenmerk Kop"/>
    <w:basedOn w:val="Kenmerken"/>
    <w:uiPriority w:val="11"/>
    <w:rsid w:val="1C08AD1D"/>
    <w:rPr>
      <w:rFonts w:asciiTheme="majorHAnsi" w:hAnsiTheme="majorHAnsi"/>
      <w:b/>
      <w:bCs/>
    </w:rPr>
  </w:style>
  <w:style w:type="paragraph" w:customStyle="1" w:styleId="KenmerkenDatum">
    <w:name w:val="Kenmerken Datum"/>
    <w:basedOn w:val="Kenmerken"/>
    <w:uiPriority w:val="11"/>
    <w:rsid w:val="1C08AD1D"/>
  </w:style>
  <w:style w:type="paragraph" w:customStyle="1" w:styleId="KenmerkenOnskenmerk">
    <w:name w:val="Kenmerken Ons kenmerk"/>
    <w:basedOn w:val="Kenmerken"/>
    <w:uiPriority w:val="11"/>
    <w:rsid w:val="1C08AD1D"/>
  </w:style>
  <w:style w:type="paragraph" w:customStyle="1" w:styleId="KenmerkenUwkenmerk">
    <w:name w:val="Kenmerken Uw kenmerk"/>
    <w:basedOn w:val="Kenmerken"/>
    <w:uiPriority w:val="11"/>
    <w:rsid w:val="1C08AD1D"/>
  </w:style>
  <w:style w:type="paragraph" w:customStyle="1" w:styleId="KenmerkenOnderwerp">
    <w:name w:val="Kenmerken Onderwerp"/>
    <w:basedOn w:val="Kenmerken"/>
    <w:uiPriority w:val="11"/>
    <w:rsid w:val="1C08AD1D"/>
    <w:rPr>
      <w:b/>
      <w:bCs/>
      <w:sz w:val="20"/>
      <w:szCs w:val="20"/>
    </w:rPr>
  </w:style>
  <w:style w:type="paragraph" w:customStyle="1" w:styleId="ItemTitel">
    <w:name w:val="Item Titel"/>
    <w:basedOn w:val="Standaard"/>
    <w:uiPriority w:val="19"/>
    <w:semiHidden/>
    <w:rsid w:val="1C08AD1D"/>
    <w:pPr>
      <w:spacing w:line="520" w:lineRule="exact"/>
    </w:pPr>
    <w:rPr>
      <w:rFonts w:cs="Times New Roman (Hoofdtekst CS)"/>
      <w:color w:val="478500" w:themeColor="accent2"/>
      <w:sz w:val="48"/>
      <w:szCs w:val="48"/>
    </w:rPr>
  </w:style>
  <w:style w:type="table" w:customStyle="1" w:styleId="i-SDTabel1">
    <w:name w:val="i-SD_Tabel 1"/>
    <w:basedOn w:val="Standaardtabel"/>
    <w:uiPriority w:val="99"/>
    <w:rsid w:val="00A82E64"/>
    <w:pPr>
      <w:spacing w:line="240" w:lineRule="exact"/>
    </w:pPr>
    <w:tblPr>
      <w:tblInd w:w="567" w:type="dxa"/>
      <w:tblBorders>
        <w:top w:val="single" w:sz="4" w:space="0" w:color="0C0C0C" w:themeColor="text2"/>
        <w:bottom w:val="single" w:sz="4" w:space="0" w:color="0C0C0C" w:themeColor="text2"/>
        <w:insideH w:val="single" w:sz="4" w:space="0" w:color="0C0C0C" w:themeColor="text2"/>
      </w:tblBorders>
      <w:tblCellMar>
        <w:top w:w="57" w:type="dxa"/>
        <w:left w:w="0" w:type="dxa"/>
        <w:bottom w:w="57" w:type="dxa"/>
        <w:right w:w="0" w:type="dxa"/>
      </w:tblCellMar>
    </w:tblPr>
    <w:tblStylePr w:type="firstRow">
      <w:rPr>
        <w:rFonts w:asciiTheme="majorHAnsi" w:hAnsiTheme="majorHAnsi"/>
        <w:b/>
        <w:color w:val="0C0C0C" w:themeColor="text2"/>
        <w:sz w:val="21"/>
      </w:rPr>
    </w:tblStylePr>
    <w:tblStylePr w:type="firstCol">
      <w:rPr>
        <w:color w:val="0C0C0C" w:themeColor="text2"/>
      </w:rPr>
    </w:tblStylePr>
  </w:style>
  <w:style w:type="paragraph" w:styleId="Kopvaninhoudsopgave">
    <w:name w:val="TOC Heading"/>
    <w:basedOn w:val="Kop1"/>
    <w:next w:val="Standaard"/>
    <w:uiPriority w:val="39"/>
    <w:unhideWhenUsed/>
    <w:qFormat/>
    <w:rsid w:val="1C08AD1D"/>
  </w:style>
  <w:style w:type="character" w:styleId="Hyperlink">
    <w:name w:val="Hyperlink"/>
    <w:basedOn w:val="Standaardalinea-lettertype"/>
    <w:uiPriority w:val="99"/>
    <w:unhideWhenUsed/>
    <w:rsid w:val="008D5FDF"/>
    <w:rPr>
      <w:rFonts w:asciiTheme="minorHAnsi" w:hAnsiTheme="minorHAnsi"/>
      <w:color w:val="000000" w:themeColor="hyperlink"/>
      <w:u w:val="single"/>
    </w:rPr>
  </w:style>
  <w:style w:type="paragraph" w:customStyle="1" w:styleId="DeelTitel">
    <w:name w:val="Deel Titel"/>
    <w:basedOn w:val="Kop1"/>
    <w:next w:val="Plattetekst"/>
    <w:uiPriority w:val="8"/>
    <w:qFormat/>
    <w:rsid w:val="1C08AD1D"/>
    <w:pPr>
      <w:spacing w:line="520" w:lineRule="exact"/>
      <w:ind w:left="567"/>
    </w:pPr>
    <w:rPr>
      <w:b/>
      <w:bCs/>
      <w:noProof/>
      <w:sz w:val="48"/>
      <w:szCs w:val="48"/>
    </w:rPr>
  </w:style>
  <w:style w:type="paragraph" w:styleId="Voetnoottekst">
    <w:name w:val="footnote text"/>
    <w:basedOn w:val="Standaard"/>
    <w:link w:val="VoetnoottekstChar"/>
    <w:uiPriority w:val="99"/>
    <w:unhideWhenUsed/>
    <w:rsid w:val="1C08AD1D"/>
    <w:pPr>
      <w:tabs>
        <w:tab w:val="left" w:pos="284"/>
      </w:tabs>
      <w:spacing w:line="180" w:lineRule="exact"/>
      <w:ind w:left="284" w:hanging="284"/>
    </w:pPr>
    <w:rPr>
      <w:sz w:val="14"/>
      <w:szCs w:val="14"/>
    </w:rPr>
  </w:style>
  <w:style w:type="character" w:customStyle="1" w:styleId="VoetnoottekstChar">
    <w:name w:val="Voetnoottekst Char"/>
    <w:basedOn w:val="Standaardalinea-lettertype"/>
    <w:link w:val="Voetnoottekst"/>
    <w:uiPriority w:val="99"/>
    <w:rsid w:val="1C08AD1D"/>
    <w:rPr>
      <w:noProof w:val="0"/>
      <w:sz w:val="14"/>
      <w:szCs w:val="14"/>
      <w:lang w:val="nl-NL"/>
    </w:rPr>
  </w:style>
  <w:style w:type="character" w:styleId="Voetnootmarkering">
    <w:name w:val="footnote reference"/>
    <w:basedOn w:val="Standaardalinea-lettertype"/>
    <w:uiPriority w:val="99"/>
    <w:semiHidden/>
    <w:unhideWhenUsed/>
    <w:rsid w:val="000D2375"/>
    <w:rPr>
      <w:vertAlign w:val="superscript"/>
    </w:rPr>
  </w:style>
  <w:style w:type="paragraph" w:customStyle="1" w:styleId="VoetnootScheidingslijn">
    <w:name w:val="Voetnoot Scheidingslijn"/>
    <w:basedOn w:val="Standaard"/>
    <w:uiPriority w:val="19"/>
    <w:semiHidden/>
    <w:qFormat/>
    <w:rsid w:val="1C08AD1D"/>
    <w:pPr>
      <w:spacing w:before="200" w:after="80" w:line="180" w:lineRule="exact"/>
    </w:pPr>
    <w:rPr>
      <w:color w:val="478500" w:themeColor="accent2"/>
      <w:sz w:val="14"/>
      <w:szCs w:val="14"/>
    </w:rPr>
  </w:style>
  <w:style w:type="paragraph" w:styleId="Datum">
    <w:name w:val="Date"/>
    <w:basedOn w:val="Standaard"/>
    <w:next w:val="Standaard"/>
    <w:link w:val="DatumChar"/>
    <w:uiPriority w:val="99"/>
    <w:unhideWhenUsed/>
    <w:rsid w:val="1C08AD1D"/>
    <w:rPr>
      <w:color w:val="478500" w:themeColor="accent2"/>
      <w:sz w:val="24"/>
      <w:szCs w:val="24"/>
    </w:rPr>
  </w:style>
  <w:style w:type="character" w:customStyle="1" w:styleId="DatumChar">
    <w:name w:val="Datum Char"/>
    <w:basedOn w:val="Standaardalinea-lettertype"/>
    <w:link w:val="Datum"/>
    <w:uiPriority w:val="99"/>
    <w:rsid w:val="1C08AD1D"/>
    <w:rPr>
      <w:noProof w:val="0"/>
      <w:color w:val="478500" w:themeColor="accent2"/>
      <w:lang w:val="nl-NL"/>
    </w:rPr>
  </w:style>
  <w:style w:type="paragraph" w:customStyle="1" w:styleId="Plattetekstinspring">
    <w:name w:val="Platte tekst inspring"/>
    <w:basedOn w:val="Plattetekst"/>
    <w:uiPriority w:val="1"/>
    <w:rsid w:val="1C08AD1D"/>
    <w:pPr>
      <w:ind w:left="851"/>
    </w:pPr>
  </w:style>
  <w:style w:type="paragraph" w:customStyle="1" w:styleId="Tabeltekst">
    <w:name w:val="Tabel tekst"/>
    <w:basedOn w:val="Plattetekst"/>
    <w:uiPriority w:val="9"/>
    <w:rsid w:val="1C08AD1D"/>
    <w:pPr>
      <w:spacing w:line="240" w:lineRule="exact"/>
      <w:ind w:left="0"/>
    </w:pPr>
  </w:style>
  <w:style w:type="paragraph" w:customStyle="1" w:styleId="Tabeltekstkleinkop">
    <w:name w:val="Tabel tekst klein kop"/>
    <w:basedOn w:val="Tabeltekstklein"/>
    <w:uiPriority w:val="9"/>
    <w:rsid w:val="1C08AD1D"/>
    <w:rPr>
      <w:color w:val="478500" w:themeColor="accent2"/>
    </w:rPr>
  </w:style>
  <w:style w:type="paragraph" w:customStyle="1" w:styleId="Tabeltekstklein">
    <w:name w:val="Tabel tekst klein"/>
    <w:basedOn w:val="Tabeltekst"/>
    <w:uiPriority w:val="9"/>
    <w:rsid w:val="1C08AD1D"/>
    <w:rPr>
      <w:rFonts w:asciiTheme="majorHAnsi" w:hAnsiTheme="majorHAnsi"/>
      <w:color w:val="000000" w:themeColor="text1"/>
      <w:sz w:val="18"/>
      <w:szCs w:val="18"/>
    </w:rPr>
  </w:style>
  <w:style w:type="paragraph" w:customStyle="1" w:styleId="Kadertekst">
    <w:name w:val="Kader tekst"/>
    <w:basedOn w:val="Plattetekst"/>
    <w:uiPriority w:val="9"/>
    <w:rsid w:val="1C08AD1D"/>
    <w:pPr>
      <w:ind w:left="0"/>
    </w:pPr>
  </w:style>
  <w:style w:type="table" w:customStyle="1" w:styleId="i-SDTabel3tekstklein">
    <w:name w:val="i-SD_Tabel 3 tekst klein"/>
    <w:basedOn w:val="Standaardtabel"/>
    <w:uiPriority w:val="99"/>
    <w:rsid w:val="0025373E"/>
    <w:rPr>
      <w:sz w:val="18"/>
    </w:rPr>
    <w:tblPr>
      <w:tblInd w:w="567" w:type="dxa"/>
      <w:tblBorders>
        <w:top w:val="single" w:sz="4" w:space="0" w:color="0C0C0C" w:themeColor="text2"/>
        <w:bottom w:val="single" w:sz="4" w:space="0" w:color="0C0C0C" w:themeColor="text2"/>
        <w:insideH w:val="single" w:sz="4" w:space="0" w:color="0C0C0C" w:themeColor="text2"/>
      </w:tblBorders>
      <w:tblCellMar>
        <w:top w:w="28" w:type="dxa"/>
        <w:left w:w="0" w:type="dxa"/>
        <w:bottom w:w="28" w:type="dxa"/>
        <w:right w:w="0" w:type="dxa"/>
      </w:tblCellMar>
    </w:tblPr>
    <w:tblStylePr w:type="firstRow">
      <w:rPr>
        <w:b/>
        <w:color w:val="0C0C0C" w:themeColor="text2"/>
        <w:sz w:val="18"/>
      </w:rPr>
    </w:tblStylePr>
    <w:tblStylePr w:type="firstCol">
      <w:rPr>
        <w:color w:val="0C0C0C" w:themeColor="text2"/>
        <w:sz w:val="18"/>
      </w:rPr>
    </w:tblStylePr>
  </w:style>
  <w:style w:type="table" w:customStyle="1" w:styleId="i-SDKader1lichtblauw">
    <w:name w:val="i-SD_Kader 1 lichtblauw"/>
    <w:basedOn w:val="Standaardtabel"/>
    <w:uiPriority w:val="99"/>
    <w:rsid w:val="00F30260"/>
    <w:rPr>
      <w:color w:val="000000" w:themeColor="text1"/>
    </w:rPr>
    <w:tblPr>
      <w:tblInd w:w="567" w:type="dxa"/>
      <w:tblCellMar>
        <w:top w:w="113" w:type="dxa"/>
        <w:left w:w="170" w:type="dxa"/>
        <w:bottom w:w="198" w:type="dxa"/>
        <w:right w:w="142" w:type="dxa"/>
      </w:tblCellMar>
    </w:tblPr>
    <w:tcPr>
      <w:shd w:val="clear" w:color="auto" w:fill="B8FF68" w:themeFill="accent3" w:themeFillTint="66"/>
    </w:tcPr>
  </w:style>
  <w:style w:type="table" w:customStyle="1" w:styleId="i-SDKader2Lichtpaars">
    <w:name w:val="i-SD_Kader 2 Lichtpaars"/>
    <w:basedOn w:val="i-SDKader1lichtblauw"/>
    <w:uiPriority w:val="99"/>
    <w:rsid w:val="00E85747"/>
    <w:tblPr/>
    <w:tcPr>
      <w:shd w:val="clear" w:color="auto" w:fill="B8FF68" w:themeFill="accent2" w:themeFillTint="66"/>
    </w:tcPr>
  </w:style>
  <w:style w:type="table" w:customStyle="1" w:styleId="i-SDTabel2Breed">
    <w:name w:val="i-SD_Tabel 2 Breed"/>
    <w:basedOn w:val="i-SDTabel1"/>
    <w:uiPriority w:val="99"/>
    <w:rsid w:val="00384581"/>
    <w:tblPr>
      <w:tblInd w:w="0" w:type="dxa"/>
    </w:tblPr>
    <w:tblStylePr w:type="firstRow">
      <w:rPr>
        <w:rFonts w:asciiTheme="majorHAnsi" w:hAnsiTheme="majorHAnsi"/>
        <w:b/>
        <w:color w:val="0C0C0C" w:themeColor="text2"/>
        <w:sz w:val="21"/>
      </w:rPr>
    </w:tblStylePr>
    <w:tblStylePr w:type="firstCol">
      <w:rPr>
        <w:color w:val="0C0C0C" w:themeColor="text2"/>
      </w:rPr>
    </w:tblStylePr>
  </w:style>
  <w:style w:type="table" w:customStyle="1" w:styleId="i-SDTabel4tekstkleinBreed">
    <w:name w:val="i-SD_Tabel 4 tekst klein Breed"/>
    <w:basedOn w:val="i-SDTabel3tekstklein"/>
    <w:uiPriority w:val="99"/>
    <w:rsid w:val="0025373E"/>
    <w:tblPr>
      <w:tblInd w:w="0" w:type="dxa"/>
    </w:tblPr>
    <w:tblStylePr w:type="firstRow">
      <w:rPr>
        <w:b/>
        <w:color w:val="0C0C0C" w:themeColor="text2"/>
        <w:sz w:val="18"/>
      </w:rPr>
    </w:tblStylePr>
    <w:tblStylePr w:type="firstCol">
      <w:rPr>
        <w:color w:val="0C0C0C" w:themeColor="text2"/>
        <w:sz w:val="18"/>
      </w:rPr>
    </w:tblStylePr>
  </w:style>
  <w:style w:type="character" w:customStyle="1" w:styleId="Kop4Char">
    <w:name w:val="Kop 4 Char"/>
    <w:basedOn w:val="Standaardalinea-lettertype"/>
    <w:link w:val="Kop4"/>
    <w:uiPriority w:val="9"/>
    <w:rsid w:val="1C08AD1D"/>
    <w:rPr>
      <w:rFonts w:asciiTheme="majorHAnsi" w:eastAsiaTheme="majorEastAsia" w:hAnsiTheme="majorHAnsi" w:cstheme="majorBidi"/>
      <w:noProof w:val="0"/>
      <w:sz w:val="24"/>
      <w:szCs w:val="24"/>
      <w:lang w:val="nl-NL"/>
    </w:rPr>
  </w:style>
  <w:style w:type="character" w:styleId="Zwaar">
    <w:name w:val="Strong"/>
    <w:basedOn w:val="Standaardalinea-lettertype"/>
    <w:uiPriority w:val="22"/>
    <w:qFormat/>
    <w:rsid w:val="009C6251"/>
    <w:rPr>
      <w:b/>
      <w:bCs/>
    </w:rPr>
  </w:style>
  <w:style w:type="paragraph" w:customStyle="1" w:styleId="KadertekstKop">
    <w:name w:val="Kadertekst Kop"/>
    <w:basedOn w:val="Kadertekst"/>
    <w:uiPriority w:val="7"/>
    <w:rsid w:val="1C08AD1D"/>
    <w:pPr>
      <w:keepNext/>
    </w:pPr>
    <w:rPr>
      <w:b/>
      <w:bCs/>
    </w:rPr>
  </w:style>
  <w:style w:type="paragraph" w:customStyle="1" w:styleId="HoofdstukTitel">
    <w:name w:val="Hoofdstuk Titel"/>
    <w:basedOn w:val="Kop1"/>
    <w:uiPriority w:val="7"/>
    <w:qFormat/>
    <w:rsid w:val="1C08AD1D"/>
  </w:style>
  <w:style w:type="paragraph" w:customStyle="1" w:styleId="Reserve3">
    <w:name w:val="Reserve 3"/>
    <w:basedOn w:val="Standaard"/>
    <w:uiPriority w:val="7"/>
    <w:rsid w:val="1C08AD1D"/>
    <w:pPr>
      <w:spacing w:line="240" w:lineRule="atLeast"/>
    </w:pPr>
    <w:rPr>
      <w:sz w:val="18"/>
      <w:szCs w:val="18"/>
    </w:rPr>
  </w:style>
  <w:style w:type="table" w:customStyle="1" w:styleId="Tabelraster2">
    <w:name w:val="Tabelraster2"/>
    <w:basedOn w:val="Standaardtabel"/>
    <w:next w:val="Tabelraster"/>
    <w:uiPriority w:val="59"/>
    <w:rsid w:val="0011053F"/>
    <w:rPr>
      <w:rFonts w:eastAsia="Calibri"/>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5Char">
    <w:name w:val="Kop 5 Char"/>
    <w:basedOn w:val="Standaardalinea-lettertype"/>
    <w:link w:val="Kop5"/>
    <w:uiPriority w:val="9"/>
    <w:rsid w:val="1C08AD1D"/>
    <w:rPr>
      <w:rFonts w:asciiTheme="majorHAnsi" w:eastAsiaTheme="majorEastAsia" w:hAnsiTheme="majorHAnsi" w:cstheme="majorBidi"/>
      <w:i/>
      <w:iCs/>
      <w:noProof w:val="0"/>
      <w:sz w:val="22"/>
      <w:szCs w:val="22"/>
      <w:lang w:val="nl-NL"/>
    </w:rPr>
  </w:style>
  <w:style w:type="character" w:styleId="Onopgelostemelding">
    <w:name w:val="Unresolved Mention"/>
    <w:basedOn w:val="Standaardalinea-lettertype"/>
    <w:uiPriority w:val="99"/>
    <w:semiHidden/>
    <w:unhideWhenUsed/>
    <w:rsid w:val="00A14228"/>
    <w:rPr>
      <w:color w:val="605E5C"/>
      <w:shd w:val="clear" w:color="auto" w:fill="E1DFDD"/>
    </w:rPr>
  </w:style>
  <w:style w:type="character" w:styleId="GevolgdeHyperlink">
    <w:name w:val="FollowedHyperlink"/>
    <w:basedOn w:val="Standaardalinea-lettertype"/>
    <w:uiPriority w:val="99"/>
    <w:semiHidden/>
    <w:unhideWhenUsed/>
    <w:rsid w:val="00A14228"/>
    <w:rPr>
      <w:color w:val="000000" w:themeColor="followedHyperlink"/>
      <w:u w:val="single"/>
    </w:rPr>
  </w:style>
  <w:style w:type="paragraph" w:styleId="HTML-voorafopgemaakt">
    <w:name w:val="HTML Preformatted"/>
    <w:basedOn w:val="Standaard"/>
    <w:link w:val="HTML-voorafopgemaaktChar"/>
    <w:uiPriority w:val="99"/>
    <w:semiHidden/>
    <w:unhideWhenUsed/>
    <w:rsid w:val="1C08AD1D"/>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1C08AD1D"/>
    <w:rPr>
      <w:rFonts w:ascii="Consolas" w:eastAsiaTheme="minorEastAsia" w:hAnsi="Consolas" w:cstheme="minorBidi"/>
      <w:noProof w:val="0"/>
      <w:sz w:val="20"/>
      <w:szCs w:val="20"/>
      <w:lang w:val="nl-NL"/>
    </w:rPr>
  </w:style>
  <w:style w:type="character" w:customStyle="1" w:styleId="LijstalineaChar">
    <w:name w:val="Lijstalinea Char"/>
    <w:basedOn w:val="Standaardalinea-lettertype"/>
    <w:link w:val="Lijstalinea"/>
    <w:uiPriority w:val="34"/>
    <w:rsid w:val="1C08AD1D"/>
    <w:rPr>
      <w:noProof w:val="0"/>
      <w:lang w:val="nl-NL"/>
    </w:rPr>
  </w:style>
  <w:style w:type="paragraph" w:customStyle="1" w:styleId="labeled">
    <w:name w:val="labeled"/>
    <w:basedOn w:val="Standaard"/>
    <w:uiPriority w:val="1"/>
    <w:rsid w:val="1C08AD1D"/>
    <w:pPr>
      <w:spacing w:beforeAutospacing="1" w:afterAutospacing="1"/>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A14228"/>
    <w:rPr>
      <w:sz w:val="16"/>
      <w:szCs w:val="16"/>
    </w:rPr>
  </w:style>
  <w:style w:type="paragraph" w:styleId="Tekstopmerking">
    <w:name w:val="annotation text"/>
    <w:basedOn w:val="Standaard"/>
    <w:link w:val="TekstopmerkingChar"/>
    <w:uiPriority w:val="99"/>
    <w:unhideWhenUsed/>
    <w:rsid w:val="1C08AD1D"/>
    <w:pPr>
      <w:spacing w:after="160"/>
    </w:pPr>
    <w:rPr>
      <w:sz w:val="20"/>
      <w:szCs w:val="20"/>
    </w:rPr>
  </w:style>
  <w:style w:type="character" w:customStyle="1" w:styleId="TekstopmerkingChar">
    <w:name w:val="Tekst opmerking Char"/>
    <w:basedOn w:val="Standaardalinea-lettertype"/>
    <w:link w:val="Tekstopmerking"/>
    <w:uiPriority w:val="99"/>
    <w:rsid w:val="1C08AD1D"/>
    <w:rPr>
      <w:noProof w:val="0"/>
      <w:sz w:val="20"/>
      <w:szCs w:val="20"/>
      <w:lang w:val="nl-NL"/>
    </w:rPr>
  </w:style>
  <w:style w:type="paragraph" w:styleId="Onderwerpvanopmerking">
    <w:name w:val="annotation subject"/>
    <w:basedOn w:val="Tekstopmerking"/>
    <w:next w:val="Tekstopmerking"/>
    <w:link w:val="OnderwerpvanopmerkingChar"/>
    <w:uiPriority w:val="99"/>
    <w:semiHidden/>
    <w:unhideWhenUsed/>
    <w:rsid w:val="1C08AD1D"/>
    <w:rPr>
      <w:b/>
      <w:bCs/>
    </w:rPr>
  </w:style>
  <w:style w:type="character" w:customStyle="1" w:styleId="OnderwerpvanopmerkingChar">
    <w:name w:val="Onderwerp van opmerking Char"/>
    <w:basedOn w:val="TekstopmerkingChar"/>
    <w:link w:val="Onderwerpvanopmerking"/>
    <w:uiPriority w:val="99"/>
    <w:semiHidden/>
    <w:rsid w:val="1C08AD1D"/>
    <w:rPr>
      <w:b/>
      <w:bCs/>
      <w:noProof w:val="0"/>
      <w:sz w:val="20"/>
      <w:szCs w:val="20"/>
      <w:lang w:val="nl-NL"/>
    </w:rPr>
  </w:style>
  <w:style w:type="paragraph" w:styleId="Revisie">
    <w:name w:val="Revision"/>
    <w:hidden/>
    <w:uiPriority w:val="99"/>
    <w:semiHidden/>
    <w:rsid w:val="00A14228"/>
    <w:rPr>
      <w:sz w:val="22"/>
      <w:szCs w:val="22"/>
      <w:lang w:val="nl-NL"/>
    </w:rPr>
  </w:style>
  <w:style w:type="table" w:customStyle="1" w:styleId="Tabelraster1">
    <w:name w:val="Tabelraster1"/>
    <w:basedOn w:val="Standaardtabel"/>
    <w:next w:val="Tabelraster"/>
    <w:uiPriority w:val="39"/>
    <w:rsid w:val="00A14228"/>
    <w:rPr>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d">
    <w:name w:val="lid"/>
    <w:basedOn w:val="Standaard"/>
    <w:uiPriority w:val="1"/>
    <w:rsid w:val="1C08AD1D"/>
    <w:pPr>
      <w:spacing w:beforeAutospacing="1" w:afterAutospacing="1"/>
    </w:pPr>
    <w:rPr>
      <w:rFonts w:ascii="Times New Roman" w:eastAsia="Times New Roman" w:hAnsi="Times New Roman" w:cs="Times New Roman"/>
      <w:sz w:val="24"/>
      <w:szCs w:val="24"/>
      <w:lang w:eastAsia="nl-NL"/>
    </w:rPr>
  </w:style>
  <w:style w:type="numbering" w:customStyle="1" w:styleId="Huidigelijst1">
    <w:name w:val="Huidige lijst1"/>
    <w:uiPriority w:val="99"/>
    <w:rsid w:val="00A14228"/>
    <w:pPr>
      <w:numPr>
        <w:numId w:val="32"/>
      </w:numPr>
    </w:pPr>
  </w:style>
  <w:style w:type="numbering" w:customStyle="1" w:styleId="Huidigelijst2">
    <w:name w:val="Huidige lijst2"/>
    <w:uiPriority w:val="99"/>
    <w:rsid w:val="00A14228"/>
    <w:pPr>
      <w:numPr>
        <w:numId w:val="33"/>
      </w:numPr>
    </w:pPr>
  </w:style>
  <w:style w:type="numbering" w:customStyle="1" w:styleId="Huidigelijst3">
    <w:name w:val="Huidige lijst3"/>
    <w:uiPriority w:val="99"/>
    <w:rsid w:val="00A14228"/>
    <w:pPr>
      <w:numPr>
        <w:numId w:val="34"/>
      </w:numPr>
    </w:pPr>
  </w:style>
  <w:style w:type="numbering" w:customStyle="1" w:styleId="Huidigelijst4">
    <w:name w:val="Huidige lijst4"/>
    <w:uiPriority w:val="99"/>
    <w:rsid w:val="00012859"/>
    <w:pPr>
      <w:numPr>
        <w:numId w:val="36"/>
      </w:numPr>
    </w:pPr>
  </w:style>
  <w:style w:type="numbering" w:customStyle="1" w:styleId="Huidigelijst5">
    <w:name w:val="Huidige lijst5"/>
    <w:uiPriority w:val="99"/>
    <w:rsid w:val="00012859"/>
    <w:pPr>
      <w:numPr>
        <w:numId w:val="37"/>
      </w:numPr>
    </w:pPr>
  </w:style>
  <w:style w:type="character" w:styleId="Intensievebenadrukking">
    <w:name w:val="Intense Emphasis"/>
    <w:basedOn w:val="Standaardalinea-lettertype"/>
    <w:uiPriority w:val="21"/>
    <w:qFormat/>
    <w:rsid w:val="009C6251"/>
    <w:rPr>
      <w:b/>
      <w:bCs/>
      <w:i/>
      <w:iCs/>
    </w:rPr>
  </w:style>
  <w:style w:type="character" w:styleId="Tekstvantijdelijkeaanduiding">
    <w:name w:val="Placeholder Text"/>
    <w:basedOn w:val="Standaardalinea-lettertype"/>
    <w:uiPriority w:val="99"/>
    <w:semiHidden/>
    <w:rsid w:val="006453C6"/>
    <w:rPr>
      <w:color w:val="808080"/>
    </w:rPr>
  </w:style>
  <w:style w:type="paragraph" w:styleId="Geenafstand">
    <w:name w:val="No Spacing"/>
    <w:uiPriority w:val="1"/>
    <w:qFormat/>
    <w:rsid w:val="009C6251"/>
    <w:pPr>
      <w:spacing w:after="0" w:line="240" w:lineRule="auto"/>
    </w:pPr>
  </w:style>
  <w:style w:type="character" w:customStyle="1" w:styleId="Kop6Char">
    <w:name w:val="Kop 6 Char"/>
    <w:basedOn w:val="Standaardalinea-lettertype"/>
    <w:link w:val="Kop6"/>
    <w:uiPriority w:val="9"/>
    <w:semiHidden/>
    <w:rsid w:val="1C08AD1D"/>
    <w:rPr>
      <w:rFonts w:asciiTheme="majorHAnsi" w:eastAsiaTheme="majorEastAsia" w:hAnsiTheme="majorHAnsi" w:cstheme="majorBidi"/>
      <w:noProof w:val="0"/>
      <w:color w:val="595959" w:themeColor="text1" w:themeTint="A6"/>
      <w:lang w:val="nl-NL"/>
    </w:rPr>
  </w:style>
  <w:style w:type="character" w:customStyle="1" w:styleId="Kop7Char">
    <w:name w:val="Kop 7 Char"/>
    <w:basedOn w:val="Standaardalinea-lettertype"/>
    <w:link w:val="Kop7"/>
    <w:uiPriority w:val="9"/>
    <w:semiHidden/>
    <w:rsid w:val="1C08AD1D"/>
    <w:rPr>
      <w:rFonts w:asciiTheme="majorHAnsi" w:eastAsiaTheme="majorEastAsia" w:hAnsiTheme="majorHAnsi" w:cstheme="majorBidi"/>
      <w:i/>
      <w:iCs/>
      <w:noProof w:val="0"/>
      <w:color w:val="595959" w:themeColor="text1" w:themeTint="A6"/>
      <w:lang w:val="nl-NL"/>
    </w:rPr>
  </w:style>
  <w:style w:type="character" w:customStyle="1" w:styleId="Kop8Char">
    <w:name w:val="Kop 8 Char"/>
    <w:basedOn w:val="Standaardalinea-lettertype"/>
    <w:link w:val="Kop8"/>
    <w:uiPriority w:val="9"/>
    <w:semiHidden/>
    <w:rsid w:val="1C08AD1D"/>
    <w:rPr>
      <w:rFonts w:asciiTheme="majorHAnsi" w:eastAsiaTheme="majorEastAsia" w:hAnsiTheme="majorHAnsi" w:cstheme="majorBidi"/>
      <w:smallCaps/>
      <w:noProof w:val="0"/>
      <w:color w:val="595959" w:themeColor="text1" w:themeTint="A6"/>
      <w:lang w:val="nl-NL"/>
    </w:rPr>
  </w:style>
  <w:style w:type="character" w:customStyle="1" w:styleId="Kop9Char">
    <w:name w:val="Kop 9 Char"/>
    <w:basedOn w:val="Standaardalinea-lettertype"/>
    <w:link w:val="Kop9"/>
    <w:uiPriority w:val="9"/>
    <w:semiHidden/>
    <w:rsid w:val="1C08AD1D"/>
    <w:rPr>
      <w:rFonts w:asciiTheme="majorHAnsi" w:eastAsiaTheme="majorEastAsia" w:hAnsiTheme="majorHAnsi" w:cstheme="majorBidi"/>
      <w:i/>
      <w:iCs/>
      <w:smallCaps/>
      <w:noProof w:val="0"/>
      <w:color w:val="595959" w:themeColor="text1" w:themeTint="A6"/>
      <w:lang w:val="nl-NL"/>
    </w:rPr>
  </w:style>
  <w:style w:type="paragraph" w:styleId="Bijschrift">
    <w:name w:val="caption"/>
    <w:basedOn w:val="Standaard"/>
    <w:next w:val="Standaard"/>
    <w:uiPriority w:val="35"/>
    <w:semiHidden/>
    <w:unhideWhenUsed/>
    <w:qFormat/>
    <w:rsid w:val="1C08AD1D"/>
    <w:rPr>
      <w:b/>
      <w:bCs/>
      <w:color w:val="404040" w:themeColor="text1" w:themeTint="BF"/>
      <w:sz w:val="20"/>
      <w:szCs w:val="20"/>
    </w:rPr>
  </w:style>
  <w:style w:type="character" w:styleId="Nadruk">
    <w:name w:val="Emphasis"/>
    <w:basedOn w:val="Standaardalinea-lettertype"/>
    <w:uiPriority w:val="20"/>
    <w:qFormat/>
    <w:rsid w:val="009C6251"/>
    <w:rPr>
      <w:i/>
      <w:iCs/>
    </w:rPr>
  </w:style>
  <w:style w:type="paragraph" w:styleId="Duidelijkcitaat">
    <w:name w:val="Intense Quote"/>
    <w:basedOn w:val="Standaard"/>
    <w:next w:val="Standaard"/>
    <w:link w:val="DuidelijkcitaatChar"/>
    <w:uiPriority w:val="30"/>
    <w:qFormat/>
    <w:rsid w:val="1C08AD1D"/>
    <w:pPr>
      <w:spacing w:beforeAutospacing="1" w:after="240"/>
      <w:ind w:left="864" w:right="864"/>
      <w:jc w:val="center"/>
    </w:pPr>
    <w:rPr>
      <w:rFonts w:asciiTheme="majorHAnsi" w:eastAsiaTheme="majorEastAsia" w:hAnsiTheme="majorHAnsi" w:cstheme="majorBidi"/>
      <w:color w:val="1C6D8D" w:themeColor="accent1"/>
      <w:sz w:val="28"/>
      <w:szCs w:val="28"/>
    </w:rPr>
  </w:style>
  <w:style w:type="character" w:customStyle="1" w:styleId="DuidelijkcitaatChar">
    <w:name w:val="Duidelijk citaat Char"/>
    <w:basedOn w:val="Standaardalinea-lettertype"/>
    <w:link w:val="Duidelijkcitaat"/>
    <w:uiPriority w:val="30"/>
    <w:rsid w:val="1C08AD1D"/>
    <w:rPr>
      <w:rFonts w:asciiTheme="majorHAnsi" w:eastAsiaTheme="majorEastAsia" w:hAnsiTheme="majorHAnsi" w:cstheme="majorBidi"/>
      <w:noProof w:val="0"/>
      <w:color w:val="1C6D8D" w:themeColor="accent1"/>
      <w:sz w:val="28"/>
      <w:szCs w:val="28"/>
      <w:lang w:val="nl-NL"/>
    </w:rPr>
  </w:style>
  <w:style w:type="character" w:styleId="Subtielebenadrukking">
    <w:name w:val="Subtle Emphasis"/>
    <w:basedOn w:val="Standaardalinea-lettertype"/>
    <w:uiPriority w:val="19"/>
    <w:qFormat/>
    <w:rsid w:val="009C6251"/>
    <w:rPr>
      <w:i/>
      <w:iCs/>
      <w:color w:val="595959" w:themeColor="text1" w:themeTint="A6"/>
    </w:rPr>
  </w:style>
  <w:style w:type="character" w:styleId="Subtieleverwijzing">
    <w:name w:val="Subtle Reference"/>
    <w:basedOn w:val="Standaardalinea-lettertype"/>
    <w:uiPriority w:val="31"/>
    <w:qFormat/>
    <w:rsid w:val="009C6251"/>
    <w:rPr>
      <w:smallCaps/>
      <w:color w:val="404040" w:themeColor="text1" w:themeTint="BF"/>
    </w:rPr>
  </w:style>
  <w:style w:type="character" w:styleId="Intensieveverwijzing">
    <w:name w:val="Intense Reference"/>
    <w:basedOn w:val="Standaardalinea-lettertype"/>
    <w:uiPriority w:val="32"/>
    <w:qFormat/>
    <w:rsid w:val="009C6251"/>
    <w:rPr>
      <w:b/>
      <w:bCs/>
      <w:smallCaps/>
      <w:u w:val="single"/>
    </w:rPr>
  </w:style>
  <w:style w:type="character" w:styleId="Titelvanboek">
    <w:name w:val="Book Title"/>
    <w:basedOn w:val="Standaardalinea-lettertype"/>
    <w:uiPriority w:val="33"/>
    <w:qFormat/>
    <w:rsid w:val="009C6251"/>
    <w:rPr>
      <w:b/>
      <w:bCs/>
      <w:smallCaps/>
    </w:rPr>
  </w:style>
  <w:style w:type="paragraph" w:styleId="Eindnoottekst">
    <w:name w:val="endnote text"/>
    <w:basedOn w:val="Standaard"/>
    <w:link w:val="EindnoottekstChar"/>
    <w:uiPriority w:val="99"/>
    <w:semiHidden/>
    <w:unhideWhenUsed/>
    <w:rsid w:val="1C08AD1D"/>
    <w:pPr>
      <w:spacing w:after="0"/>
    </w:pPr>
    <w:rPr>
      <w:sz w:val="20"/>
      <w:szCs w:val="20"/>
    </w:rPr>
  </w:style>
  <w:style w:type="character" w:customStyle="1" w:styleId="EindnoottekstChar">
    <w:name w:val="Eindnoottekst Char"/>
    <w:basedOn w:val="Standaardalinea-lettertype"/>
    <w:link w:val="Eindnoottekst"/>
    <w:uiPriority w:val="99"/>
    <w:semiHidden/>
    <w:rsid w:val="1C08AD1D"/>
    <w:rPr>
      <w:noProof w:val="0"/>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02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tten.overheid.nl/jci1.3:c:BWBR0035362&amp;hoofdstuk=2&amp;paragraaf=3&amp;artikel=2.3.1&amp;z=2023-07-01&amp;g=2023-07-01" TargetMode="External"/><Relationship Id="rId18" Type="http://schemas.openxmlformats.org/officeDocument/2006/relationships/hyperlink" Target="https://www.igj.nl/" TargetMode="External"/><Relationship Id="rId26" Type="http://schemas.openxmlformats.org/officeDocument/2006/relationships/hyperlink" Target="https://vng.nl/sites/default/files/publicaties/2018/vng-model-algemene-inkoopvoorwaarden_20180306.pdf" TargetMode="External"/><Relationship Id="rId3" Type="http://schemas.openxmlformats.org/officeDocument/2006/relationships/customXml" Target="../customXml/item3.xml"/><Relationship Id="rId21" Type="http://schemas.openxmlformats.org/officeDocument/2006/relationships/hyperlink" Target="https://wetten.overheid.nl/BWBR0035733/2023-01-01"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etten.overheid.nl/jci1.3:c:BWBR0035362&amp;hoofdstuk=2&amp;paragraaf=1&amp;artikel=2.1.1&amp;z=2023-07-01&amp;g=2023-07-01" TargetMode="External"/><Relationship Id="rId17" Type="http://schemas.openxmlformats.org/officeDocument/2006/relationships/hyperlink" Target="https://wetten.overheid.nl/jci1.3:c:BWBR0036096&amp;hoofdstuk=1&amp;artikel=1&amp;z=2023-03-29&amp;g=2023-03-29" TargetMode="External"/><Relationship Id="rId25" Type="http://schemas.openxmlformats.org/officeDocument/2006/relationships/hyperlink" Target="http://www.toetredingzorgaanbieders.n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etten.overheid.nl/jci1.3:c:BWBR0035733&amp;hoofdstuk=1&amp;artikel=1.1&amp;z=2023-01-01&amp;g=2023-01-01" TargetMode="External"/><Relationship Id="rId20" Type="http://schemas.openxmlformats.org/officeDocument/2006/relationships/hyperlink" Target="https://wetten.overheid.nl/BWBR0036096/2023-03-29"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etten.overheid.nl/BWBR0032249/2024-01-01"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etten.overheid.nl/jci1.3:c:BWBR0035362&amp;hoofdstuk=1&amp;paragraaf=1&amp;artikel=1.1.1&amp;z=2023-07-01&amp;g=2023-07-01" TargetMode="External"/><Relationship Id="rId23" Type="http://schemas.openxmlformats.org/officeDocument/2006/relationships/hyperlink" Target="https://autoriteitpersoonsgegevens.nl/sites/default/files/atoms/files/corrigendum_avg.pdf"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etten.overheid.nl/BWBR0035362/2023-07-0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etten.overheid.nl/jci1.3:c:BWBR0035362&amp;hoofdstuk=3&amp;artikel=3.1&amp;z=2023-07-01&amp;g=2023-07-01" TargetMode="External"/><Relationship Id="rId22" Type="http://schemas.openxmlformats.org/officeDocument/2006/relationships/hyperlink" Target="https://autoriteitpersoonsgegevens.nl/sites/default/files/atoms/files/verordening_2016_-_679_definitief.pdf"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20/10/relationships/intelligence" Target="intelligence2.xml"/><Relationship Id="rId8"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s://zoek.officielebekendmakingen.nl/stb-2020-339.html" TargetMode="External"/><Relationship Id="rId1" Type="http://schemas.openxmlformats.org/officeDocument/2006/relationships/hyperlink" Target="https://www.kvk.nl/inschrijven-en-wijzigen/ubo-opgave/zijn-de-gegevens-van-ubos-in-het-ubo-register-openbaa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1.wdp"/><Relationship Id="rId1" Type="http://schemas.openxmlformats.org/officeDocument/2006/relationships/image" Target="media/image4.png"/><Relationship Id="rId4" Type="http://schemas.microsoft.com/office/2007/relationships/hdphoto" Target="media/hdphoto2.wdp"/></Relationships>
</file>

<file path=word/theme/theme1.xml><?xml version="1.0" encoding="utf-8"?>
<a:theme xmlns:a="http://schemas.openxmlformats.org/drawingml/2006/main" name="Office Theme">
  <a:themeElements>
    <a:clrScheme name="Aangepast 2">
      <a:dk1>
        <a:sysClr val="windowText" lastClr="000000"/>
      </a:dk1>
      <a:lt1>
        <a:srgbClr val="FFFFFF"/>
      </a:lt1>
      <a:dk2>
        <a:srgbClr val="0C0C0C"/>
      </a:dk2>
      <a:lt2>
        <a:srgbClr val="FFFFFF"/>
      </a:lt2>
      <a:accent1>
        <a:srgbClr val="1C6D8D"/>
      </a:accent1>
      <a:accent2>
        <a:srgbClr val="478500"/>
      </a:accent2>
      <a:accent3>
        <a:srgbClr val="478500"/>
      </a:accent3>
      <a:accent4>
        <a:srgbClr val="1C6D8D"/>
      </a:accent4>
      <a:accent5>
        <a:srgbClr val="CDDC39"/>
      </a:accent5>
      <a:accent6>
        <a:srgbClr val="478500"/>
      </a:accent6>
      <a:hlink>
        <a:srgbClr val="000000"/>
      </a:hlink>
      <a:folHlink>
        <a:srgbClr val="00000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e2bb301-337e-4fd9-b97f-f1941be93156"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f1d808-04f3-4a53-b55f-233b9c19ae04">
      <Terms xmlns="http://schemas.microsoft.com/office/infopath/2007/PartnerControls"/>
    </lcf76f155ced4ddcb4097134ff3c332f>
    <TaxCatchAll xmlns="5717d259-d152-48e5-84f8-f49ff581c316" xsi:nil="true"/>
    <Soort_x0020_Correspondentie xmlns="5717d259-d152-48e5-84f8-f49ff581c316" xsi:nil="true"/>
    <_ip_UnifiedCompliancePolicyUIAction xmlns="http://schemas.microsoft.com/sharepoint/v3" xsi:nil="true"/>
    <Datum_x0020_Ontvangst xmlns="5717d259-d152-48e5-84f8-f49ff581c316" xsi:nil="true"/>
    <Datum_x0020_Document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Document_x0020_Klantnaam xmlns="5717d259-d152-48e5-84f8-f49ff581c316" xsi:nil="true"/>
    <Datum_x0020_Verzonden xmlns="5717d259-d152-48e5-84f8-f49ff581c3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6" ma:contentTypeDescription="Een nieuw document maken." ma:contentTypeScope="" ma:versionID="0ddc8e540af56dd5556593a7a1f2ab1e">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78d94cb5ba5382cac8bb2c79e486ad04"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Documentomschrijving" minOccurs="0"/>
                <xsd:element ref="ns2:Soort_x0020_Correspondentie" minOccurs="0"/>
                <xsd:element ref="ns2:Datum_x0020_Document" minOccurs="0"/>
                <xsd:element ref="ns2:Datum_x0020_Ontvangst" minOccurs="0"/>
                <xsd:element ref="ns2:Datum_x0020_Verzonden" minOccurs="0"/>
                <xsd:element ref="ns2:Document_x0020_Klantnaam" minOccurs="0"/>
                <xsd:element ref="ns2:Klant_x0020_Adres" minOccurs="0"/>
                <xsd:element ref="ns2:Klant_x0020_Postcode" minOccurs="0"/>
                <xsd:element ref="ns2:Klant_x0020_Plaats" minOccurs="0"/>
                <xsd:element ref="ns2:Extern_x0020_kenmerk" minOccurs="0"/>
                <xsd:element ref="ns2:TaxCatchAll" minOccurs="0"/>
                <xsd:element ref="ns2:TaxCatchAllLabel"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element ref="ns3:MediaServiceFastMetadata" minOccurs="0"/>
                <xsd:element ref="ns3: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Eigenschappen van het geïntegreerd beleid voor naleving" ma:hidden="true" ma:internalName="_ip_UnifiedCompliancePolicyProperties">
      <xsd:simpleType>
        <xsd:restriction base="dms:Note"/>
      </xsd:simpleType>
    </xsd:element>
    <xsd:element name="_ip_UnifiedCompliancePolicyUIAction" ma:index="2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Documentomschrijving" ma:index="1" nillable="true" ma:displayName="1 Document Omschrijving" ma:internalName="Documentomschrijving">
      <xsd:simpleType>
        <xsd:restriction base="dms:Note">
          <xsd:maxLength value="255"/>
        </xsd:restriction>
      </xsd:simpleType>
    </xsd:element>
    <xsd:element name="Soort_x0020_Correspondentie" ma:index="2" nillable="true" ma:displayName="2 Document Soort Correspondentie" ma:format="Dropdown" ma:internalName="Soort_x0020_Correspondentie">
      <xsd:simpleType>
        <xsd:restriction base="dms:Choice">
          <xsd:enumeration value="Inkomend"/>
          <xsd:enumeration value="Uitgaand"/>
          <xsd:enumeration value="Intern"/>
        </xsd:restriction>
      </xsd:simpleType>
    </xsd:element>
    <xsd:element name="Datum_x0020_Document" ma:index="3" nillable="true" ma:displayName="3 Document Datum" ma:format="DateOnly" ma:internalName="Datum_x0020_Document">
      <xsd:simpleType>
        <xsd:restriction base="dms:DateTime"/>
      </xsd:simpleType>
    </xsd:element>
    <xsd:element name="Datum_x0020_Ontvangst" ma:index="4" nillable="true" ma:displayName="4 Document Datum Ontvangst" ma:format="DateOnly" ma:internalName="Datum_x0020_Ontvangst">
      <xsd:simpleType>
        <xsd:restriction base="dms:DateTime"/>
      </xsd:simpleType>
    </xsd:element>
    <xsd:element name="Datum_x0020_Verzonden" ma:index="5" nillable="true" ma:displayName="5 Document Datum Verzonden" ma:format="DateOnly" ma:internalName="Datum_x0020_Verzonden">
      <xsd:simpleType>
        <xsd:restriction base="dms:DateTime"/>
      </xsd:simpleType>
    </xsd:element>
    <xsd:element name="Document_x0020_Klantnaam" ma:index="6" nillable="true" ma:displayName="6 Document Klantnaam" ma:internalName="Document_x0020_Klantnaam">
      <xsd:simpleType>
        <xsd:restriction base="dms:Text">
          <xsd:maxLength value="255"/>
        </xsd:restriction>
      </xsd:simpleType>
    </xsd:element>
    <xsd:element name="Klant_x0020_Adres" ma:index="7" nillable="true" ma:displayName="7 Document Klant Adres" ma:internalName="Klant_x0020_Adres">
      <xsd:simpleType>
        <xsd:restriction base="dms:Text">
          <xsd:maxLength value="255"/>
        </xsd:restriction>
      </xsd:simpleType>
    </xsd:element>
    <xsd:element name="Klant_x0020_Postcode" ma:index="8" nillable="true" ma:displayName="8 Document Klant Postcode" ma:internalName="Klant_x0020_Postcode">
      <xsd:simpleType>
        <xsd:restriction base="dms:Text">
          <xsd:maxLength value="255"/>
        </xsd:restriction>
      </xsd:simpleType>
    </xsd:element>
    <xsd:element name="Klant_x0020_Plaats" ma:index="9" nillable="true" ma:displayName="9 Document Klant Plaats" ma:internalName="Klant_x0020_Plaats">
      <xsd:simpleType>
        <xsd:restriction base="dms:Text">
          <xsd:maxLength value="255"/>
        </xsd:restriction>
      </xsd:simpleType>
    </xsd:element>
    <xsd:element name="Extern_x0020_kenmerk" ma:index="11" nillable="true" ma:displayName="Extern kenmerk" ma:internalName="Extern_x0020_kenmerk">
      <xsd:simpleType>
        <xsd:restriction base="dms:Text">
          <xsd:maxLength value="255"/>
        </xsd:restriction>
      </xsd:simpleType>
    </xsd:element>
    <xsd:element name="TaxCatchAll" ma:index="13"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5" nillable="true" ma:displayName="Voorbeeld Utrecht" ma:format="Dropdown" ma:internalName="VoorbeeldUtrecht">
      <xsd:simpleType>
        <xsd:restriction base="dms:Text">
          <xsd:maxLength value="255"/>
        </xsd:restriction>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FastMetadata" ma:index="38" nillable="true" ma:displayName="MediaServiceFastMetadata" ma:hidden="true" ma:internalName="MediaServiceFastMetadata" ma:readOnly="true">
      <xsd:simpleType>
        <xsd:restriction base="dms:Note"/>
      </xsd:simpleType>
    </xsd:element>
    <xsd:element name="MediaServiceMetadata" ma:index="39"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87C7F-CF02-4BA9-BCA9-BEC5E5C3E413}">
  <ds:schemaRefs>
    <ds:schemaRef ds:uri="Microsoft.SharePoint.Taxonomy.ContentTypeSync"/>
  </ds:schemaRefs>
</ds:datastoreItem>
</file>

<file path=customXml/itemProps2.xml><?xml version="1.0" encoding="utf-8"?>
<ds:datastoreItem xmlns:ds="http://schemas.openxmlformats.org/officeDocument/2006/customXml" ds:itemID="{7848AECA-5990-44EA-9727-2538075A33C5}">
  <ds:schemaRefs>
    <ds:schemaRef ds:uri="http://schemas.microsoft.com/sharepoint/v3/contenttype/forms"/>
  </ds:schemaRefs>
</ds:datastoreItem>
</file>

<file path=customXml/itemProps3.xml><?xml version="1.0" encoding="utf-8"?>
<ds:datastoreItem xmlns:ds="http://schemas.openxmlformats.org/officeDocument/2006/customXml" ds:itemID="{C9854C3E-75F7-4228-BAD5-B3EDB8238D7B}">
  <ds:schemaRefs>
    <ds:schemaRef ds:uri="http://schemas.microsoft.com/office/2006/documentManagement/types"/>
    <ds:schemaRef ds:uri="http://schemas.microsoft.com/office/2006/metadata/properties"/>
    <ds:schemaRef ds:uri="http://purl.org/dc/elements/1.1/"/>
    <ds:schemaRef ds:uri="5717d259-d152-48e5-84f8-f49ff581c316"/>
    <ds:schemaRef ds:uri="http://schemas.microsoft.com/sharepoint/v3"/>
    <ds:schemaRef ds:uri="http://www.w3.org/XML/1998/namespace"/>
    <ds:schemaRef ds:uri="http://schemas.openxmlformats.org/package/2006/metadata/core-properties"/>
    <ds:schemaRef ds:uri="3ef1d808-04f3-4a53-b55f-233b9c19ae04"/>
    <ds:schemaRef ds:uri="http://purl.org/dc/dcmitype/"/>
    <ds:schemaRef ds:uri="http://schemas.microsoft.com/office/infopath/2007/PartnerControls"/>
    <ds:schemaRef ds:uri="072c7a9c-40bb-48ae-8bd4-f4a7dbf777cc"/>
    <ds:schemaRef ds:uri="http://purl.org/dc/terms/"/>
  </ds:schemaRefs>
</ds:datastoreItem>
</file>

<file path=customXml/itemProps4.xml><?xml version="1.0" encoding="utf-8"?>
<ds:datastoreItem xmlns:ds="http://schemas.openxmlformats.org/officeDocument/2006/customXml" ds:itemID="{7220CD1C-E661-464F-8804-8B6120309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DA5E06-DB0D-5644-808F-71D1FA11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10484</Words>
  <Characters>57664</Characters>
  <Application>Microsoft Office Word</Application>
  <DocSecurity>0</DocSecurity>
  <Lines>480</Lines>
  <Paragraphs>136</Paragraphs>
  <ScaleCrop>false</ScaleCrop>
  <Manager/>
  <Company>Ketenbureau i-Sociaal Domein</Company>
  <LinksUpToDate>false</LinksUpToDate>
  <CharactersWithSpaces>68012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Jeugdhulp SAS procedure</dc:title>
  <dc:subject/>
  <dc:creator>Microsoft Office User</dc:creator>
  <cp:keywords/>
  <dc:description>Ketenbureau i-Sociaal Domein - Inkoopdocument Overeenkomst Jeugdhulp SAS procedure
Versie 1 - oktober 2022
Ontwerp: Humming
Template: Ton Persoon</dc:description>
  <cp:lastModifiedBy>Corinne Joon</cp:lastModifiedBy>
  <cp:revision>27</cp:revision>
  <cp:lastPrinted>2023-10-31T04:06:00Z</cp:lastPrinted>
  <dcterms:created xsi:type="dcterms:W3CDTF">2024-05-24T18:22:00Z</dcterms:created>
  <dcterms:modified xsi:type="dcterms:W3CDTF">2024-09-09T15:45:00Z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